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56B" w:rsidRDefault="00CF08F1" w:rsidP="00DE1385">
      <w:pPr>
        <w:jc w:val="center"/>
        <w:rPr>
          <w:b/>
          <w:szCs w:val="24"/>
        </w:rPr>
      </w:pPr>
      <w:r>
        <w:rPr>
          <w:b/>
          <w:szCs w:val="24"/>
        </w:rPr>
        <w:t xml:space="preserve">PEMANFAATAN </w:t>
      </w:r>
      <w:r w:rsidR="003E36B4" w:rsidRPr="00B91821">
        <w:rPr>
          <w:b/>
          <w:szCs w:val="24"/>
        </w:rPr>
        <w:t xml:space="preserve">CAIR TEMPURUNG KELAPA </w:t>
      </w:r>
      <w:r>
        <w:rPr>
          <w:b/>
          <w:szCs w:val="24"/>
        </w:rPr>
        <w:t xml:space="preserve">DAN PENGARUHNYA </w:t>
      </w:r>
      <w:r w:rsidR="003E36B4" w:rsidRPr="00B91821">
        <w:rPr>
          <w:b/>
          <w:szCs w:val="24"/>
        </w:rPr>
        <w:t>TERHADAP ORGANOLEPTIK DAN KIMIAWI DAGING SAPI</w:t>
      </w:r>
    </w:p>
    <w:p w:rsidR="00E81B77" w:rsidRDefault="00E81B77" w:rsidP="00E81B77">
      <w:pPr>
        <w:jc w:val="center"/>
        <w:rPr>
          <w:b/>
          <w:szCs w:val="24"/>
        </w:rPr>
      </w:pPr>
    </w:p>
    <w:p w:rsidR="00E81B77" w:rsidRPr="00E81B77" w:rsidRDefault="003E36B4" w:rsidP="00E81B77">
      <w:pPr>
        <w:jc w:val="center"/>
        <w:rPr>
          <w:b/>
          <w:sz w:val="20"/>
        </w:rPr>
      </w:pPr>
      <w:r>
        <w:rPr>
          <w:b/>
          <w:sz w:val="20"/>
        </w:rPr>
        <w:t>Y. Tamu Ina</w:t>
      </w:r>
      <w:r w:rsidR="0071056B" w:rsidRPr="00852AFB">
        <w:rPr>
          <w:b/>
          <w:sz w:val="20"/>
        </w:rPr>
        <w:t xml:space="preserve"> </w:t>
      </w:r>
      <w:r w:rsidR="00EA4ADB" w:rsidRPr="00852AFB">
        <w:rPr>
          <w:b/>
          <w:sz w:val="20"/>
          <w:vertAlign w:val="superscript"/>
        </w:rPr>
        <w:t>a</w:t>
      </w:r>
      <w:r w:rsidR="001E5D78">
        <w:rPr>
          <w:b/>
          <w:sz w:val="20"/>
          <w:vertAlign w:val="superscript"/>
        </w:rPr>
        <w:t xml:space="preserve"> </w:t>
      </w:r>
      <w:r w:rsidR="00E81B77">
        <w:rPr>
          <w:b/>
          <w:sz w:val="20"/>
        </w:rPr>
        <w:t>, I. Patu Sirappa</w:t>
      </w:r>
    </w:p>
    <w:p w:rsidR="0071056B" w:rsidRPr="00852AFB" w:rsidRDefault="001E5D78" w:rsidP="0071056B">
      <w:pPr>
        <w:jc w:val="center"/>
        <w:rPr>
          <w:iCs/>
          <w:sz w:val="20"/>
        </w:rPr>
      </w:pPr>
      <w:r>
        <w:rPr>
          <w:b/>
          <w:sz w:val="20"/>
          <w:vertAlign w:val="superscript"/>
        </w:rPr>
        <w:t xml:space="preserve"> </w:t>
      </w:r>
      <w:r w:rsidR="0071056B" w:rsidRPr="00852AFB">
        <w:rPr>
          <w:i/>
          <w:iCs/>
          <w:color w:val="000000"/>
          <w:sz w:val="20"/>
        </w:rPr>
        <w:br/>
      </w:r>
      <w:r w:rsidR="00EA4ADB" w:rsidRPr="00852AFB">
        <w:rPr>
          <w:iCs/>
          <w:sz w:val="20"/>
          <w:vertAlign w:val="superscript"/>
        </w:rPr>
        <w:t xml:space="preserve">a </w:t>
      </w:r>
      <w:r w:rsidR="003E36B4">
        <w:rPr>
          <w:iCs/>
          <w:sz w:val="20"/>
        </w:rPr>
        <w:t>Staf Pengajar Program Studi Peternakan, Fakultas Sains dan Teknologi, Universitas Kristen Wira Wacana Sumba</w:t>
      </w:r>
      <w:r w:rsidR="0057696B" w:rsidRPr="00852AFB">
        <w:rPr>
          <w:iCs/>
          <w:sz w:val="20"/>
        </w:rPr>
        <w:t xml:space="preserve"> </w:t>
      </w:r>
    </w:p>
    <w:p w:rsidR="0071056B" w:rsidRDefault="00EA4ADB" w:rsidP="003E36B4">
      <w:pPr>
        <w:jc w:val="center"/>
        <w:rPr>
          <w:iCs/>
          <w:sz w:val="20"/>
        </w:rPr>
      </w:pPr>
      <w:r w:rsidRPr="00852AFB">
        <w:rPr>
          <w:iCs/>
          <w:sz w:val="20"/>
          <w:vertAlign w:val="superscript"/>
        </w:rPr>
        <w:t xml:space="preserve">* </w:t>
      </w:r>
      <w:r w:rsidR="003E36B4" w:rsidRPr="003E36B4">
        <w:rPr>
          <w:iCs/>
          <w:sz w:val="20"/>
        </w:rPr>
        <w:t>Jl. R. Suprapto No. 35, Waingapu, Prailiu, Kabupaten Sumba Timur, NTT</w:t>
      </w:r>
    </w:p>
    <w:p w:rsidR="00E81B77" w:rsidRPr="00E81B77" w:rsidRDefault="00E81B77" w:rsidP="00E81B77">
      <w:pPr>
        <w:jc w:val="center"/>
        <w:rPr>
          <w:iCs/>
          <w:sz w:val="20"/>
        </w:rPr>
      </w:pPr>
      <w:r>
        <w:rPr>
          <w:iCs/>
          <w:sz w:val="20"/>
          <w:vertAlign w:val="superscript"/>
        </w:rPr>
        <w:t>b</w:t>
      </w:r>
      <w:r w:rsidRPr="00E81B77">
        <w:rPr>
          <w:iCs/>
          <w:sz w:val="20"/>
          <w:vertAlign w:val="superscript"/>
        </w:rPr>
        <w:t xml:space="preserve"> </w:t>
      </w:r>
      <w:r w:rsidRPr="00E81B77">
        <w:rPr>
          <w:iCs/>
          <w:sz w:val="20"/>
        </w:rPr>
        <w:t xml:space="preserve">Staf Pengajar Program Studi Peternakan, Fakultas Sains dan Teknologi, Universitas Kristen Wira Wacana Sumba </w:t>
      </w:r>
    </w:p>
    <w:p w:rsidR="00E81B77" w:rsidRPr="003E36B4" w:rsidRDefault="00E81B77" w:rsidP="00E81B77">
      <w:pPr>
        <w:jc w:val="center"/>
        <w:rPr>
          <w:iCs/>
          <w:sz w:val="20"/>
        </w:rPr>
      </w:pPr>
      <w:r w:rsidRPr="00E81B77">
        <w:rPr>
          <w:iCs/>
          <w:sz w:val="20"/>
          <w:vertAlign w:val="superscript"/>
        </w:rPr>
        <w:t xml:space="preserve">* </w:t>
      </w:r>
      <w:r w:rsidRPr="00E81B77">
        <w:rPr>
          <w:iCs/>
          <w:sz w:val="20"/>
        </w:rPr>
        <w:t>Jl. R. Suprapto No. 35, Waingapu, Prailiu, Kabupaten Sumba Timur, NTT</w:t>
      </w:r>
    </w:p>
    <w:p w:rsidR="00EA4ADB" w:rsidRDefault="0071056B" w:rsidP="0071056B">
      <w:pPr>
        <w:jc w:val="center"/>
        <w:rPr>
          <w:i/>
          <w:iCs/>
          <w:color w:val="000000" w:themeColor="text1"/>
          <w:sz w:val="20"/>
          <w:lang w:val="fr-FR"/>
        </w:rPr>
      </w:pPr>
      <w:r w:rsidRPr="00852AFB">
        <w:rPr>
          <w:bCs/>
          <w:sz w:val="20"/>
          <w:lang w:val="fr-FR"/>
        </w:rPr>
        <w:t xml:space="preserve">E-mail : </w:t>
      </w:r>
      <w:r w:rsidR="00EA4ADB" w:rsidRPr="00852AFB">
        <w:rPr>
          <w:bCs/>
          <w:sz w:val="20"/>
          <w:lang w:val="fr-FR"/>
        </w:rPr>
        <w:t xml:space="preserve"> </w:t>
      </w:r>
      <w:hyperlink r:id="rId8" w:history="1">
        <w:r w:rsidR="003E36B4" w:rsidRPr="00250B4E">
          <w:rPr>
            <w:rStyle w:val="Hyperlink"/>
            <w:bCs/>
            <w:sz w:val="20"/>
            <w:lang w:val="fr-FR"/>
          </w:rPr>
          <w:t>yessytamuina@unkriswina.ac.id</w:t>
        </w:r>
      </w:hyperlink>
      <w:r w:rsidR="003E36B4">
        <w:rPr>
          <w:bCs/>
          <w:sz w:val="20"/>
          <w:lang w:val="fr-FR"/>
        </w:rPr>
        <w:t xml:space="preserve"> </w:t>
      </w:r>
    </w:p>
    <w:p w:rsidR="003E36B4" w:rsidRPr="00852AFB" w:rsidRDefault="003E36B4" w:rsidP="0071056B">
      <w:pPr>
        <w:jc w:val="center"/>
        <w:rPr>
          <w:i/>
          <w:iCs/>
          <w:sz w:val="20"/>
          <w:lang w:val="fr-FR"/>
        </w:rPr>
      </w:pPr>
    </w:p>
    <w:p w:rsidR="00EA4ADB" w:rsidRPr="00EA4ADB" w:rsidRDefault="00EA4ADB" w:rsidP="0071056B">
      <w:pPr>
        <w:jc w:val="center"/>
        <w:rPr>
          <w:iCs/>
          <w:sz w:val="22"/>
          <w:szCs w:val="22"/>
          <w:lang w:val="fr-FR"/>
        </w:rPr>
      </w:pPr>
      <w:r w:rsidRPr="00EA4ADB">
        <w:rPr>
          <w:b/>
          <w:iCs/>
          <w:sz w:val="22"/>
          <w:szCs w:val="22"/>
          <w:lang w:val="fr-FR"/>
        </w:rPr>
        <w:t>Abstrak</w:t>
      </w:r>
      <w:r>
        <w:rPr>
          <w:iCs/>
          <w:sz w:val="22"/>
          <w:szCs w:val="22"/>
          <w:lang w:val="fr-FR"/>
        </w:rPr>
        <w:t xml:space="preserve"> </w:t>
      </w:r>
    </w:p>
    <w:p w:rsidR="00E42373" w:rsidRPr="00775281" w:rsidRDefault="00E42373" w:rsidP="008F3914">
      <w:pPr>
        <w:shd w:val="clear" w:color="auto" w:fill="FFFFFF"/>
        <w:jc w:val="both"/>
        <w:rPr>
          <w:sz w:val="20"/>
        </w:rPr>
      </w:pPr>
      <w:r w:rsidRPr="00E42373">
        <w:rPr>
          <w:sz w:val="20"/>
        </w:rPr>
        <w:t>Penelitian i</w:t>
      </w:r>
      <w:r w:rsidR="008D1055">
        <w:rPr>
          <w:sz w:val="20"/>
        </w:rPr>
        <w:t>ni bertujuan untuk mendapatkan k</w:t>
      </w:r>
      <w:r w:rsidRPr="00E42373">
        <w:rPr>
          <w:sz w:val="20"/>
        </w:rPr>
        <w:t>onsentasi asap cair  terbaik sebagai bahan pembuat dendeng sapi dengan menganal</w:t>
      </w:r>
      <w:r w:rsidR="00E10341">
        <w:rPr>
          <w:sz w:val="20"/>
        </w:rPr>
        <w:t xml:space="preserve">isis kadar fenol, kadar protein, </w:t>
      </w:r>
      <w:r w:rsidRPr="00E42373">
        <w:rPr>
          <w:sz w:val="20"/>
        </w:rPr>
        <w:t>Benzo (a) pirene</w:t>
      </w:r>
      <w:r w:rsidR="00CF08F1">
        <w:rPr>
          <w:sz w:val="20"/>
        </w:rPr>
        <w:t>, Benzo (a) anttracena</w:t>
      </w:r>
      <w:r w:rsidRPr="00E42373">
        <w:rPr>
          <w:sz w:val="20"/>
        </w:rPr>
        <w:t xml:space="preserve"> </w:t>
      </w:r>
      <w:r>
        <w:rPr>
          <w:sz w:val="20"/>
        </w:rPr>
        <w:t xml:space="preserve">dan organoleptik </w:t>
      </w:r>
      <w:r w:rsidRPr="00E42373">
        <w:rPr>
          <w:sz w:val="20"/>
        </w:rPr>
        <w:t>pada dendeng sapi. Penelitian ini menggunakan</w:t>
      </w:r>
      <w:r w:rsidR="008D1055">
        <w:rPr>
          <w:sz w:val="20"/>
        </w:rPr>
        <w:t xml:space="preserve"> </w:t>
      </w:r>
      <w:r w:rsidR="008D1055" w:rsidRPr="008D1055">
        <w:rPr>
          <w:sz w:val="20"/>
        </w:rPr>
        <w:t>menggunakan Rancangan Acak Lengkap yaitu perendaman daging dengan konsentrasi asap cai</w:t>
      </w:r>
      <w:r w:rsidR="008D1055">
        <w:rPr>
          <w:sz w:val="20"/>
        </w:rPr>
        <w:t>r</w:t>
      </w:r>
      <w:r w:rsidR="008D1055" w:rsidRPr="008D1055">
        <w:rPr>
          <w:sz w:val="20"/>
        </w:rPr>
        <w:t xml:space="preserve"> yang berbeda. Penggunaan asap cair tempurung kelapa mempunyai 3 taraf konsentrasi pengasapan yaitu P1=3%,  P2=6%, dan  P3=9%. Kebutuhan untuk perendaman daging dengan menggunakan asap cair adalah 15 sampel. Variabel yang diukur adalah kadar fenol, kadar protein, kadar benzo (a) pirene, kadar benzo (a) antracena, </w:t>
      </w:r>
      <w:r w:rsidR="008D1055">
        <w:rPr>
          <w:sz w:val="20"/>
        </w:rPr>
        <w:t xml:space="preserve">dan </w:t>
      </w:r>
      <w:r w:rsidR="008D1055" w:rsidRPr="008D1055">
        <w:rPr>
          <w:sz w:val="20"/>
        </w:rPr>
        <w:t>organoleptik meliputi wa</w:t>
      </w:r>
      <w:r w:rsidR="008D1055">
        <w:rPr>
          <w:sz w:val="20"/>
        </w:rPr>
        <w:t>rna, rasa, tekstur dan kesukaan</w:t>
      </w:r>
      <w:r w:rsidR="00EA5513">
        <w:rPr>
          <w:sz w:val="20"/>
        </w:rPr>
        <w:t xml:space="preserve">. </w:t>
      </w:r>
      <w:r w:rsidR="00EA5513" w:rsidRPr="00EA5513">
        <w:rPr>
          <w:sz w:val="20"/>
        </w:rPr>
        <w:t xml:space="preserve">Pengujian parameter terlebih dahulu di uji normalitasnya dengan menggunakan uji </w:t>
      </w:r>
      <w:r w:rsidR="00EA5513" w:rsidRPr="00EA5513">
        <w:rPr>
          <w:i/>
          <w:sz w:val="20"/>
        </w:rPr>
        <w:t>Shapiro-Wilk.</w:t>
      </w:r>
      <w:r w:rsidR="00EA5513" w:rsidRPr="00EA5513">
        <w:rPr>
          <w:sz w:val="20"/>
        </w:rPr>
        <w:t xml:space="preserve"> Apabila sebaran datanya normal dianalisis dengan ANOVA pada taraf 5%, apabila terdapat pengaruh dilanjutkan </w:t>
      </w:r>
      <w:r w:rsidR="00EA5513">
        <w:rPr>
          <w:sz w:val="20"/>
        </w:rPr>
        <w:t xml:space="preserve">dengan uji Wilayah Ganda Duncan. </w:t>
      </w:r>
      <w:r w:rsidR="00EA5513" w:rsidRPr="00EA5513">
        <w:rPr>
          <w:sz w:val="20"/>
          <w:lang w:val="en-GB"/>
        </w:rPr>
        <w:t xml:space="preserve">Kadar </w:t>
      </w:r>
      <w:r w:rsidR="00EA5513" w:rsidRPr="00EA5513">
        <w:rPr>
          <w:i/>
          <w:sz w:val="20"/>
          <w:lang w:val="en-GB"/>
        </w:rPr>
        <w:t>benzo (a) pirene</w:t>
      </w:r>
      <w:r w:rsidR="00EA5513" w:rsidRPr="00EA5513">
        <w:rPr>
          <w:sz w:val="20"/>
          <w:lang w:val="en-GB"/>
        </w:rPr>
        <w:t xml:space="preserve"> </w:t>
      </w:r>
      <w:r w:rsidR="00EA5513" w:rsidRPr="00EA5513">
        <w:rPr>
          <w:i/>
          <w:sz w:val="20"/>
          <w:lang w:val="en-GB"/>
        </w:rPr>
        <w:t>dan kadar benzo</w:t>
      </w:r>
      <w:r w:rsidR="00EA5513" w:rsidRPr="00EA5513">
        <w:rPr>
          <w:sz w:val="20"/>
          <w:lang w:val="en-GB"/>
        </w:rPr>
        <w:t xml:space="preserve"> (a) </w:t>
      </w:r>
      <w:r w:rsidR="00EA5513" w:rsidRPr="00EA5513">
        <w:rPr>
          <w:i/>
          <w:sz w:val="20"/>
          <w:lang w:val="en-GB"/>
        </w:rPr>
        <w:t>antarcena</w:t>
      </w:r>
      <w:r w:rsidR="00EA5513" w:rsidRPr="00EA5513">
        <w:rPr>
          <w:sz w:val="20"/>
          <w:lang w:val="en-GB"/>
        </w:rPr>
        <w:t xml:space="preserve"> di uji secara deskriptif dan p</w:t>
      </w:r>
      <w:r w:rsidR="00EA5513" w:rsidRPr="00EA5513">
        <w:rPr>
          <w:sz w:val="20"/>
          <w:lang w:val="id-ID"/>
        </w:rPr>
        <w:t xml:space="preserve">engujian </w:t>
      </w:r>
      <w:r w:rsidR="00EA5513" w:rsidRPr="00EA5513">
        <w:rPr>
          <w:sz w:val="20"/>
        </w:rPr>
        <w:t xml:space="preserve"> sifat organoleptik (</w:t>
      </w:r>
      <w:r w:rsidR="00EA5513" w:rsidRPr="00EA5513">
        <w:rPr>
          <w:sz w:val="20"/>
          <w:lang w:val="id-ID"/>
        </w:rPr>
        <w:t>warna</w:t>
      </w:r>
      <w:r w:rsidR="00EA5513" w:rsidRPr="00EA5513">
        <w:rPr>
          <w:sz w:val="20"/>
        </w:rPr>
        <w:t>, rasa</w:t>
      </w:r>
      <w:r w:rsidR="00EA5513" w:rsidRPr="00EA5513">
        <w:rPr>
          <w:sz w:val="20"/>
          <w:lang w:val="id-ID"/>
        </w:rPr>
        <w:t>, tekstur dan</w:t>
      </w:r>
      <w:r w:rsidR="00EA5513" w:rsidRPr="00EA5513">
        <w:rPr>
          <w:sz w:val="20"/>
        </w:rPr>
        <w:t xml:space="preserve"> tingkat</w:t>
      </w:r>
      <w:r w:rsidR="00EA5513" w:rsidRPr="00EA5513">
        <w:rPr>
          <w:sz w:val="20"/>
          <w:lang w:val="id-ID"/>
        </w:rPr>
        <w:t xml:space="preserve"> kesukaan</w:t>
      </w:r>
      <w:r w:rsidR="00EA5513" w:rsidRPr="00EA5513">
        <w:rPr>
          <w:sz w:val="20"/>
        </w:rPr>
        <w:t xml:space="preserve">) </w:t>
      </w:r>
      <w:r w:rsidR="00EA5513" w:rsidRPr="00EA5513">
        <w:rPr>
          <w:sz w:val="20"/>
          <w:lang w:val="id-ID"/>
        </w:rPr>
        <w:t xml:space="preserve">menggunakan uji Non Parametrik </w:t>
      </w:r>
      <w:r w:rsidR="00EA5513" w:rsidRPr="00EA5513">
        <w:rPr>
          <w:i/>
          <w:sz w:val="20"/>
          <w:lang w:val="id-ID"/>
        </w:rPr>
        <w:t>Krus</w:t>
      </w:r>
      <w:r w:rsidR="00EA5513" w:rsidRPr="00EA5513">
        <w:rPr>
          <w:i/>
          <w:sz w:val="20"/>
        </w:rPr>
        <w:t>kal</w:t>
      </w:r>
      <w:r w:rsidR="00EA5513" w:rsidRPr="00EA5513">
        <w:rPr>
          <w:i/>
          <w:sz w:val="20"/>
          <w:lang w:val="id-ID"/>
        </w:rPr>
        <w:t xml:space="preserve"> – Walis</w:t>
      </w:r>
      <w:r w:rsidR="00EA5513" w:rsidRPr="00EA5513">
        <w:rPr>
          <w:sz w:val="20"/>
        </w:rPr>
        <w:t xml:space="preserve"> dan dilanjutkan</w:t>
      </w:r>
      <w:r w:rsidR="00EA5513" w:rsidRPr="00EA5513">
        <w:rPr>
          <w:sz w:val="20"/>
          <w:lang w:val="id-ID"/>
        </w:rPr>
        <w:t>, uji</w:t>
      </w:r>
      <w:r w:rsidR="00EA5513" w:rsidRPr="00EA5513">
        <w:rPr>
          <w:sz w:val="20"/>
        </w:rPr>
        <w:t xml:space="preserve"> beda nyata</w:t>
      </w:r>
      <w:r w:rsidR="00EA5513" w:rsidRPr="00EA5513">
        <w:rPr>
          <w:sz w:val="20"/>
          <w:lang w:val="id-ID"/>
        </w:rPr>
        <w:t xml:space="preserve"> </w:t>
      </w:r>
      <w:r w:rsidR="00EA5513" w:rsidRPr="00EA5513">
        <w:rPr>
          <w:i/>
          <w:sz w:val="20"/>
        </w:rPr>
        <w:t>Man Whitney</w:t>
      </w:r>
      <w:r w:rsidR="00775281">
        <w:rPr>
          <w:sz w:val="20"/>
        </w:rPr>
        <w:t xml:space="preserve">. </w:t>
      </w:r>
      <w:r w:rsidRPr="00E42373">
        <w:rPr>
          <w:sz w:val="20"/>
        </w:rPr>
        <w:t xml:space="preserve">Hasil penelitian ini menunjukkan bahwa </w:t>
      </w:r>
      <w:r w:rsidR="00DD47F5">
        <w:rPr>
          <w:sz w:val="20"/>
        </w:rPr>
        <w:t>k</w:t>
      </w:r>
      <w:r w:rsidRPr="00E42373">
        <w:rPr>
          <w:sz w:val="20"/>
        </w:rPr>
        <w:t>onsentrasi asap cair berbeda dapat memberikan pengaruh yang nyata (P&lt;0</w:t>
      </w:r>
      <w:r w:rsidR="00CC1D04">
        <w:rPr>
          <w:sz w:val="20"/>
        </w:rPr>
        <w:t>,05) terh</w:t>
      </w:r>
      <w:r w:rsidR="00526C8C">
        <w:rPr>
          <w:sz w:val="20"/>
        </w:rPr>
        <w:t>adap kadar protein, kadar fenol dan org</w:t>
      </w:r>
      <w:r w:rsidR="00EA5513">
        <w:rPr>
          <w:sz w:val="20"/>
        </w:rPr>
        <w:t>anoleptik</w:t>
      </w:r>
      <w:r w:rsidR="00526C8C">
        <w:rPr>
          <w:sz w:val="20"/>
        </w:rPr>
        <w:t xml:space="preserve">. </w:t>
      </w:r>
      <w:r w:rsidRPr="00E42373">
        <w:rPr>
          <w:sz w:val="20"/>
        </w:rPr>
        <w:t>Konsentrasi asap cair tertinggi dapat meningkatkan kadar fenol</w:t>
      </w:r>
      <w:r w:rsidR="009A5A10">
        <w:rPr>
          <w:sz w:val="20"/>
        </w:rPr>
        <w:t xml:space="preserve">, organoleptic </w:t>
      </w:r>
      <w:r w:rsidRPr="00E42373">
        <w:rPr>
          <w:sz w:val="20"/>
        </w:rPr>
        <w:t xml:space="preserve"> tetapi  dapat menurunkan kadar protein. Sedangkan </w:t>
      </w:r>
      <w:r w:rsidR="00526C8C">
        <w:rPr>
          <w:sz w:val="20"/>
        </w:rPr>
        <w:t xml:space="preserve">kadar </w:t>
      </w:r>
      <w:r w:rsidRPr="00E42373">
        <w:rPr>
          <w:sz w:val="20"/>
        </w:rPr>
        <w:t xml:space="preserve">benzo </w:t>
      </w:r>
      <w:r w:rsidR="00526C8C">
        <w:rPr>
          <w:sz w:val="20"/>
        </w:rPr>
        <w:t>(</w:t>
      </w:r>
      <w:r w:rsidRPr="00E42373">
        <w:rPr>
          <w:sz w:val="20"/>
        </w:rPr>
        <w:t>a</w:t>
      </w:r>
      <w:r w:rsidR="00526C8C">
        <w:rPr>
          <w:sz w:val="20"/>
        </w:rPr>
        <w:t>)</w:t>
      </w:r>
      <w:r w:rsidRPr="00E42373">
        <w:rPr>
          <w:sz w:val="20"/>
        </w:rPr>
        <w:t xml:space="preserve"> pirene </w:t>
      </w:r>
      <w:r w:rsidR="00526C8C">
        <w:rPr>
          <w:sz w:val="20"/>
        </w:rPr>
        <w:t xml:space="preserve"> </w:t>
      </w:r>
      <w:r w:rsidRPr="00E42373">
        <w:rPr>
          <w:sz w:val="20"/>
        </w:rPr>
        <w:t>pada se</w:t>
      </w:r>
      <w:r w:rsidR="00775281">
        <w:rPr>
          <w:sz w:val="20"/>
        </w:rPr>
        <w:t xml:space="preserve">mua perlakuan adalah &lt;0,51mg/kg dan kadar benzo (a) antracena pada semua perlakuan adalah </w:t>
      </w:r>
      <w:r w:rsidR="00775281" w:rsidRPr="00775281">
        <w:rPr>
          <w:sz w:val="20"/>
          <w:lang w:val="id-ID"/>
        </w:rPr>
        <w:t>&lt;9,08</w:t>
      </w:r>
      <w:r w:rsidR="00775281">
        <w:rPr>
          <w:sz w:val="20"/>
          <w:lang w:val="en-GB"/>
        </w:rPr>
        <w:t xml:space="preserve"> dan secara kesehatan pemanfaatan asap cair sampai pada 9% masih aman untuk dikonsumsi.</w:t>
      </w:r>
    </w:p>
    <w:p w:rsidR="00526C8C" w:rsidRDefault="00526C8C" w:rsidP="00E42373">
      <w:pPr>
        <w:jc w:val="both"/>
        <w:rPr>
          <w:sz w:val="20"/>
        </w:rPr>
      </w:pPr>
    </w:p>
    <w:p w:rsidR="00F27A22" w:rsidRPr="00E42373" w:rsidRDefault="00E42373" w:rsidP="00E42373">
      <w:pPr>
        <w:jc w:val="both"/>
        <w:rPr>
          <w:sz w:val="20"/>
        </w:rPr>
      </w:pPr>
      <w:r w:rsidRPr="00E42373">
        <w:rPr>
          <w:sz w:val="20"/>
        </w:rPr>
        <w:t xml:space="preserve">Kata Kunci :  Daging., konsentrasi asap cair., dendeng., </w:t>
      </w:r>
      <w:r w:rsidR="00CF08F1">
        <w:rPr>
          <w:sz w:val="20"/>
        </w:rPr>
        <w:t xml:space="preserve">Kimiawi dendeng, Organoleptik </w:t>
      </w:r>
    </w:p>
    <w:p w:rsidR="00F27A22" w:rsidRDefault="00F27A22" w:rsidP="00EA4ADB">
      <w:pPr>
        <w:jc w:val="both"/>
        <w:rPr>
          <w:sz w:val="22"/>
          <w:szCs w:val="22"/>
        </w:rPr>
      </w:pPr>
    </w:p>
    <w:p w:rsidR="00852AFB" w:rsidRDefault="00F27A22" w:rsidP="00F27A22">
      <w:pPr>
        <w:jc w:val="center"/>
        <w:rPr>
          <w:sz w:val="22"/>
          <w:szCs w:val="22"/>
        </w:rPr>
      </w:pPr>
      <w:r w:rsidRPr="00F27A22">
        <w:rPr>
          <w:b/>
          <w:sz w:val="22"/>
          <w:szCs w:val="22"/>
        </w:rPr>
        <w:t>Abstract</w:t>
      </w:r>
      <w:r>
        <w:rPr>
          <w:b/>
          <w:sz w:val="22"/>
          <w:szCs w:val="22"/>
        </w:rPr>
        <w:t xml:space="preserve"> </w:t>
      </w:r>
    </w:p>
    <w:p w:rsidR="00B162A8" w:rsidRDefault="00B162A8" w:rsidP="00F27A22">
      <w:pPr>
        <w:jc w:val="center"/>
        <w:rPr>
          <w:sz w:val="22"/>
          <w:szCs w:val="22"/>
        </w:rPr>
      </w:pPr>
    </w:p>
    <w:p w:rsidR="00B162A8" w:rsidRPr="00293A51" w:rsidRDefault="00B162A8" w:rsidP="00B162A8">
      <w:pPr>
        <w:jc w:val="both"/>
        <w:rPr>
          <w:sz w:val="20"/>
          <w:lang w:val="en"/>
        </w:rPr>
      </w:pPr>
      <w:r w:rsidRPr="00293A51">
        <w:rPr>
          <w:sz w:val="20"/>
          <w:lang w:val="en"/>
        </w:rPr>
        <w:t>This study aims to obtain the best liquid smoke concentration as an ingredient in beef jerky by analyzing phenol content, protein content, benzo (a) pirene, benzo (a) anthrax and organoleptics in beef jerky. This study used a completely randomized design, namely soaking meat with different concentrations of liquid smoke. The use of coconut shell liquid smoke has 3 levels of fumigation concentration, namely P1 = 3%, P2 = 6%, and P3 = 9%. The need for soaking meat using liquid smoke is 15 samples. The variables measured were phenol content, protein content, benzo (a) pirene, benzo (a) anthracene, and organoleptic levels including color, taste, texture and preferences. First, the parameter test is tested for normality using the Shapiro-Wilk test. If the data distribution is normal, analyzed by ANOVA at the 5% level, if there is an effect, then continue with the Duncan Dual Region test. Benzo (a) pyrene and benzo (a) levels were tested descriptively and organoleptic properties (color, taste, texture and level of preference) were tested using the Kruskal-Walis non-parametric test and continued, the Man Whitney test. The results of this study indicate that different concentrations of liquid smoke can have a significant effect (P &lt;0.05) on protein, phenol and organoleptic levels. The highest concentration of liquid smoke can increase phenol levels, organoleptic but can reduce protein levels. While the levels of benzo (a) pyrene in all treatments were &lt;0.51mg / kg and the levels of benzo (a) anthracene in all treatments were &lt;9.08 and in health, the utilization of liquid smoke up to 9% was still safe for consumption.</w:t>
      </w:r>
    </w:p>
    <w:p w:rsidR="00B162A8" w:rsidRPr="00293A51" w:rsidRDefault="00B162A8" w:rsidP="00B162A8">
      <w:pPr>
        <w:jc w:val="center"/>
        <w:rPr>
          <w:sz w:val="20"/>
          <w:lang w:val="en"/>
        </w:rPr>
      </w:pPr>
    </w:p>
    <w:p w:rsidR="00B162A8" w:rsidRPr="00B162A8" w:rsidRDefault="00B162A8" w:rsidP="00B162A8">
      <w:pPr>
        <w:rPr>
          <w:sz w:val="22"/>
          <w:szCs w:val="22"/>
          <w:lang w:val="en-GB"/>
        </w:rPr>
      </w:pPr>
      <w:r w:rsidRPr="00293A51">
        <w:rPr>
          <w:sz w:val="20"/>
          <w:lang w:val="en"/>
        </w:rPr>
        <w:t>Keywords: Meat, liquid smoke concentration., Jerky, chemical jerky, organoleptic</w:t>
      </w:r>
    </w:p>
    <w:p w:rsidR="00CF08F1" w:rsidRDefault="00CF08F1" w:rsidP="00F27A22">
      <w:pPr>
        <w:jc w:val="center"/>
        <w:rPr>
          <w:sz w:val="22"/>
          <w:szCs w:val="22"/>
        </w:rPr>
      </w:pPr>
    </w:p>
    <w:p w:rsidR="008F3914" w:rsidRPr="00F27A22" w:rsidRDefault="008F3914" w:rsidP="00F27A22">
      <w:pPr>
        <w:jc w:val="center"/>
        <w:rPr>
          <w:i/>
          <w:sz w:val="22"/>
          <w:szCs w:val="22"/>
        </w:rPr>
      </w:pPr>
    </w:p>
    <w:p w:rsidR="007D41E5" w:rsidRPr="00F77721" w:rsidRDefault="007D41E5" w:rsidP="002970B9">
      <w:pPr>
        <w:jc w:val="center"/>
        <w:rPr>
          <w:sz w:val="22"/>
          <w:szCs w:val="22"/>
          <w:lang w:val="id-ID"/>
        </w:rPr>
      </w:pPr>
    </w:p>
    <w:p w:rsidR="007D41E5" w:rsidRPr="00F77721" w:rsidRDefault="007D41E5" w:rsidP="002970B9">
      <w:pPr>
        <w:jc w:val="center"/>
        <w:rPr>
          <w:sz w:val="22"/>
          <w:szCs w:val="22"/>
          <w:lang w:val="id-ID"/>
        </w:rPr>
        <w:sectPr w:rsidR="007D41E5" w:rsidRPr="00F77721" w:rsidSect="00B4139F">
          <w:headerReference w:type="even" r:id="rId9"/>
          <w:headerReference w:type="default" r:id="rId10"/>
          <w:headerReference w:type="first" r:id="rId11"/>
          <w:pgSz w:w="11907" w:h="16839" w:code="9"/>
          <w:pgMar w:top="1418" w:right="1134" w:bottom="1134" w:left="1418" w:header="709" w:footer="709" w:gutter="0"/>
          <w:pgNumType w:fmt="lowerRoman" w:start="1"/>
          <w:cols w:space="397"/>
          <w:titlePg/>
          <w:docGrid w:linePitch="360"/>
        </w:sectPr>
      </w:pPr>
    </w:p>
    <w:p w:rsidR="00732AF3" w:rsidRPr="00F77721" w:rsidRDefault="00F27A22" w:rsidP="001E7F98">
      <w:pPr>
        <w:spacing w:before="120" w:after="120"/>
        <w:jc w:val="center"/>
        <w:rPr>
          <w:b/>
          <w:sz w:val="20"/>
        </w:rPr>
      </w:pPr>
      <w:r>
        <w:rPr>
          <w:b/>
          <w:sz w:val="20"/>
        </w:rPr>
        <w:t>PENDAHULUAN</w:t>
      </w:r>
    </w:p>
    <w:p w:rsidR="001E7F98" w:rsidRDefault="004B3C66" w:rsidP="001E7F98">
      <w:pPr>
        <w:spacing w:before="120" w:after="120"/>
        <w:ind w:firstLine="284"/>
        <w:jc w:val="both"/>
        <w:rPr>
          <w:sz w:val="20"/>
        </w:rPr>
      </w:pPr>
      <w:r w:rsidRPr="004B3C66">
        <w:rPr>
          <w:sz w:val="20"/>
        </w:rPr>
        <w:t xml:space="preserve">Penggunaan asap cair mulai dikembangkan pada akhir tahun 1980 untuk menggantikan proses pengasapan tradisional (Pszczola,1995). Perkembangan produksi dan penggunaan asap cair pada pangan pesat, hal ini dapat dilihat banyaknya penelitian produksi asap </w:t>
      </w:r>
      <w:r w:rsidRPr="004B3C66">
        <w:rPr>
          <w:sz w:val="20"/>
        </w:rPr>
        <w:t xml:space="preserve">cair dari berbagai macam bahan baku termasuk penggunaan tempurung kelapa  (Wahab, 2009), berbagai jenis kayu  (Tranggono et al., 1997 ; Stumpe-Viksana </w:t>
      </w:r>
      <w:r w:rsidRPr="00842537">
        <w:rPr>
          <w:i/>
          <w:sz w:val="20"/>
        </w:rPr>
        <w:t>et al</w:t>
      </w:r>
      <w:r w:rsidRPr="004B3C66">
        <w:rPr>
          <w:sz w:val="20"/>
        </w:rPr>
        <w:t xml:space="preserve">., 2008 ).  Asap cair merupakan cairan hasil kondensasi dari proses pirolosis kayu yang dapat digunakan sebagai antioksidan alami pada proses pengolahan bahan pangan termasuk daging, ikan dan hasil olahan lainnya </w:t>
      </w:r>
      <w:r w:rsidRPr="004B3C66">
        <w:rPr>
          <w:sz w:val="20"/>
        </w:rPr>
        <w:lastRenderedPageBreak/>
        <w:t>(Apituley et al.,2013; Arizona et al., 2011). Sifat antioksidatif dari asap cair ini disebabkan karena adanya senyawa-senyawa fenolik seperti guaiakol dan syringol (Maga et al., 1987).</w:t>
      </w:r>
    </w:p>
    <w:p w:rsidR="004B3C66" w:rsidRDefault="004B3C66" w:rsidP="004B3C66">
      <w:pPr>
        <w:shd w:val="clear" w:color="auto" w:fill="FFFFFF"/>
        <w:ind w:firstLine="284"/>
        <w:jc w:val="both"/>
        <w:rPr>
          <w:sz w:val="20"/>
        </w:rPr>
      </w:pPr>
      <w:r w:rsidRPr="004B3C66">
        <w:rPr>
          <w:sz w:val="20"/>
        </w:rPr>
        <w:t>Pengolahan daging sapi menjadi produk asap merupakan salah satu pilihan yang dapat dilakukan untuk mengurangi kendala yang ada serta upaya diversifikasi produk olahan pangan asal daging sapi (Jahidin, 2016). Thohari (2013) menyatakan bahwa pengasapan adalah  proses pengawetan daging menggunakan kombinasi  panas dan bahan kimia yang dihasilkan dari pembakaran kayu-kayu keras. Tempurung kelapa adalah salah satu bahan baku yang sangat potensial untuk dijadikan asap cair. Husseinsyah dan Mostapha (2011) menyatakan bahwa, dalam tempurung kelapa mengandung pentosa sebanyak 27,7%, selulosa 26,6%, lignin 29,4%.  Fitrahuddin (2018) menyatakan bahwa  Secara umum, asap cair tempurung kelapa dapat dimanfaatkan sebagai bahan pengawet makanan alternatif yang aman untuk dikonsumsi, serta memberikan karakteristik sensori berupa warna, aroma, serta rasa yang khas pada produk pangan. Kandungan senyawa fenol dalam asap cair berfungsi sebagai antioksidan yang mampu memperpanjang masa simpan suatu bahan makanan dan mampu mencegah tumbuhnya suatu mikroba dalam bahan makanan tersebut.</w:t>
      </w:r>
      <w:r>
        <w:rPr>
          <w:sz w:val="20"/>
        </w:rPr>
        <w:t xml:space="preserve">    </w:t>
      </w:r>
    </w:p>
    <w:p w:rsidR="004B3C66" w:rsidRPr="004B3C66" w:rsidRDefault="004B3C66" w:rsidP="004B3C66">
      <w:pPr>
        <w:shd w:val="clear" w:color="auto" w:fill="FFFFFF"/>
        <w:ind w:firstLine="284"/>
        <w:jc w:val="both"/>
        <w:rPr>
          <w:b/>
          <w:sz w:val="20"/>
        </w:rPr>
      </w:pPr>
      <w:r w:rsidRPr="004B3C66">
        <w:rPr>
          <w:sz w:val="20"/>
        </w:rPr>
        <w:t>Metode pengasapan daging asap di masyarakat masih dilakukan secara beragam disesuaikan dengan selera pembuatnya,  kondisi ini tentu dapat berdampak pada kualitas  produk yang ada, sehingga dikhawatirkan produk yang dihasilkan dapat mengalami penurunan kualitas secara fisik dan kimia (Jahidin, 2016). Berdasarkan uraian tersebut diatas, maka dalam upaya meningkatkan kualitas organolpetik dendeng, penelitian ini bertujuan untuk</w:t>
      </w:r>
      <w:r w:rsidRPr="004B3C66">
        <w:rPr>
          <w:b/>
          <w:sz w:val="20"/>
        </w:rPr>
        <w:t xml:space="preserve"> </w:t>
      </w:r>
      <w:r w:rsidRPr="004B3C66">
        <w:rPr>
          <w:sz w:val="20"/>
          <w:lang w:val="id-ID"/>
        </w:rPr>
        <w:t xml:space="preserve">mendapatkan konsentasi asap cair </w:t>
      </w:r>
      <w:r w:rsidRPr="004B3C66">
        <w:rPr>
          <w:sz w:val="20"/>
        </w:rPr>
        <w:t xml:space="preserve">terbaik </w:t>
      </w:r>
      <w:r w:rsidRPr="004B3C66">
        <w:rPr>
          <w:sz w:val="20"/>
          <w:lang w:val="id-ID"/>
        </w:rPr>
        <w:t xml:space="preserve">sebagai bahan pembuat dendeng sapi dengan menganalisis </w:t>
      </w:r>
      <w:r w:rsidR="002E30B5">
        <w:rPr>
          <w:sz w:val="20"/>
          <w:lang w:val="en-GB"/>
        </w:rPr>
        <w:t xml:space="preserve">kadar protein, kadar fenol, kadar benzo (a) antracena, kadar benzo (a) pirene dan </w:t>
      </w:r>
      <w:r w:rsidRPr="004B3C66">
        <w:rPr>
          <w:sz w:val="20"/>
        </w:rPr>
        <w:t xml:space="preserve">Organoleptik (Warna, rasa, tekstur dan kesukaan ) pada dendeng sapi. Konsentrasi asap yang terbaik dapat memberikan informasi bagi indutri pembuatan dendeng dalam meningkatkan kualitas </w:t>
      </w:r>
      <w:r w:rsidR="002E30B5">
        <w:rPr>
          <w:sz w:val="20"/>
        </w:rPr>
        <w:t xml:space="preserve">gizi dan kesehatan pada </w:t>
      </w:r>
      <w:r w:rsidRPr="004B3C66">
        <w:rPr>
          <w:sz w:val="20"/>
        </w:rPr>
        <w:t>dendeng.</w:t>
      </w:r>
    </w:p>
    <w:p w:rsidR="001E7F98" w:rsidRPr="00B162A8" w:rsidRDefault="004B3C66" w:rsidP="00B162A8">
      <w:pPr>
        <w:shd w:val="clear" w:color="auto" w:fill="FFFFFF"/>
        <w:ind w:firstLine="284"/>
        <w:jc w:val="both"/>
        <w:rPr>
          <w:sz w:val="20"/>
        </w:rPr>
      </w:pPr>
      <w:r w:rsidRPr="004B3C66">
        <w:rPr>
          <w:sz w:val="20"/>
        </w:rPr>
        <w:t xml:space="preserve"> </w:t>
      </w:r>
    </w:p>
    <w:p w:rsidR="0066536D" w:rsidRPr="00F77721" w:rsidRDefault="0066536D" w:rsidP="00907845">
      <w:pPr>
        <w:spacing w:before="200" w:after="120"/>
        <w:ind w:left="720" w:hanging="720"/>
        <w:rPr>
          <w:b/>
          <w:sz w:val="20"/>
          <w:lang w:val="id-ID"/>
        </w:rPr>
      </w:pPr>
      <w:r w:rsidRPr="00F77721">
        <w:rPr>
          <w:b/>
          <w:sz w:val="20"/>
          <w:lang w:val="id-ID"/>
        </w:rPr>
        <w:t>Materi dan Metode</w:t>
      </w:r>
    </w:p>
    <w:p w:rsidR="004B3C66" w:rsidRPr="004B3C66" w:rsidRDefault="004B3C66" w:rsidP="004B3C66">
      <w:pPr>
        <w:shd w:val="clear" w:color="auto" w:fill="FFFFFF"/>
        <w:jc w:val="both"/>
        <w:rPr>
          <w:b/>
          <w:sz w:val="20"/>
        </w:rPr>
      </w:pPr>
      <w:r w:rsidRPr="004B3C66">
        <w:rPr>
          <w:b/>
          <w:sz w:val="20"/>
        </w:rPr>
        <w:t>Materi</w:t>
      </w:r>
    </w:p>
    <w:p w:rsidR="003B6B0B" w:rsidRDefault="004B3C66" w:rsidP="00E9384D">
      <w:pPr>
        <w:shd w:val="clear" w:color="auto" w:fill="FFFFFF"/>
        <w:ind w:firstLine="284"/>
        <w:jc w:val="both"/>
        <w:rPr>
          <w:sz w:val="20"/>
        </w:rPr>
      </w:pPr>
      <w:r w:rsidRPr="004B3C66">
        <w:rPr>
          <w:b/>
          <w:sz w:val="20"/>
        </w:rPr>
        <w:tab/>
      </w:r>
      <w:r w:rsidRPr="004B3C66">
        <w:rPr>
          <w:sz w:val="20"/>
        </w:rPr>
        <w:t xml:space="preserve">Bahan yang digunakan dalam penelitian ini adalah daging segar sapi jantan peranakan Ongole  yaitu daging diambil pada bagian </w:t>
      </w:r>
      <w:r w:rsidRPr="004B3C66">
        <w:rPr>
          <w:i/>
          <w:sz w:val="20"/>
        </w:rPr>
        <w:t>bottom round</w:t>
      </w:r>
      <w:r w:rsidRPr="004B3C66">
        <w:rPr>
          <w:sz w:val="20"/>
        </w:rPr>
        <w:t xml:space="preserve">  yang di peroleh dari rumah potong hewan (RPH) Penggaron Kota Semarang, Madu diperoleh dari Pulau Timor, Provinsi Nusa Tenggara Timur, Asap cair tempurung kelapa diperoleh dari hasil pengolahan sendiri oleh peneliti di Laboratorium Terpadu Universitas Diponegoro</w:t>
      </w:r>
      <w:r w:rsidRPr="004B3C66">
        <w:rPr>
          <w:b/>
          <w:sz w:val="20"/>
        </w:rPr>
        <w:t xml:space="preserve">. </w:t>
      </w:r>
      <w:r w:rsidRPr="004B3C66">
        <w:rPr>
          <w:sz w:val="20"/>
        </w:rPr>
        <w:t>Alat yang digunakan dalam penelitian adalah mesin pengolahan asap cair (rancangan sendiri oleh peneliti</w:t>
      </w:r>
      <w:r w:rsidR="007872AD">
        <w:rPr>
          <w:sz w:val="20"/>
        </w:rPr>
        <w:t xml:space="preserve">)  </w:t>
      </w:r>
      <w:r w:rsidR="007872AD" w:rsidRPr="007872AD">
        <w:rPr>
          <w:sz w:val="20"/>
        </w:rPr>
        <w:t>Labu takar 25 ml un</w:t>
      </w:r>
      <w:r w:rsidR="007872AD">
        <w:rPr>
          <w:sz w:val="20"/>
        </w:rPr>
        <w:t xml:space="preserve">tuk menampung asap cair olahan, </w:t>
      </w:r>
      <w:r w:rsidR="007872AD" w:rsidRPr="007872AD">
        <w:rPr>
          <w:sz w:val="20"/>
        </w:rPr>
        <w:t>Corong dan ketas saring untuk menyaring asap cair sebelum d</w:t>
      </w:r>
      <w:r w:rsidR="007872AD">
        <w:rPr>
          <w:sz w:val="20"/>
        </w:rPr>
        <w:t>i aplikasikan kedaging pelakuan.</w:t>
      </w:r>
      <w:r w:rsidR="007872AD" w:rsidRPr="007872AD">
        <w:rPr>
          <w:sz w:val="20"/>
        </w:rPr>
        <w:t xml:space="preserve">  </w:t>
      </w:r>
      <w:r w:rsidR="00702D0E">
        <w:rPr>
          <w:sz w:val="20"/>
        </w:rPr>
        <w:t xml:space="preserve">Daging diiris dengan menggunakan mesin pengiris daging </w:t>
      </w:r>
      <w:r w:rsidR="00702D0E" w:rsidRPr="00702D0E">
        <w:rPr>
          <w:sz w:val="20"/>
        </w:rPr>
        <w:t>“</w:t>
      </w:r>
      <w:r w:rsidR="00702D0E" w:rsidRPr="00702D0E">
        <w:rPr>
          <w:i/>
          <w:sz w:val="20"/>
        </w:rPr>
        <w:t>Wirastar MGD G3</w:t>
      </w:r>
      <w:r w:rsidR="00702D0E" w:rsidRPr="00702D0E">
        <w:rPr>
          <w:sz w:val="20"/>
        </w:rPr>
        <w:t>”</w:t>
      </w:r>
      <w:r w:rsidR="00702D0E">
        <w:rPr>
          <w:sz w:val="20"/>
        </w:rPr>
        <w:t xml:space="preserve">, dan mengupas bumbu menggunakan pisau, selanjutnya daging perlakuan  </w:t>
      </w:r>
      <w:r w:rsidR="00702D0E" w:rsidRPr="00E9384D">
        <w:rPr>
          <w:sz w:val="20"/>
        </w:rPr>
        <w:t>Di tempatkan pada</w:t>
      </w:r>
      <w:r w:rsidR="00702D0E">
        <w:rPr>
          <w:i/>
          <w:sz w:val="20"/>
        </w:rPr>
        <w:t xml:space="preserve"> </w:t>
      </w:r>
      <w:r w:rsidRPr="004B3C66">
        <w:rPr>
          <w:i/>
          <w:sz w:val="20"/>
        </w:rPr>
        <w:t xml:space="preserve"> beaker glass</w:t>
      </w:r>
      <w:r w:rsidRPr="004B3C66">
        <w:rPr>
          <w:sz w:val="20"/>
        </w:rPr>
        <w:t xml:space="preserve"> 250 ml</w:t>
      </w:r>
      <w:r w:rsidR="003B6B0B">
        <w:rPr>
          <w:sz w:val="20"/>
        </w:rPr>
        <w:t xml:space="preserve"> </w:t>
      </w:r>
      <w:r w:rsidR="007872AD">
        <w:rPr>
          <w:sz w:val="20"/>
        </w:rPr>
        <w:t xml:space="preserve">dan diberi label menggunakan kertas label </w:t>
      </w:r>
      <w:r w:rsidR="00702D0E">
        <w:rPr>
          <w:sz w:val="20"/>
        </w:rPr>
        <w:t xml:space="preserve"> dan</w:t>
      </w:r>
      <w:r w:rsidR="007872AD">
        <w:rPr>
          <w:sz w:val="20"/>
        </w:rPr>
        <w:t xml:space="preserve"> gunakan </w:t>
      </w:r>
      <w:r w:rsidR="007872AD" w:rsidRPr="007872AD">
        <w:rPr>
          <w:sz w:val="20"/>
        </w:rPr>
        <w:t xml:space="preserve"> Pipet tetes 10 ml untuk mengambil cairan asap cair</w:t>
      </w:r>
      <w:r w:rsidR="007872AD">
        <w:rPr>
          <w:sz w:val="20"/>
        </w:rPr>
        <w:t xml:space="preserve"> dan diteteskan pada daging perlakuan</w:t>
      </w:r>
      <w:r w:rsidR="007872AD" w:rsidRPr="007872AD">
        <w:rPr>
          <w:sz w:val="20"/>
        </w:rPr>
        <w:t xml:space="preserve"> menggunakan batang pengaduk agar daging tercampur merata dengan bumbu dan asap cair</w:t>
      </w:r>
      <w:r w:rsidR="007872AD">
        <w:rPr>
          <w:sz w:val="20"/>
        </w:rPr>
        <w:t xml:space="preserve">, daging perlakuan ditutup dengan </w:t>
      </w:r>
      <w:r w:rsidR="007872AD" w:rsidRPr="00E9384D">
        <w:rPr>
          <w:i/>
          <w:sz w:val="20"/>
        </w:rPr>
        <w:t>cling wrap</w:t>
      </w:r>
      <w:r w:rsidR="007872AD">
        <w:rPr>
          <w:sz w:val="20"/>
        </w:rPr>
        <w:t xml:space="preserve">, lalu direndam selama 30 menit, daging ditirisakan selam 30 menit, wadah daging dialasi dengan alumunium foil dan diovenkan selama 4 jam. Daging yang telah di asapi ditaruh pada pada </w:t>
      </w:r>
      <w:r w:rsidR="007872AD" w:rsidRPr="00E9384D">
        <w:rPr>
          <w:i/>
          <w:sz w:val="20"/>
        </w:rPr>
        <w:t>zipperbag</w:t>
      </w:r>
      <w:r w:rsidR="007872AD">
        <w:rPr>
          <w:sz w:val="20"/>
        </w:rPr>
        <w:t xml:space="preserve"> dan untuk dilanjutkan pengujian variable. Proses pengerjaan di laboratorium selalu menggunakan </w:t>
      </w:r>
      <w:r w:rsidR="007872AD" w:rsidRPr="007872AD">
        <w:rPr>
          <w:i/>
          <w:sz w:val="20"/>
        </w:rPr>
        <w:t>masker</w:t>
      </w:r>
      <w:r w:rsidR="007872AD">
        <w:rPr>
          <w:sz w:val="20"/>
        </w:rPr>
        <w:t xml:space="preserve">, dan </w:t>
      </w:r>
      <w:r w:rsidR="007872AD" w:rsidRPr="007872AD">
        <w:rPr>
          <w:sz w:val="20"/>
        </w:rPr>
        <w:t>sarung tangan</w:t>
      </w:r>
      <w:r w:rsidR="007872AD">
        <w:rPr>
          <w:sz w:val="20"/>
        </w:rPr>
        <w:t xml:space="preserve"> untuk mencegah penularan penyakit dan setiap kegiatan di dokumentasi menggunakan kamera dan alat tulis lainnya. </w:t>
      </w:r>
    </w:p>
    <w:p w:rsidR="007872AD" w:rsidRPr="007872AD" w:rsidRDefault="007872AD" w:rsidP="007872AD">
      <w:pPr>
        <w:shd w:val="clear" w:color="auto" w:fill="FFFFFF"/>
        <w:ind w:firstLine="284"/>
        <w:jc w:val="both"/>
        <w:rPr>
          <w:sz w:val="20"/>
        </w:rPr>
      </w:pPr>
    </w:p>
    <w:p w:rsidR="003B6B0B" w:rsidRPr="003B6B0B" w:rsidRDefault="003B6B0B" w:rsidP="003B6B0B">
      <w:pPr>
        <w:shd w:val="clear" w:color="auto" w:fill="FFFFFF"/>
        <w:jc w:val="both"/>
        <w:rPr>
          <w:b/>
          <w:sz w:val="20"/>
        </w:rPr>
      </w:pPr>
      <w:r w:rsidRPr="003B6B0B">
        <w:rPr>
          <w:b/>
          <w:sz w:val="20"/>
        </w:rPr>
        <w:t>Metode Penelitian</w:t>
      </w:r>
    </w:p>
    <w:p w:rsidR="00B412C9" w:rsidRDefault="003B6B0B" w:rsidP="00B412C9">
      <w:pPr>
        <w:shd w:val="clear" w:color="auto" w:fill="FFFFFF"/>
        <w:ind w:firstLine="284"/>
        <w:jc w:val="both"/>
        <w:rPr>
          <w:sz w:val="20"/>
        </w:rPr>
      </w:pPr>
      <w:r w:rsidRPr="003B6B0B">
        <w:rPr>
          <w:sz w:val="20"/>
        </w:rPr>
        <w:t>Penelitian dilaksanakan selama 3 bulan yaitu pada bulan  agustus 2018 sampai dengan Oktober 2018.  Penelitian ini menggunakan Rancangan Acak Lengkap yaitu perendaman daging dengan konsentrasi asap cai</w:t>
      </w:r>
      <w:r w:rsidR="00E9384D">
        <w:rPr>
          <w:sz w:val="20"/>
        </w:rPr>
        <w:t xml:space="preserve">r </w:t>
      </w:r>
      <w:r w:rsidR="00CF08F1">
        <w:rPr>
          <w:sz w:val="20"/>
        </w:rPr>
        <w:t xml:space="preserve">yang berbeda. </w:t>
      </w:r>
      <w:r w:rsidRPr="003B6B0B">
        <w:rPr>
          <w:sz w:val="20"/>
        </w:rPr>
        <w:t xml:space="preserve">Penggunaan asap cair tempurung kelapa mempunyai 3 taraf konsentrasi pengasapan </w:t>
      </w:r>
      <w:r w:rsidR="00CF08F1">
        <w:rPr>
          <w:sz w:val="20"/>
        </w:rPr>
        <w:t>yaitu P1=3%,  P2=6%, dan  P3=9%</w:t>
      </w:r>
      <w:r w:rsidRPr="003B6B0B">
        <w:rPr>
          <w:sz w:val="20"/>
        </w:rPr>
        <w:t xml:space="preserve">. Kebutuhan untuk perendaman daging dengan menggunakan asap cair adalah 15 sampel. Variabel yang diukur adalah </w:t>
      </w:r>
      <w:r w:rsidR="00CF08F1">
        <w:rPr>
          <w:sz w:val="20"/>
        </w:rPr>
        <w:t>kadar fenol, kadar protein</w:t>
      </w:r>
      <w:r w:rsidR="00CF08F1" w:rsidRPr="00E9384D">
        <w:rPr>
          <w:i/>
          <w:sz w:val="20"/>
        </w:rPr>
        <w:t>, kadar benzo (a) pirene</w:t>
      </w:r>
      <w:r w:rsidR="00CF08F1">
        <w:rPr>
          <w:sz w:val="20"/>
        </w:rPr>
        <w:t xml:space="preserve">, kadar </w:t>
      </w:r>
      <w:r w:rsidR="00CF08F1" w:rsidRPr="00E9384D">
        <w:rPr>
          <w:i/>
          <w:sz w:val="20"/>
        </w:rPr>
        <w:t>benzo (a) antracena</w:t>
      </w:r>
      <w:r w:rsidR="00CF08F1">
        <w:rPr>
          <w:sz w:val="20"/>
        </w:rPr>
        <w:t xml:space="preserve">, </w:t>
      </w:r>
      <w:r w:rsidRPr="003B6B0B">
        <w:rPr>
          <w:sz w:val="20"/>
        </w:rPr>
        <w:t>organoleptik meliputi warna, rasa, tekstur dan kesukaan.</w:t>
      </w:r>
    </w:p>
    <w:p w:rsidR="00B412C9" w:rsidRDefault="00B412C9" w:rsidP="00B412C9">
      <w:pPr>
        <w:shd w:val="clear" w:color="auto" w:fill="FFFFFF"/>
        <w:ind w:firstLine="284"/>
        <w:jc w:val="both"/>
        <w:rPr>
          <w:sz w:val="20"/>
        </w:rPr>
      </w:pPr>
    </w:p>
    <w:p w:rsidR="00B412C9" w:rsidRPr="00B412C9" w:rsidRDefault="00B412C9" w:rsidP="00B412C9">
      <w:pPr>
        <w:shd w:val="clear" w:color="auto" w:fill="FFFFFF"/>
        <w:jc w:val="both"/>
        <w:rPr>
          <w:b/>
          <w:sz w:val="20"/>
        </w:rPr>
      </w:pPr>
      <w:r w:rsidRPr="00B412C9">
        <w:rPr>
          <w:b/>
          <w:sz w:val="20"/>
        </w:rPr>
        <w:t>Prosedur Pengolahan dendeng</w:t>
      </w:r>
    </w:p>
    <w:p w:rsidR="00B412C9" w:rsidRDefault="00B412C9" w:rsidP="00B412C9">
      <w:pPr>
        <w:shd w:val="clear" w:color="auto" w:fill="FFFFFF"/>
        <w:ind w:firstLine="284"/>
        <w:jc w:val="both"/>
        <w:rPr>
          <w:sz w:val="20"/>
        </w:rPr>
      </w:pPr>
      <w:r w:rsidRPr="00B412C9">
        <w:rPr>
          <w:sz w:val="20"/>
        </w:rPr>
        <w:t xml:space="preserve">Pembuatan  dendeng didahului dengan menghilangkan  lemak  eksternal pada  daging dan tahap selanjutnya daging di iris secara melintang dengan ketebalan 3  mm. Potongan  daging  hasil  irisan  selanjutnya  dibagi sesuai ulangan perlakuan, direndam  di dalam larutan gula kelapa dan madu  yaitu  7,5% + 22,5% (Ina, </w:t>
      </w:r>
      <w:r w:rsidRPr="00B412C9">
        <w:rPr>
          <w:i/>
          <w:sz w:val="20"/>
        </w:rPr>
        <w:t>et al</w:t>
      </w:r>
      <w:r w:rsidRPr="00B412C9">
        <w:rPr>
          <w:sz w:val="20"/>
        </w:rPr>
        <w:t>, 2019) ; asap cair 3%, 6% dan 9%. Selanjutnya dilakukan pengeringan  dengan suhu 55</w:t>
      </w:r>
      <w:r w:rsidRPr="00B412C9">
        <w:rPr>
          <w:sz w:val="20"/>
          <w:vertAlign w:val="superscript"/>
        </w:rPr>
        <w:t>0</w:t>
      </w:r>
      <w:r w:rsidRPr="00B412C9">
        <w:rPr>
          <w:sz w:val="20"/>
        </w:rPr>
        <w:t>C dan dengan lama waktu masing-masing 4 jam. Daging yang sudah kering, diuji variabel.</w:t>
      </w:r>
    </w:p>
    <w:p w:rsidR="00C60B6D" w:rsidRDefault="00C60B6D" w:rsidP="00C60B6D">
      <w:pPr>
        <w:shd w:val="clear" w:color="auto" w:fill="FFFFFF"/>
        <w:jc w:val="both"/>
        <w:rPr>
          <w:b/>
          <w:sz w:val="20"/>
        </w:rPr>
      </w:pPr>
    </w:p>
    <w:p w:rsidR="00C60B6D" w:rsidRDefault="00B412C9" w:rsidP="00C60B6D">
      <w:pPr>
        <w:shd w:val="clear" w:color="auto" w:fill="FFFFFF"/>
        <w:jc w:val="both"/>
        <w:rPr>
          <w:b/>
          <w:sz w:val="20"/>
        </w:rPr>
      </w:pPr>
      <w:r w:rsidRPr="00B412C9">
        <w:rPr>
          <w:b/>
          <w:sz w:val="20"/>
        </w:rPr>
        <w:t>Analisis Variabel</w:t>
      </w:r>
      <w:r w:rsidR="00C60B6D">
        <w:rPr>
          <w:b/>
          <w:sz w:val="20"/>
        </w:rPr>
        <w:t xml:space="preserve"> </w:t>
      </w:r>
    </w:p>
    <w:p w:rsidR="00C60B6D" w:rsidRPr="00C60B6D" w:rsidRDefault="00C60B6D" w:rsidP="00C60B6D">
      <w:pPr>
        <w:pStyle w:val="ListParagraph"/>
        <w:numPr>
          <w:ilvl w:val="0"/>
          <w:numId w:val="6"/>
        </w:numPr>
        <w:shd w:val="clear" w:color="auto" w:fill="FFFFFF"/>
        <w:jc w:val="both"/>
        <w:rPr>
          <w:b/>
          <w:sz w:val="20"/>
        </w:rPr>
      </w:pPr>
      <w:r>
        <w:rPr>
          <w:b/>
          <w:sz w:val="20"/>
        </w:rPr>
        <w:t>Kadar Protein</w:t>
      </w:r>
    </w:p>
    <w:p w:rsidR="00C60B6D" w:rsidRPr="00C60B6D" w:rsidRDefault="00C60B6D" w:rsidP="00C60B6D">
      <w:pPr>
        <w:shd w:val="clear" w:color="auto" w:fill="FFFFFF"/>
        <w:ind w:firstLine="720"/>
        <w:jc w:val="both"/>
        <w:rPr>
          <w:sz w:val="20"/>
          <w:lang w:val="id-ID"/>
        </w:rPr>
      </w:pPr>
      <w:r w:rsidRPr="00C60B6D">
        <w:rPr>
          <w:sz w:val="20"/>
          <w:lang w:val="id-ID"/>
        </w:rPr>
        <w:t xml:space="preserve">Penentuan kadar protein dihitung dengan penentuan total N bahan dengan metode semi </w:t>
      </w:r>
      <w:r w:rsidRPr="00C60B6D">
        <w:rPr>
          <w:i/>
          <w:sz w:val="20"/>
          <w:lang w:val="id-ID"/>
        </w:rPr>
        <w:t>mikro kjeldah</w:t>
      </w:r>
      <w:r w:rsidRPr="00C60B6D">
        <w:rPr>
          <w:sz w:val="20"/>
          <w:lang w:val="id-ID"/>
        </w:rPr>
        <w:t xml:space="preserve"> ( Legowo </w:t>
      </w:r>
      <w:r w:rsidRPr="00C60B6D">
        <w:rPr>
          <w:i/>
          <w:sz w:val="20"/>
          <w:lang w:val="id-ID"/>
        </w:rPr>
        <w:t>et al</w:t>
      </w:r>
      <w:r w:rsidRPr="00C60B6D">
        <w:rPr>
          <w:sz w:val="20"/>
          <w:lang w:val="id-ID"/>
        </w:rPr>
        <w:t>, 2005).</w:t>
      </w:r>
    </w:p>
    <w:p w:rsidR="00C60B6D" w:rsidRPr="00C60B6D" w:rsidRDefault="00C60B6D" w:rsidP="00C60B6D">
      <w:pPr>
        <w:shd w:val="clear" w:color="auto" w:fill="FFFFFF"/>
        <w:jc w:val="both"/>
        <w:rPr>
          <w:sz w:val="20"/>
        </w:rPr>
      </w:pPr>
      <w:r w:rsidRPr="00C60B6D">
        <w:rPr>
          <w:sz w:val="20"/>
          <w:lang w:val="id-ID"/>
        </w:rPr>
        <w:t xml:space="preserve"> Total N dapat dihitung dengan persamaan sebagai berikut:</w:t>
      </w:r>
    </w:p>
    <w:p w:rsidR="00C60B6D" w:rsidRPr="00C60B6D" w:rsidRDefault="00C60B6D" w:rsidP="00C60B6D">
      <w:pPr>
        <w:shd w:val="clear" w:color="auto" w:fill="FFFFFF"/>
        <w:jc w:val="both"/>
        <w:rPr>
          <w:sz w:val="20"/>
          <w:lang w:val="id-ID"/>
        </w:rPr>
      </w:pPr>
      <m:oMathPara>
        <m:oMath>
          <m:r>
            <m:rPr>
              <m:sty m:val="p"/>
            </m:rPr>
            <w:rPr>
              <w:rFonts w:ascii="Cambria Math" w:hAnsi="Cambria Math"/>
              <w:sz w:val="20"/>
              <w:lang w:val="id-ID"/>
            </w:rPr>
            <m:t>%</m:t>
          </m:r>
          <m:r>
            <m:rPr>
              <m:sty m:val="p"/>
            </m:rPr>
            <w:rPr>
              <w:rFonts w:ascii="Cambria Math" w:hAnsi="Cambria Math"/>
              <w:sz w:val="20"/>
              <w:lang w:val="id-ID"/>
            </w:rPr>
            <m:t xml:space="preserve"> N</m:t>
          </m:r>
          <m:r>
            <w:rPr>
              <w:rFonts w:ascii="Cambria Math" w:hAnsi="Cambria Math"/>
              <w:sz w:val="20"/>
              <w:lang w:val="id-ID"/>
            </w:rPr>
            <m:t>=</m:t>
          </m:r>
          <m:f>
            <m:fPr>
              <m:ctrlPr>
                <w:rPr>
                  <w:rFonts w:ascii="Cambria Math" w:hAnsi="Cambria Math"/>
                  <w:sz w:val="20"/>
                  <w:lang w:val="id-ID"/>
                </w:rPr>
              </m:ctrlPr>
            </m:fPr>
            <m:num>
              <m:d>
                <m:dPr>
                  <m:ctrlPr>
                    <w:rPr>
                      <w:rFonts w:ascii="Cambria Math" w:hAnsi="Cambria Math"/>
                      <w:sz w:val="20"/>
                      <w:lang w:val="id-ID"/>
                    </w:rPr>
                  </m:ctrlPr>
                </m:dPr>
                <m:e>
                  <m:r>
                    <m:rPr>
                      <m:sty m:val="p"/>
                    </m:rPr>
                    <w:rPr>
                      <w:rFonts w:ascii="Cambria Math" w:hAnsi="Cambria Math"/>
                      <w:sz w:val="20"/>
                      <w:lang w:val="id-ID"/>
                    </w:rPr>
                    <m:t>ml HCL-ml blangko</m:t>
                  </m:r>
                </m:e>
              </m:d>
              <m:sSup>
                <m:sSupPr>
                  <m:ctrlPr>
                    <w:rPr>
                      <w:rFonts w:ascii="Cambria Math" w:hAnsi="Cambria Math"/>
                      <w:sz w:val="20"/>
                      <w:lang w:val="id-ID"/>
                    </w:rPr>
                  </m:ctrlPr>
                </m:sSupPr>
                <m:e>
                  <m:r>
                    <m:rPr>
                      <m:sty m:val="p"/>
                    </m:rPr>
                    <w:rPr>
                      <w:rFonts w:ascii="Cambria Math" w:hAnsi="Cambria Math"/>
                      <w:sz w:val="20"/>
                      <w:lang w:val="id-ID"/>
                    </w:rPr>
                    <m:t>x Normalitas HCL x 14,008 x 100</m:t>
                  </m:r>
                </m:e>
                <m:sup/>
              </m:sSup>
            </m:num>
            <m:den>
              <m:r>
                <m:rPr>
                  <m:sty m:val="p"/>
                </m:rPr>
                <w:rPr>
                  <w:rFonts w:ascii="Cambria Math" w:hAnsi="Cambria Math"/>
                  <w:sz w:val="20"/>
                  <w:lang w:val="id-ID"/>
                </w:rPr>
                <m:t>Mg sampel</m:t>
              </m:r>
            </m:den>
          </m:f>
        </m:oMath>
      </m:oMathPara>
    </w:p>
    <w:p w:rsidR="00C60B6D" w:rsidRPr="00C60B6D" w:rsidRDefault="00C60B6D" w:rsidP="00C60B6D">
      <w:pPr>
        <w:shd w:val="clear" w:color="auto" w:fill="FFFFFF"/>
        <w:jc w:val="both"/>
        <w:rPr>
          <w:rFonts w:eastAsiaTheme="minorEastAsia"/>
          <w:sz w:val="20"/>
          <w:lang w:val="id-ID"/>
        </w:rPr>
      </w:pPr>
      <m:oMathPara>
        <m:oMath>
          <m:r>
            <m:rPr>
              <m:sty m:val="p"/>
            </m:rPr>
            <w:rPr>
              <w:rFonts w:ascii="Cambria Math" w:hAnsi="Cambria Math"/>
              <w:sz w:val="20"/>
              <w:lang w:val="id-ID"/>
            </w:rPr>
            <m:t>% Protein total</m:t>
          </m:r>
          <m:r>
            <w:rPr>
              <w:rFonts w:ascii="Cambria Math" w:hAnsi="Cambria Math"/>
              <w:sz w:val="20"/>
              <w:lang w:val="id-ID"/>
            </w:rPr>
            <m:t>=%</m:t>
          </m:r>
          <m:r>
            <m:rPr>
              <m:sty m:val="p"/>
            </m:rPr>
            <w:rPr>
              <w:rFonts w:ascii="Cambria Math" w:hAnsi="Cambria Math"/>
              <w:sz w:val="20"/>
              <w:lang w:val="id-ID"/>
            </w:rPr>
            <m:t xml:space="preserve"> N x</m:t>
          </m:r>
          <m:r>
            <w:rPr>
              <w:rFonts w:ascii="Cambria Math" w:hAnsi="Cambria Math"/>
              <w:sz w:val="20"/>
              <w:lang w:val="id-ID"/>
            </w:rPr>
            <m:t xml:space="preserve"> Faktor Konversi</m:t>
          </m:r>
        </m:oMath>
      </m:oMathPara>
    </w:p>
    <w:p w:rsidR="00C60B6D" w:rsidRPr="00C60B6D" w:rsidRDefault="00C60B6D" w:rsidP="00C60B6D">
      <w:pPr>
        <w:shd w:val="clear" w:color="auto" w:fill="FFFFFF"/>
        <w:jc w:val="both"/>
        <w:rPr>
          <w:rFonts w:eastAsiaTheme="minorEastAsia"/>
          <w:sz w:val="20"/>
          <w:lang w:val="id-ID"/>
        </w:rPr>
      </w:pPr>
    </w:p>
    <w:p w:rsidR="00C60B6D" w:rsidRDefault="00C60B6D" w:rsidP="00C60B6D">
      <w:pPr>
        <w:pStyle w:val="ListParagraph"/>
        <w:numPr>
          <w:ilvl w:val="0"/>
          <w:numId w:val="6"/>
        </w:numPr>
        <w:shd w:val="clear" w:color="auto" w:fill="FFFFFF"/>
        <w:jc w:val="both"/>
        <w:rPr>
          <w:b/>
          <w:sz w:val="20"/>
          <w:lang w:val="en-GB"/>
        </w:rPr>
      </w:pPr>
      <w:r w:rsidRPr="00C60B6D">
        <w:rPr>
          <w:b/>
          <w:sz w:val="20"/>
          <w:lang w:val="en-GB"/>
        </w:rPr>
        <w:t>Kadar Total Fenol</w:t>
      </w:r>
    </w:p>
    <w:p w:rsidR="00C60B6D" w:rsidRDefault="00C60B6D" w:rsidP="00C60B6D">
      <w:pPr>
        <w:ind w:firstLine="360"/>
        <w:jc w:val="both"/>
        <w:rPr>
          <w:sz w:val="20"/>
          <w:lang w:val="en-GB"/>
        </w:rPr>
      </w:pPr>
      <w:r w:rsidRPr="00C60B6D">
        <w:rPr>
          <w:sz w:val="20"/>
          <w:lang w:val="en-GB"/>
        </w:rPr>
        <w:t xml:space="preserve">Penentuan kadar fenol secara kuantitatif dilakukan dengan </w:t>
      </w:r>
      <w:r w:rsidRPr="009238A3">
        <w:rPr>
          <w:i/>
          <w:sz w:val="20"/>
          <w:lang w:val="en-GB"/>
        </w:rPr>
        <w:t>spektrofotometri</w:t>
      </w:r>
      <w:r w:rsidRPr="00C60B6D">
        <w:rPr>
          <w:sz w:val="20"/>
          <w:lang w:val="en-GB"/>
        </w:rPr>
        <w:t xml:space="preserve"> menggunakan metode </w:t>
      </w:r>
      <w:r w:rsidRPr="009238A3">
        <w:rPr>
          <w:i/>
          <w:sz w:val="20"/>
          <w:lang w:val="en-GB"/>
        </w:rPr>
        <w:t xml:space="preserve">Folin Ciocalteu </w:t>
      </w:r>
      <w:r w:rsidRPr="00C60B6D">
        <w:rPr>
          <w:sz w:val="20"/>
          <w:lang w:val="en-GB"/>
        </w:rPr>
        <w:t>( Julkunen-Tiitto, 1985). Sampel ditimbang sebanyak 54,8 mg kemudian ditempatkan dalam labu ukur 10 ml dan ditambahkan 250µl reagen folin ciocalteu. Setelah 1 menit, ditambahkan 750 µl natrium carbonat 20%. Selanjutnya ditambahkan aquades hingga batas 10 ml dan diinkubasikan pada suhu 25ºC selama 2 jam. Sampel dalam labu ukur dipindahkan ke dalam kuvet dan dibaca serapannya dengan spektrofotometri pada panjang gelombang 760 nm. Pembuatan standar pembanding dilakukan dengan menggunakan gallic acid. Pembuatan standar ini dilakukan dengan menimbang 20,0 mg gallic acid dan kemudian dilakukan preparasi seperti di atas.</w:t>
      </w:r>
    </w:p>
    <w:p w:rsidR="008B22CD" w:rsidRDefault="008B22CD" w:rsidP="00C60B6D">
      <w:pPr>
        <w:ind w:firstLine="360"/>
        <w:jc w:val="both"/>
        <w:rPr>
          <w:sz w:val="20"/>
          <w:lang w:val="en-GB"/>
        </w:rPr>
      </w:pPr>
    </w:p>
    <w:p w:rsidR="00BA1A8E" w:rsidRPr="00997340" w:rsidRDefault="00C60B6D" w:rsidP="00D643BC">
      <w:pPr>
        <w:pStyle w:val="ListParagraph"/>
        <w:numPr>
          <w:ilvl w:val="0"/>
          <w:numId w:val="6"/>
        </w:numPr>
        <w:ind w:left="-142" w:firstLine="357"/>
        <w:jc w:val="both"/>
        <w:rPr>
          <w:b/>
          <w:sz w:val="20"/>
          <w:lang w:val="en-GB"/>
        </w:rPr>
      </w:pPr>
      <w:r w:rsidRPr="00997340">
        <w:rPr>
          <w:b/>
          <w:sz w:val="20"/>
          <w:lang w:val="en-GB"/>
        </w:rPr>
        <w:t xml:space="preserve">Kadar </w:t>
      </w:r>
      <w:r w:rsidR="00BA1A8E" w:rsidRPr="00997340">
        <w:rPr>
          <w:b/>
          <w:sz w:val="20"/>
          <w:lang w:val="en-GB"/>
        </w:rPr>
        <w:t xml:space="preserve"> Benzo (a) pirene d</w:t>
      </w:r>
      <w:r w:rsidR="00997340" w:rsidRPr="00997340">
        <w:rPr>
          <w:b/>
          <w:sz w:val="20"/>
          <w:lang w:val="en-GB"/>
        </w:rPr>
        <w:t>an Benzo (a) antracena</w:t>
      </w:r>
    </w:p>
    <w:p w:rsidR="00C60B6D" w:rsidRPr="00BA1A8E" w:rsidRDefault="00C60B6D" w:rsidP="00997340">
      <w:pPr>
        <w:ind w:firstLine="215"/>
        <w:jc w:val="both"/>
        <w:rPr>
          <w:sz w:val="20"/>
          <w:lang w:val="en-GB"/>
        </w:rPr>
      </w:pPr>
      <w:r w:rsidRPr="00BA1A8E">
        <w:rPr>
          <w:sz w:val="20"/>
          <w:lang w:val="en-GB"/>
        </w:rPr>
        <w:t xml:space="preserve">Pengujian terhadap Kadar </w:t>
      </w:r>
      <w:r w:rsidR="00997340" w:rsidRPr="008B22CD">
        <w:rPr>
          <w:i/>
          <w:sz w:val="20"/>
          <w:lang w:val="en-GB"/>
        </w:rPr>
        <w:t>benzo (a) pirene</w:t>
      </w:r>
      <w:r w:rsidR="00997340">
        <w:rPr>
          <w:sz w:val="20"/>
          <w:lang w:val="en-GB"/>
        </w:rPr>
        <w:t xml:space="preserve"> dan  </w:t>
      </w:r>
      <w:r w:rsidR="008B22CD">
        <w:rPr>
          <w:sz w:val="20"/>
          <w:lang w:val="en-GB"/>
        </w:rPr>
        <w:t xml:space="preserve">kadar </w:t>
      </w:r>
      <w:r w:rsidR="008B22CD" w:rsidRPr="008B22CD">
        <w:rPr>
          <w:i/>
          <w:sz w:val="20"/>
          <w:lang w:val="en-GB"/>
        </w:rPr>
        <w:t xml:space="preserve">benzo (a) </w:t>
      </w:r>
      <w:r w:rsidR="00997340" w:rsidRPr="008B22CD">
        <w:rPr>
          <w:i/>
          <w:sz w:val="20"/>
          <w:lang w:val="en-GB"/>
        </w:rPr>
        <w:t>antracena</w:t>
      </w:r>
      <w:r w:rsidR="00997340">
        <w:rPr>
          <w:sz w:val="20"/>
          <w:lang w:val="en-GB"/>
        </w:rPr>
        <w:t xml:space="preserve"> </w:t>
      </w:r>
      <w:r w:rsidRPr="00BA1A8E">
        <w:rPr>
          <w:sz w:val="20"/>
          <w:lang w:val="en-GB"/>
        </w:rPr>
        <w:t xml:space="preserve">menggunakan </w:t>
      </w:r>
      <w:r w:rsidRPr="008B22CD">
        <w:rPr>
          <w:i/>
          <w:sz w:val="20"/>
          <w:lang w:val="en-GB"/>
        </w:rPr>
        <w:t xml:space="preserve">kromatografi gas Shimadzu </w:t>
      </w:r>
      <w:r w:rsidRPr="008B22CD">
        <w:rPr>
          <w:sz w:val="20"/>
          <w:lang w:val="en-GB"/>
        </w:rPr>
        <w:t>tipe</w:t>
      </w:r>
      <w:r w:rsidRPr="00BA1A8E">
        <w:rPr>
          <w:sz w:val="20"/>
          <w:lang w:val="en-GB"/>
        </w:rPr>
        <w:t xml:space="preserve"> GC 2010. Tahapan pengujian yaitu daging dicincang dan di timbang sekitar 50 g, dicampur dengan 30mL KOH 50%. dimasukkan di waterbath air 700c selama 30 menit dengan sering digoyang-goyangkan. Campuran diekstaksi dengan 30 ml CHCL2  dan ditampung. Ekstraksi lagi dengan 20 ml CHLC2 . Ekstrak jadikan satu, diuapkan sampai 5 ml dengan rotary evaporator. Sep-Pak diaktifkan dengan metanol. Konsentrat dichloromethane dituangkan ke dalam catridge Sep-Pak florisil. 10 ml alikuot metanol digunakan untuk eluet bahan kimia dan eluat itu dikumpulkan. Evoporasi sampai kering dengan N2. Encerkan dengan </w:t>
      </w:r>
      <w:r w:rsidR="008B22CD">
        <w:rPr>
          <w:i/>
          <w:sz w:val="20"/>
          <w:lang w:val="en-GB"/>
        </w:rPr>
        <w:t>d</w:t>
      </w:r>
      <w:r w:rsidRPr="008B22CD">
        <w:rPr>
          <w:i/>
          <w:sz w:val="20"/>
          <w:lang w:val="en-GB"/>
        </w:rPr>
        <w:t>ichloromethan</w:t>
      </w:r>
      <w:r w:rsidRPr="00BA1A8E">
        <w:rPr>
          <w:sz w:val="20"/>
          <w:lang w:val="en-GB"/>
        </w:rPr>
        <w:t xml:space="preserve">. </w:t>
      </w:r>
    </w:p>
    <w:p w:rsidR="00C60B6D" w:rsidRPr="00C60B6D" w:rsidRDefault="00C60B6D" w:rsidP="00C60B6D">
      <w:pPr>
        <w:ind w:firstLine="360"/>
        <w:jc w:val="both"/>
        <w:rPr>
          <w:b/>
          <w:sz w:val="20"/>
          <w:lang w:val="id-ID"/>
        </w:rPr>
      </w:pPr>
      <w:r w:rsidRPr="00C60B6D">
        <w:rPr>
          <w:b/>
          <w:sz w:val="20"/>
          <w:lang w:val="id-ID"/>
        </w:rPr>
        <w:t>Analisis Data</w:t>
      </w:r>
    </w:p>
    <w:p w:rsidR="00C60B6D" w:rsidRPr="00C60B6D" w:rsidRDefault="00C60B6D" w:rsidP="00C60B6D">
      <w:pPr>
        <w:ind w:firstLine="360"/>
        <w:jc w:val="both"/>
        <w:rPr>
          <w:sz w:val="20"/>
          <w:lang w:val="id-ID"/>
        </w:rPr>
      </w:pPr>
      <w:r w:rsidRPr="00C60B6D">
        <w:rPr>
          <w:sz w:val="20"/>
        </w:rPr>
        <w:t xml:space="preserve">Pengujian parameter terlebih dahulu di uji normalitasnya dengan menggunakan uji </w:t>
      </w:r>
      <w:r w:rsidRPr="008D1055">
        <w:rPr>
          <w:i/>
          <w:sz w:val="20"/>
        </w:rPr>
        <w:t>Shapiro-Wilk.</w:t>
      </w:r>
      <w:r w:rsidRPr="00C60B6D">
        <w:rPr>
          <w:sz w:val="20"/>
        </w:rPr>
        <w:t xml:space="preserve"> Apabila sebaran datanya normal dianalisis dengan ANOVA pada taraf 5%, apabila terdapat pengaruh dilanjutkan dengan uji Wilayah Ganda Duncan (Steel et al., 1997).</w:t>
      </w:r>
      <w:r w:rsidRPr="00C60B6D">
        <w:rPr>
          <w:sz w:val="20"/>
          <w:lang w:val="id-ID"/>
        </w:rPr>
        <w:t xml:space="preserve"> </w:t>
      </w:r>
      <w:r w:rsidR="008D1055">
        <w:rPr>
          <w:sz w:val="20"/>
          <w:lang w:val="en-GB"/>
        </w:rPr>
        <w:t xml:space="preserve">Kadar </w:t>
      </w:r>
      <w:r w:rsidR="008D1055" w:rsidRPr="008D1055">
        <w:rPr>
          <w:i/>
          <w:sz w:val="20"/>
          <w:lang w:val="en-GB"/>
        </w:rPr>
        <w:t>benzo (a) pirene</w:t>
      </w:r>
      <w:r w:rsidR="008D1055">
        <w:rPr>
          <w:sz w:val="20"/>
          <w:lang w:val="en-GB"/>
        </w:rPr>
        <w:t xml:space="preserve"> </w:t>
      </w:r>
      <w:r w:rsidR="008D1055" w:rsidRPr="008D1055">
        <w:rPr>
          <w:i/>
          <w:sz w:val="20"/>
          <w:lang w:val="en-GB"/>
        </w:rPr>
        <w:t>dan kadar benzo</w:t>
      </w:r>
      <w:r w:rsidR="008D1055">
        <w:rPr>
          <w:sz w:val="20"/>
          <w:lang w:val="en-GB"/>
        </w:rPr>
        <w:t xml:space="preserve"> (a) </w:t>
      </w:r>
      <w:r w:rsidR="008D1055" w:rsidRPr="008D1055">
        <w:rPr>
          <w:i/>
          <w:sz w:val="20"/>
          <w:lang w:val="en-GB"/>
        </w:rPr>
        <w:t>antarcena</w:t>
      </w:r>
      <w:r w:rsidR="008D1055">
        <w:rPr>
          <w:sz w:val="20"/>
          <w:lang w:val="en-GB"/>
        </w:rPr>
        <w:t xml:space="preserve"> di uji secara deskriptif dan p</w:t>
      </w:r>
      <w:r w:rsidRPr="00C60B6D">
        <w:rPr>
          <w:sz w:val="20"/>
          <w:lang w:val="id-ID"/>
        </w:rPr>
        <w:t xml:space="preserve">engujian </w:t>
      </w:r>
      <w:r w:rsidRPr="00C60B6D">
        <w:rPr>
          <w:sz w:val="20"/>
        </w:rPr>
        <w:t xml:space="preserve"> sifat organoleptik (</w:t>
      </w:r>
      <w:r w:rsidRPr="00C60B6D">
        <w:rPr>
          <w:sz w:val="20"/>
          <w:lang w:val="id-ID"/>
        </w:rPr>
        <w:t>warna</w:t>
      </w:r>
      <w:r w:rsidRPr="00C60B6D">
        <w:rPr>
          <w:sz w:val="20"/>
        </w:rPr>
        <w:t>, rasa</w:t>
      </w:r>
      <w:r w:rsidRPr="00C60B6D">
        <w:rPr>
          <w:sz w:val="20"/>
          <w:lang w:val="id-ID"/>
        </w:rPr>
        <w:t>, tekstur dan</w:t>
      </w:r>
      <w:r w:rsidRPr="00C60B6D">
        <w:rPr>
          <w:sz w:val="20"/>
        </w:rPr>
        <w:t xml:space="preserve"> tingkat</w:t>
      </w:r>
      <w:r w:rsidRPr="00C60B6D">
        <w:rPr>
          <w:sz w:val="20"/>
          <w:lang w:val="id-ID"/>
        </w:rPr>
        <w:t xml:space="preserve"> kesukaan</w:t>
      </w:r>
      <w:r w:rsidRPr="00C60B6D">
        <w:rPr>
          <w:sz w:val="20"/>
        </w:rPr>
        <w:t xml:space="preserve">) </w:t>
      </w:r>
      <w:r w:rsidRPr="00C60B6D">
        <w:rPr>
          <w:sz w:val="20"/>
          <w:lang w:val="id-ID"/>
        </w:rPr>
        <w:t xml:space="preserve">menggunakan uji Non Parametrik </w:t>
      </w:r>
      <w:r w:rsidRPr="008D1055">
        <w:rPr>
          <w:i/>
          <w:sz w:val="20"/>
          <w:lang w:val="id-ID"/>
        </w:rPr>
        <w:t>Krus</w:t>
      </w:r>
      <w:r w:rsidRPr="008D1055">
        <w:rPr>
          <w:i/>
          <w:sz w:val="20"/>
        </w:rPr>
        <w:t>kal</w:t>
      </w:r>
      <w:r w:rsidRPr="008D1055">
        <w:rPr>
          <w:i/>
          <w:sz w:val="20"/>
          <w:lang w:val="id-ID"/>
        </w:rPr>
        <w:t xml:space="preserve"> – Walis</w:t>
      </w:r>
      <w:r w:rsidRPr="00C60B6D">
        <w:rPr>
          <w:sz w:val="20"/>
        </w:rPr>
        <w:t xml:space="preserve"> dan dilanjutkan</w:t>
      </w:r>
      <w:r w:rsidRPr="00C60B6D">
        <w:rPr>
          <w:sz w:val="20"/>
          <w:lang w:val="id-ID"/>
        </w:rPr>
        <w:t>, uji</w:t>
      </w:r>
      <w:r w:rsidRPr="00C60B6D">
        <w:rPr>
          <w:sz w:val="20"/>
        </w:rPr>
        <w:t xml:space="preserve"> beda nyata</w:t>
      </w:r>
      <w:r w:rsidRPr="00C60B6D">
        <w:rPr>
          <w:sz w:val="20"/>
          <w:lang w:val="id-ID"/>
        </w:rPr>
        <w:t xml:space="preserve"> </w:t>
      </w:r>
      <w:r w:rsidRPr="00C60B6D">
        <w:rPr>
          <w:i/>
          <w:sz w:val="20"/>
        </w:rPr>
        <w:t>Man Whitney</w:t>
      </w:r>
      <w:r w:rsidRPr="00C60B6D">
        <w:rPr>
          <w:sz w:val="20"/>
        </w:rPr>
        <w:t xml:space="preserve"> (dimodifikasi dari Jannah, 2014). Model Statistik  dari dari rancangan acak lengkap adalah:</w:t>
      </w:r>
    </w:p>
    <w:p w:rsidR="00C60B6D" w:rsidRPr="00C60B6D" w:rsidRDefault="00C60B6D" w:rsidP="00C60B6D">
      <w:pPr>
        <w:ind w:firstLine="360"/>
        <w:jc w:val="both"/>
        <w:rPr>
          <w:bCs/>
          <w:sz w:val="20"/>
          <w:lang w:val="id-ID"/>
        </w:rPr>
      </w:pPr>
      <w:r w:rsidRPr="00C60B6D">
        <w:rPr>
          <w:bCs/>
          <w:sz w:val="20"/>
        </w:rPr>
        <w:t>Yijk = µ +αi+ɛij</w:t>
      </w:r>
    </w:p>
    <w:p w:rsidR="00C60B6D" w:rsidRPr="00C60B6D" w:rsidRDefault="00C60B6D" w:rsidP="00C60B6D">
      <w:pPr>
        <w:ind w:firstLine="360"/>
        <w:jc w:val="both"/>
        <w:rPr>
          <w:sz w:val="20"/>
        </w:rPr>
      </w:pPr>
      <w:r w:rsidRPr="00C60B6D">
        <w:rPr>
          <w:sz w:val="20"/>
        </w:rPr>
        <w:t>Keterangan:</w:t>
      </w:r>
    </w:p>
    <w:p w:rsidR="00C60B6D" w:rsidRPr="00C60B6D" w:rsidRDefault="006E7B3D" w:rsidP="00C60B6D">
      <w:pPr>
        <w:ind w:firstLine="360"/>
        <w:jc w:val="both"/>
        <w:rPr>
          <w:sz w:val="20"/>
        </w:rPr>
      </w:pPr>
      <w:r>
        <w:rPr>
          <w:sz w:val="20"/>
        </w:rPr>
        <w:t>I=1,2,3</w:t>
      </w:r>
    </w:p>
    <w:p w:rsidR="00C60B6D" w:rsidRPr="00C60B6D" w:rsidRDefault="00C60B6D" w:rsidP="00C60B6D">
      <w:pPr>
        <w:ind w:firstLine="360"/>
        <w:jc w:val="both"/>
        <w:rPr>
          <w:sz w:val="20"/>
        </w:rPr>
      </w:pPr>
      <w:r w:rsidRPr="00C60B6D">
        <w:rPr>
          <w:sz w:val="20"/>
        </w:rPr>
        <w:t>J= 1,2,3,4,5</w:t>
      </w:r>
    </w:p>
    <w:p w:rsidR="00C60B6D" w:rsidRPr="00C60B6D" w:rsidRDefault="00C60B6D" w:rsidP="00C60B6D">
      <w:pPr>
        <w:ind w:firstLine="360"/>
        <w:jc w:val="both"/>
        <w:rPr>
          <w:sz w:val="20"/>
        </w:rPr>
      </w:pPr>
      <w:r w:rsidRPr="00C60B6D">
        <w:rPr>
          <w:sz w:val="20"/>
        </w:rPr>
        <w:t>Yij</w:t>
      </w:r>
      <w:r w:rsidRPr="00C60B6D">
        <w:rPr>
          <w:sz w:val="20"/>
        </w:rPr>
        <w:tab/>
        <w:t>= Hasil pengamatan pengamatan perlakuan ke-i dan ulangan ke-j</w:t>
      </w:r>
    </w:p>
    <w:p w:rsidR="00C60B6D" w:rsidRPr="00C60B6D" w:rsidRDefault="00C60B6D" w:rsidP="00C60B6D">
      <w:pPr>
        <w:ind w:firstLine="360"/>
        <w:jc w:val="both"/>
        <w:rPr>
          <w:sz w:val="20"/>
        </w:rPr>
      </w:pPr>
      <w:r w:rsidRPr="00C60B6D">
        <w:rPr>
          <w:sz w:val="20"/>
        </w:rPr>
        <w:t>µ</w:t>
      </w:r>
      <w:r w:rsidRPr="00C60B6D">
        <w:rPr>
          <w:sz w:val="20"/>
        </w:rPr>
        <w:tab/>
        <w:t>= Nilai tengah umum hasil pengamatan</w:t>
      </w:r>
    </w:p>
    <w:p w:rsidR="00C60B6D" w:rsidRPr="00C60B6D" w:rsidRDefault="00C60B6D" w:rsidP="00C60B6D">
      <w:pPr>
        <w:ind w:firstLine="360"/>
        <w:jc w:val="both"/>
        <w:rPr>
          <w:sz w:val="20"/>
        </w:rPr>
      </w:pPr>
      <w:r w:rsidRPr="00C60B6D">
        <w:rPr>
          <w:sz w:val="20"/>
        </w:rPr>
        <w:t>αi</w:t>
      </w:r>
      <w:r w:rsidRPr="00C60B6D">
        <w:rPr>
          <w:sz w:val="20"/>
        </w:rPr>
        <w:tab/>
        <w:t xml:space="preserve"> =pengaruh perlakuan</w:t>
      </w:r>
    </w:p>
    <w:p w:rsidR="00C60B6D" w:rsidRPr="00C60B6D" w:rsidRDefault="00C60B6D" w:rsidP="00C60B6D">
      <w:pPr>
        <w:ind w:firstLine="360"/>
        <w:jc w:val="both"/>
        <w:rPr>
          <w:sz w:val="20"/>
        </w:rPr>
      </w:pPr>
      <w:r w:rsidRPr="00C60B6D">
        <w:rPr>
          <w:sz w:val="20"/>
        </w:rPr>
        <w:t>ɛij</w:t>
      </w:r>
      <w:r w:rsidRPr="00C60B6D">
        <w:rPr>
          <w:sz w:val="20"/>
        </w:rPr>
        <w:tab/>
        <w:t>= Pengaruh galat percobaan akibat perlakuan ke-i dan ulangan ke-j</w:t>
      </w:r>
    </w:p>
    <w:p w:rsidR="00C60B6D" w:rsidRPr="00C60B6D" w:rsidRDefault="00C60B6D" w:rsidP="00C60B6D">
      <w:pPr>
        <w:ind w:firstLine="360"/>
        <w:jc w:val="both"/>
        <w:rPr>
          <w:sz w:val="20"/>
        </w:rPr>
      </w:pPr>
      <w:r w:rsidRPr="00C60B6D">
        <w:rPr>
          <w:sz w:val="20"/>
        </w:rPr>
        <w:t xml:space="preserve">i </w:t>
      </w:r>
      <w:r w:rsidRPr="00C60B6D">
        <w:rPr>
          <w:sz w:val="20"/>
        </w:rPr>
        <w:tab/>
        <w:t xml:space="preserve">= perlakuan 1,2,3 </w:t>
      </w:r>
    </w:p>
    <w:p w:rsidR="00C60B6D" w:rsidRPr="00C60B6D" w:rsidRDefault="00C60B6D" w:rsidP="00C60B6D">
      <w:pPr>
        <w:ind w:firstLine="360"/>
        <w:jc w:val="both"/>
        <w:rPr>
          <w:sz w:val="20"/>
          <w:lang w:val="id-ID"/>
        </w:rPr>
      </w:pPr>
      <w:r w:rsidRPr="00C60B6D">
        <w:rPr>
          <w:sz w:val="20"/>
        </w:rPr>
        <w:t>j</w:t>
      </w:r>
      <w:r w:rsidRPr="00C60B6D">
        <w:rPr>
          <w:sz w:val="20"/>
        </w:rPr>
        <w:tab/>
        <w:t>=Ulangan (1,2,3,4, dan 5)</w:t>
      </w:r>
    </w:p>
    <w:p w:rsidR="00C60B6D" w:rsidRPr="00C60B6D" w:rsidRDefault="00C60B6D" w:rsidP="00C60B6D">
      <w:pPr>
        <w:ind w:firstLine="360"/>
        <w:jc w:val="both"/>
        <w:rPr>
          <w:b/>
          <w:sz w:val="20"/>
          <w:lang w:val="id-ID"/>
        </w:rPr>
      </w:pPr>
    </w:p>
    <w:p w:rsidR="0082228D" w:rsidRPr="004B3C66" w:rsidRDefault="0082228D" w:rsidP="00C60B6D">
      <w:pPr>
        <w:shd w:val="clear" w:color="auto" w:fill="FFFFFF"/>
        <w:jc w:val="both"/>
        <w:rPr>
          <w:sz w:val="20"/>
          <w:lang w:val="en-GB"/>
        </w:rPr>
      </w:pPr>
    </w:p>
    <w:p w:rsidR="000C5E9B" w:rsidRPr="00F77721" w:rsidRDefault="000C5E9B" w:rsidP="00C60B6D">
      <w:pPr>
        <w:spacing w:before="200" w:after="120"/>
        <w:rPr>
          <w:b/>
          <w:sz w:val="20"/>
          <w:lang w:val="id-ID"/>
        </w:rPr>
      </w:pPr>
      <w:r w:rsidRPr="00F77721">
        <w:rPr>
          <w:b/>
          <w:sz w:val="20"/>
          <w:lang w:val="id-ID"/>
        </w:rPr>
        <w:t>Hasil dan Pembahasan</w:t>
      </w:r>
    </w:p>
    <w:p w:rsidR="00D3320B" w:rsidRPr="00D3320B" w:rsidRDefault="00D3320B" w:rsidP="00D3320B">
      <w:pPr>
        <w:jc w:val="both"/>
        <w:rPr>
          <w:b/>
          <w:sz w:val="20"/>
          <w:lang w:val="id-ID"/>
        </w:rPr>
      </w:pPr>
      <w:r w:rsidRPr="00D3320B">
        <w:rPr>
          <w:b/>
          <w:sz w:val="20"/>
          <w:lang w:val="id-ID"/>
        </w:rPr>
        <w:t>Total Fenol</w:t>
      </w:r>
    </w:p>
    <w:p w:rsidR="00D3320B" w:rsidRPr="00D3320B" w:rsidRDefault="00D3320B" w:rsidP="00D3320B">
      <w:pPr>
        <w:ind w:firstLine="284"/>
        <w:jc w:val="both"/>
        <w:rPr>
          <w:sz w:val="20"/>
        </w:rPr>
      </w:pPr>
      <w:r w:rsidRPr="00D3320B">
        <w:rPr>
          <w:sz w:val="20"/>
        </w:rPr>
        <w:t xml:space="preserve">Berdasarkan hasil penelitian yang telah dilakukan, diperoleh data rerata </w:t>
      </w:r>
      <w:r w:rsidRPr="00D3320B">
        <w:rPr>
          <w:sz w:val="20"/>
          <w:lang w:val="id-ID"/>
        </w:rPr>
        <w:t xml:space="preserve">fenol yang tersaji </w:t>
      </w:r>
      <w:r w:rsidRPr="00D3320B">
        <w:rPr>
          <w:sz w:val="20"/>
        </w:rPr>
        <w:t xml:space="preserve">pada Tabel </w:t>
      </w:r>
      <w:r w:rsidR="008F3914">
        <w:rPr>
          <w:sz w:val="20"/>
          <w:lang w:val="id-ID"/>
        </w:rPr>
        <w:t>1</w:t>
      </w:r>
      <w:r w:rsidRPr="00D3320B">
        <w:rPr>
          <w:sz w:val="20"/>
        </w:rPr>
        <w:t>.</w:t>
      </w:r>
    </w:p>
    <w:p w:rsidR="00D3320B" w:rsidRPr="00D3320B" w:rsidRDefault="00D3320B" w:rsidP="00D3320B">
      <w:pPr>
        <w:ind w:firstLine="284"/>
        <w:jc w:val="both"/>
        <w:rPr>
          <w:b/>
          <w:sz w:val="20"/>
          <w:lang w:val="id-ID"/>
        </w:rPr>
      </w:pPr>
      <w:r w:rsidRPr="00D3320B">
        <w:rPr>
          <w:sz w:val="20"/>
          <w:lang w:val="id-ID"/>
        </w:rPr>
        <w:t>Hasil analisis ragam menunjukkan, bahwa pemberian  asap cair dengan konsentrasi berbeda pada semua perlakuan  berpengaruh nyata (P&lt;0,05)  dalam meningkatkan kadar fenol  dendeng sapi dengan rerata kadar fenol tertinggi 1854 (pengasapan 9%), 1246,069 (pengasapan 6%) dan terendah 856,8867 (pengasapa</w:t>
      </w:r>
      <w:r w:rsidR="008F3914">
        <w:rPr>
          <w:sz w:val="20"/>
          <w:lang w:val="id-ID"/>
        </w:rPr>
        <w:t>n 3%). Hasil penelitian (Tabel 1</w:t>
      </w:r>
      <w:r w:rsidRPr="00D3320B">
        <w:rPr>
          <w:sz w:val="20"/>
          <w:lang w:val="id-ID"/>
        </w:rPr>
        <w:t xml:space="preserve">) menunjukkan, bahwa semakin tinggi konsentrasi asap cair yang diberikan pada daging menghasilkan kadar fenol yang semakin tinggi. Penelitian tersebut tidak sejalan dengan penelitian Thohari </w:t>
      </w:r>
      <w:r w:rsidRPr="00D3320B">
        <w:rPr>
          <w:i/>
          <w:sz w:val="20"/>
          <w:lang w:val="id-ID"/>
        </w:rPr>
        <w:t>et al</w:t>
      </w:r>
      <w:r w:rsidRPr="00D3320B">
        <w:rPr>
          <w:sz w:val="20"/>
          <w:lang w:val="id-ID"/>
        </w:rPr>
        <w:t>. (2017) yang menunjukkan, bahwa daging sapi ongole yang mendapatkan perlakuan asap cair dapat mengahasilkan kadar fenol yaitu 4,023-5,093. Hasil penelitian menunjukkan adanya peningkatan kadar fenol diduga terjadi</w:t>
      </w:r>
      <w:r w:rsidRPr="00D3320B">
        <w:rPr>
          <w:sz w:val="20"/>
        </w:rPr>
        <w:t xml:space="preserve"> dipolimerisasi lignin yang terkandung dalam tempurung kelapa </w:t>
      </w:r>
      <w:r w:rsidRPr="00D3320B">
        <w:rPr>
          <w:sz w:val="20"/>
          <w:lang w:val="id-ID"/>
        </w:rPr>
        <w:t>yang mengakibatkan terbentuknya fenol bebas. Fenol dapat bereaksi dengan gugus amino bebas, gugus karbonil dan ikatan rangkap melalui adisi, bereaksi dengan karbonil dan nitrit dalam produk yang diasap. Peningkatan kadar fenol diduga pula dipengaruhi oleh adanya air lepas akibat denaturasi protein. Denaturasi protein akan menurunkan kemampuan menahan air intramuskuler. Air yang lepas akan bereaksi dengan komponen turunan benzen membentuk senyawa fenol.</w:t>
      </w:r>
    </w:p>
    <w:p w:rsidR="00D3320B" w:rsidRDefault="00D3320B" w:rsidP="00D3320B">
      <w:pPr>
        <w:ind w:firstLine="284"/>
        <w:jc w:val="both"/>
        <w:rPr>
          <w:sz w:val="20"/>
          <w:lang w:val="id-ID"/>
        </w:rPr>
      </w:pPr>
      <w:r w:rsidRPr="00D3320B">
        <w:rPr>
          <w:sz w:val="20"/>
          <w:lang w:val="id-ID"/>
        </w:rPr>
        <w:t xml:space="preserve">Analisa kadar fenol dilakukan untuk mengetahui jumlah fenol yang terkandung dalam produk, apakah termasuk dalam batas normal atau tidak, karena jika tidak berada dalam batas normal akan menghasilkan produk yang kurang baik (Hutomo </w:t>
      </w:r>
      <w:r w:rsidRPr="00D3320B">
        <w:rPr>
          <w:i/>
          <w:sz w:val="20"/>
          <w:lang w:val="id-ID"/>
        </w:rPr>
        <w:t>et al</w:t>
      </w:r>
      <w:r w:rsidRPr="00D3320B">
        <w:rPr>
          <w:sz w:val="20"/>
          <w:lang w:val="id-ID"/>
        </w:rPr>
        <w:t xml:space="preserve">.,2015). Fenol yang memenuhi batas normal dapat memperpanjang daya awet produk. Berdasarkan kebutuhan kadar fenol untuk dikonsumsi dalam hasil penelitian dengan konsentrasi asap 3% adalah hasil terbaik. Hal ini diperkuat oleh Riyadi </w:t>
      </w:r>
      <w:r w:rsidRPr="00D3320B">
        <w:rPr>
          <w:i/>
          <w:sz w:val="20"/>
          <w:lang w:val="id-ID"/>
        </w:rPr>
        <w:t>et al.</w:t>
      </w:r>
      <w:r w:rsidRPr="00D3320B">
        <w:rPr>
          <w:sz w:val="20"/>
          <w:lang w:val="id-ID"/>
        </w:rPr>
        <w:t xml:space="preserve"> (2009) menunjukkan, bahwa batas maksimal kadar fenol yang diperbolehkan dalam bahan makanan (200-1000ppm) sehingga aman untuk dikonsumsi serta dapat diterima konsumen dari karakter sensoris, fisik dan kimia.</w:t>
      </w:r>
    </w:p>
    <w:p w:rsidR="00D3320B" w:rsidRDefault="00D3320B" w:rsidP="00D3320B">
      <w:pPr>
        <w:jc w:val="both"/>
        <w:rPr>
          <w:b/>
          <w:sz w:val="20"/>
          <w:lang w:val="id-ID"/>
        </w:rPr>
      </w:pPr>
    </w:p>
    <w:p w:rsidR="00D3320B" w:rsidRPr="00D3320B" w:rsidRDefault="00D3320B" w:rsidP="00D3320B">
      <w:pPr>
        <w:jc w:val="both"/>
        <w:rPr>
          <w:b/>
          <w:sz w:val="20"/>
          <w:lang w:val="id-ID"/>
        </w:rPr>
      </w:pPr>
      <w:r w:rsidRPr="00D3320B">
        <w:rPr>
          <w:b/>
          <w:sz w:val="20"/>
          <w:lang w:val="id-ID"/>
        </w:rPr>
        <w:t>Kadar Protein</w:t>
      </w:r>
    </w:p>
    <w:p w:rsidR="00D3320B" w:rsidRPr="008F3914" w:rsidRDefault="00D3320B" w:rsidP="008F3914">
      <w:pPr>
        <w:ind w:firstLine="284"/>
        <w:jc w:val="both"/>
        <w:rPr>
          <w:b/>
          <w:sz w:val="20"/>
          <w:lang w:val="id-ID"/>
        </w:rPr>
      </w:pPr>
      <w:r w:rsidRPr="00D3320B">
        <w:rPr>
          <w:sz w:val="20"/>
        </w:rPr>
        <w:t xml:space="preserve">Berdasarkan hasil penelitian yang telah dilakukan, diperoleh data rerata </w:t>
      </w:r>
      <w:r w:rsidRPr="00D3320B">
        <w:rPr>
          <w:sz w:val="20"/>
          <w:lang w:val="id-ID"/>
        </w:rPr>
        <w:t xml:space="preserve">kadar protein yang tersaji </w:t>
      </w:r>
      <w:r w:rsidRPr="00D3320B">
        <w:rPr>
          <w:sz w:val="20"/>
        </w:rPr>
        <w:t>pada Tabel</w:t>
      </w:r>
      <w:r w:rsidR="008F3914">
        <w:rPr>
          <w:sz w:val="20"/>
          <w:lang w:val="id-ID"/>
        </w:rPr>
        <w:t xml:space="preserve"> 2</w:t>
      </w:r>
      <w:r w:rsidRPr="00D3320B">
        <w:rPr>
          <w:sz w:val="20"/>
        </w:rPr>
        <w:t>.</w:t>
      </w:r>
      <w:r w:rsidR="008F3914">
        <w:rPr>
          <w:b/>
          <w:sz w:val="20"/>
          <w:lang w:val="en-GB"/>
        </w:rPr>
        <w:t xml:space="preserve"> </w:t>
      </w:r>
      <w:r w:rsidRPr="00D3320B">
        <w:rPr>
          <w:sz w:val="20"/>
        </w:rPr>
        <w:t xml:space="preserve">Hasil analisis ragam menunjukkan, bahwa </w:t>
      </w:r>
      <w:r w:rsidRPr="00D3320B">
        <w:rPr>
          <w:sz w:val="20"/>
          <w:lang w:val="id-ID"/>
        </w:rPr>
        <w:t xml:space="preserve">perlakuan konsentrasi asap cair yang berbeda </w:t>
      </w:r>
      <w:r w:rsidRPr="00D3320B">
        <w:rPr>
          <w:sz w:val="20"/>
        </w:rPr>
        <w:t xml:space="preserve">terdapat adanya  pengaruh nyata (P&lt;0.05) </w:t>
      </w:r>
      <w:r w:rsidRPr="00D3320B">
        <w:rPr>
          <w:sz w:val="20"/>
          <w:lang w:val="id-ID"/>
        </w:rPr>
        <w:t>terhadap kadar protein</w:t>
      </w:r>
      <w:r w:rsidRPr="00D3320B">
        <w:rPr>
          <w:sz w:val="20"/>
          <w:vertAlign w:val="subscript"/>
          <w:lang w:val="id-ID"/>
        </w:rPr>
        <w:t xml:space="preserve"> </w:t>
      </w:r>
      <w:r w:rsidRPr="00D3320B">
        <w:rPr>
          <w:sz w:val="20"/>
          <w:lang w:val="id-ID"/>
        </w:rPr>
        <w:t>dendeng sapi.</w:t>
      </w:r>
      <w:r w:rsidRPr="00D3320B">
        <w:rPr>
          <w:b/>
          <w:sz w:val="20"/>
          <w:lang w:val="id-ID"/>
        </w:rPr>
        <w:t xml:space="preserve"> </w:t>
      </w:r>
      <w:r w:rsidRPr="00D3320B">
        <w:rPr>
          <w:sz w:val="20"/>
          <w:lang w:val="id-ID"/>
        </w:rPr>
        <w:t xml:space="preserve">Uji Lanjut Wilayah Ganda Duncan menunjukkan, bahwa pemberian  asap cair dengan konsentrasi berbeda pada perlakuan 3% dan 9%  menunjukkan, adanya perbedaan nyata tetapi cenderung tidak berbeda nyata pada perlakuan asap 6%. </w:t>
      </w:r>
    </w:p>
    <w:p w:rsidR="00D3320B" w:rsidRDefault="008F3914" w:rsidP="00D3320B">
      <w:pPr>
        <w:ind w:firstLine="284"/>
        <w:jc w:val="both"/>
        <w:rPr>
          <w:sz w:val="20"/>
          <w:lang w:val="id-ID"/>
        </w:rPr>
      </w:pPr>
      <w:r>
        <w:rPr>
          <w:sz w:val="20"/>
          <w:lang w:val="id-ID"/>
        </w:rPr>
        <w:t>Hasil penelitian (Tabel 2</w:t>
      </w:r>
      <w:r w:rsidR="00D3320B" w:rsidRPr="00D3320B">
        <w:rPr>
          <w:sz w:val="20"/>
          <w:lang w:val="id-ID"/>
        </w:rPr>
        <w:t xml:space="preserve">) menunjukkan, bahwa pemberian konsentrasi  asap cair 3% dapat meningkatkan kadar protein menjadi 38,25% tetapi konsentrasi asap 9 % mengakibatkan penurunan kadar protein (34,48%). Kadar protein cenderung menurun diduga  karena asap yang terendam dalam daging menyebabkan lisis pada komponen-komponen terlarut dalam sel. Semakin besar konsentrasi perendaman asap cair, semakin meningkat jumlah komponen terlarut termasuk protein sel yang mengalami lisis.  Penelitian ini berbeda dengan hasil penelitian Dheko </w:t>
      </w:r>
      <w:r w:rsidR="00D3320B" w:rsidRPr="00D3320B">
        <w:rPr>
          <w:i/>
          <w:sz w:val="20"/>
          <w:lang w:val="id-ID"/>
        </w:rPr>
        <w:t>et al.</w:t>
      </w:r>
      <w:r w:rsidR="00D3320B" w:rsidRPr="00D3320B">
        <w:rPr>
          <w:sz w:val="20"/>
          <w:lang w:val="id-ID"/>
        </w:rPr>
        <w:t xml:space="preserve"> (2017) yang menunjukkan, bahwa daging se’i sapi bali  yang diasapi dengan asap cair tempurung kelapa 2% sampai dengan 10% menghasilkan kadar protein yang semakin meningkat yaitu 49,49-59,61%. Selanjutnya penelitian Ratna </w:t>
      </w:r>
      <w:r w:rsidR="00D3320B" w:rsidRPr="00D3320B">
        <w:rPr>
          <w:i/>
          <w:sz w:val="20"/>
          <w:lang w:val="id-ID"/>
        </w:rPr>
        <w:t>et al</w:t>
      </w:r>
      <w:r w:rsidR="00D3320B" w:rsidRPr="00D3320B">
        <w:rPr>
          <w:sz w:val="20"/>
          <w:lang w:val="id-ID"/>
        </w:rPr>
        <w:t>. (2017) menunjukkan, bahwa pemanfaatan asap cair 2%-6% menghasilkan kadar protein 31,74 sampai dengan 33,30%. Berdasarkan kebutuhan kadar protein, hasil penelitian ini menunjukkan kadar protein  perlakuan asap 3% dan 9% dengan rerata 34,48%-38,25% adalah terbaik karena sangat dekat persyaratan Badan Standardisasi Nasional (1992) dalam SNI 01-2908-1992</w:t>
      </w:r>
      <w:r w:rsidR="00D3320B" w:rsidRPr="00D3320B">
        <w:rPr>
          <w:b/>
          <w:sz w:val="20"/>
          <w:lang w:val="id-ID"/>
        </w:rPr>
        <w:t xml:space="preserve"> </w:t>
      </w:r>
      <w:r w:rsidR="00D3320B" w:rsidRPr="00D3320B">
        <w:rPr>
          <w:sz w:val="20"/>
          <w:lang w:val="id-ID"/>
        </w:rPr>
        <w:t>untuk dendeng kualitas  I adalah 30%.</w:t>
      </w:r>
    </w:p>
    <w:p w:rsidR="00D3320B" w:rsidRDefault="00D3320B" w:rsidP="00D3320B">
      <w:pPr>
        <w:ind w:firstLine="284"/>
        <w:jc w:val="both"/>
        <w:rPr>
          <w:sz w:val="20"/>
          <w:lang w:val="id-ID"/>
        </w:rPr>
      </w:pPr>
    </w:p>
    <w:p w:rsidR="00D3320B" w:rsidRPr="007F50D1" w:rsidRDefault="007F50D1" w:rsidP="00D3320B">
      <w:pPr>
        <w:jc w:val="both"/>
        <w:rPr>
          <w:sz w:val="20"/>
          <w:lang w:val="en-GB"/>
        </w:rPr>
      </w:pPr>
      <w:r>
        <w:rPr>
          <w:b/>
          <w:iCs/>
          <w:sz w:val="20"/>
          <w:lang w:val="en-GB"/>
        </w:rPr>
        <w:t>K</w:t>
      </w:r>
      <w:r w:rsidRPr="007F50D1">
        <w:rPr>
          <w:b/>
          <w:iCs/>
          <w:sz w:val="20"/>
          <w:lang w:val="id-ID"/>
        </w:rPr>
        <w:t>adar</w:t>
      </w:r>
      <w:r>
        <w:rPr>
          <w:b/>
          <w:iCs/>
          <w:sz w:val="20"/>
          <w:lang w:val="en-GB"/>
        </w:rPr>
        <w:t xml:space="preserve"> B</w:t>
      </w:r>
      <w:r w:rsidRPr="007F50D1">
        <w:rPr>
          <w:b/>
          <w:iCs/>
          <w:sz w:val="20"/>
          <w:lang w:val="en-GB"/>
        </w:rPr>
        <w:t>enzo (a)</w:t>
      </w:r>
      <w:r>
        <w:rPr>
          <w:b/>
          <w:iCs/>
          <w:sz w:val="20"/>
          <w:lang w:val="en-GB"/>
        </w:rPr>
        <w:t xml:space="preserve"> P</w:t>
      </w:r>
      <w:r w:rsidR="00485933">
        <w:rPr>
          <w:b/>
          <w:iCs/>
          <w:sz w:val="20"/>
          <w:lang w:val="en-GB"/>
        </w:rPr>
        <w:t>irene dan Benzo (a) A</w:t>
      </w:r>
      <w:r w:rsidRPr="007F50D1">
        <w:rPr>
          <w:b/>
          <w:iCs/>
          <w:sz w:val="20"/>
          <w:lang w:val="en-GB"/>
        </w:rPr>
        <w:t>ntar</w:t>
      </w:r>
      <w:r w:rsidR="006E7B3D">
        <w:rPr>
          <w:b/>
          <w:iCs/>
          <w:sz w:val="20"/>
          <w:lang w:val="en-GB"/>
        </w:rPr>
        <w:t>a</w:t>
      </w:r>
      <w:r w:rsidRPr="007F50D1">
        <w:rPr>
          <w:b/>
          <w:iCs/>
          <w:sz w:val="20"/>
          <w:lang w:val="en-GB"/>
        </w:rPr>
        <w:t>cena</w:t>
      </w:r>
    </w:p>
    <w:p w:rsidR="00DB227B" w:rsidRPr="005C36E1" w:rsidRDefault="00B1366E" w:rsidP="005C36E1">
      <w:pPr>
        <w:ind w:firstLine="284"/>
        <w:jc w:val="both"/>
        <w:rPr>
          <w:iCs/>
          <w:sz w:val="20"/>
          <w:lang w:val="en-GB"/>
        </w:rPr>
      </w:pPr>
      <w:r w:rsidRPr="00DB227B">
        <w:rPr>
          <w:iCs/>
          <w:sz w:val="20"/>
          <w:lang w:val="id-ID"/>
        </w:rPr>
        <w:t xml:space="preserve">Hasil </w:t>
      </w:r>
      <w:r w:rsidRPr="00DB227B">
        <w:rPr>
          <w:iCs/>
          <w:sz w:val="20"/>
          <w:lang w:val="en-GB"/>
        </w:rPr>
        <w:t xml:space="preserve">perlakuan pengasapan berbeda diperoleh data </w:t>
      </w:r>
      <w:r w:rsidR="00DB227B">
        <w:rPr>
          <w:i/>
          <w:iCs/>
          <w:sz w:val="20"/>
          <w:lang w:val="en-GB"/>
        </w:rPr>
        <w:t xml:space="preserve">kadar benzo (a) </w:t>
      </w:r>
      <w:r w:rsidRPr="00DB227B">
        <w:rPr>
          <w:i/>
          <w:iCs/>
          <w:sz w:val="20"/>
          <w:lang w:val="en-GB"/>
        </w:rPr>
        <w:t>piren</w:t>
      </w:r>
      <w:r w:rsidR="006E7B3D">
        <w:rPr>
          <w:i/>
          <w:iCs/>
          <w:sz w:val="20"/>
          <w:lang w:val="en-GB"/>
        </w:rPr>
        <w:t>e</w:t>
      </w:r>
      <w:r w:rsidRPr="00DB227B">
        <w:rPr>
          <w:i/>
          <w:iCs/>
          <w:sz w:val="20"/>
          <w:lang w:val="en-GB"/>
        </w:rPr>
        <w:t xml:space="preserve"> dan benzo (a) antarcena</w:t>
      </w:r>
      <w:r w:rsidRPr="00DB227B">
        <w:rPr>
          <w:iCs/>
          <w:sz w:val="20"/>
          <w:lang w:val="en-GB"/>
        </w:rPr>
        <w:t xml:space="preserve"> yan</w:t>
      </w:r>
      <w:r w:rsidR="002C6C26" w:rsidRPr="00DB227B">
        <w:rPr>
          <w:iCs/>
          <w:sz w:val="20"/>
          <w:lang w:val="en-GB"/>
        </w:rPr>
        <w:t xml:space="preserve">g tersaji </w:t>
      </w:r>
      <w:r w:rsidRPr="00DB227B">
        <w:rPr>
          <w:iCs/>
          <w:sz w:val="20"/>
          <w:lang w:val="id-ID"/>
        </w:rPr>
        <w:t>pada tabel 3</w:t>
      </w:r>
      <w:r w:rsidRPr="00DB227B">
        <w:rPr>
          <w:iCs/>
          <w:sz w:val="20"/>
          <w:lang w:val="en-GB"/>
        </w:rPr>
        <w:t>.</w:t>
      </w:r>
      <w:r w:rsidR="005C36E1">
        <w:rPr>
          <w:iCs/>
          <w:sz w:val="20"/>
          <w:lang w:val="en-GB"/>
        </w:rPr>
        <w:t xml:space="preserve"> </w:t>
      </w:r>
      <w:bookmarkStart w:id="0" w:name="_GoBack"/>
      <w:bookmarkEnd w:id="0"/>
      <w:r w:rsidR="00F35333">
        <w:rPr>
          <w:i/>
          <w:iCs/>
          <w:sz w:val="20"/>
          <w:lang w:val="en-GB"/>
        </w:rPr>
        <w:t>K</w:t>
      </w:r>
      <w:r w:rsidR="00564DE1" w:rsidRPr="00564DE1">
        <w:rPr>
          <w:i/>
          <w:iCs/>
          <w:sz w:val="20"/>
          <w:lang w:val="id-ID"/>
        </w:rPr>
        <w:t>adar</w:t>
      </w:r>
      <w:r w:rsidR="00564DE1" w:rsidRPr="00564DE1">
        <w:rPr>
          <w:i/>
          <w:iCs/>
          <w:sz w:val="20"/>
          <w:lang w:val="en-GB"/>
        </w:rPr>
        <w:t xml:space="preserve"> benzo (a)</w:t>
      </w:r>
      <w:r w:rsidR="00564DE1">
        <w:rPr>
          <w:i/>
          <w:iCs/>
          <w:sz w:val="20"/>
          <w:lang w:val="en-GB"/>
        </w:rPr>
        <w:t xml:space="preserve"> pirene dan benzo (a) antarcena </w:t>
      </w:r>
      <w:r w:rsidR="00D3320B" w:rsidRPr="00D3320B">
        <w:rPr>
          <w:sz w:val="20"/>
          <w:lang w:val="id-ID"/>
        </w:rPr>
        <w:t xml:space="preserve">dinilai berbahaya karena bersifat </w:t>
      </w:r>
      <w:r w:rsidR="00D3320B" w:rsidRPr="00D3320B">
        <w:rPr>
          <w:i/>
          <w:sz w:val="20"/>
          <w:lang w:val="id-ID"/>
        </w:rPr>
        <w:t>karsinogenik.</w:t>
      </w:r>
      <w:r w:rsidR="00F35333">
        <w:rPr>
          <w:sz w:val="20"/>
          <w:lang w:val="id-ID"/>
        </w:rPr>
        <w:t xml:space="preserve">. </w:t>
      </w:r>
      <w:r w:rsidR="00D3320B" w:rsidRPr="00D3320B">
        <w:rPr>
          <w:iCs/>
          <w:sz w:val="20"/>
          <w:lang w:val="id-ID"/>
        </w:rPr>
        <w:t xml:space="preserve">Senyawa </w:t>
      </w:r>
      <w:r w:rsidR="00564DE1">
        <w:rPr>
          <w:iCs/>
          <w:sz w:val="20"/>
          <w:lang w:val="en-GB"/>
        </w:rPr>
        <w:t xml:space="preserve">ini </w:t>
      </w:r>
      <w:r w:rsidR="00564DE1">
        <w:rPr>
          <w:sz w:val="20"/>
          <w:lang w:val="id-ID"/>
        </w:rPr>
        <w:t>dapat terserap ke dalam tubuh</w:t>
      </w:r>
      <w:r w:rsidR="00F35333">
        <w:rPr>
          <w:sz w:val="20"/>
          <w:lang w:val="id-ID"/>
        </w:rPr>
        <w:t xml:space="preserve">. </w:t>
      </w:r>
      <w:r w:rsidR="008F3914">
        <w:rPr>
          <w:sz w:val="20"/>
          <w:lang w:val="id-ID"/>
        </w:rPr>
        <w:t>Hasil penelitian (Tabel 3</w:t>
      </w:r>
      <w:r w:rsidR="00D3320B" w:rsidRPr="00D3320B">
        <w:rPr>
          <w:sz w:val="20"/>
          <w:lang w:val="id-ID"/>
        </w:rPr>
        <w:t>) menunjukkan, bahwa perlakuan konsentrasi asap cair yang berbeda berpenga</w:t>
      </w:r>
      <w:r w:rsidR="008F3914">
        <w:rPr>
          <w:sz w:val="20"/>
          <w:lang w:val="id-ID"/>
        </w:rPr>
        <w:t xml:space="preserve">ruh terhadap </w:t>
      </w:r>
      <w:r w:rsidR="008F3914" w:rsidRPr="00DB227B">
        <w:rPr>
          <w:i/>
          <w:sz w:val="20"/>
          <w:lang w:val="id-ID"/>
        </w:rPr>
        <w:t>kadar</w:t>
      </w:r>
      <w:r w:rsidR="008A0BA2" w:rsidRPr="00DB227B">
        <w:rPr>
          <w:i/>
          <w:sz w:val="20"/>
          <w:lang w:val="en-GB"/>
        </w:rPr>
        <w:t xml:space="preserve"> benzo (a) pirene dan benzo (a) antarcena</w:t>
      </w:r>
      <w:r w:rsidR="00DB227B">
        <w:rPr>
          <w:sz w:val="20"/>
          <w:lang w:val="en-GB"/>
        </w:rPr>
        <w:t xml:space="preserve">. </w:t>
      </w:r>
      <w:r w:rsidR="00D3320B" w:rsidRPr="00D3320B">
        <w:rPr>
          <w:sz w:val="20"/>
          <w:lang w:val="id-ID"/>
        </w:rPr>
        <w:t xml:space="preserve">Komponen </w:t>
      </w:r>
      <w:r w:rsidR="00D3320B" w:rsidRPr="00D3320B">
        <w:rPr>
          <w:i/>
          <w:sz w:val="20"/>
          <w:lang w:val="id-ID"/>
        </w:rPr>
        <w:t>benzo(a</w:t>
      </w:r>
      <w:r w:rsidR="00F567EC">
        <w:rPr>
          <w:i/>
          <w:sz w:val="20"/>
          <w:lang w:val="en-GB"/>
        </w:rPr>
        <w:t xml:space="preserve"> </w:t>
      </w:r>
      <w:r w:rsidR="00D3320B" w:rsidRPr="00D3320B">
        <w:rPr>
          <w:i/>
          <w:sz w:val="20"/>
          <w:lang w:val="id-ID"/>
        </w:rPr>
        <w:t>)piren</w:t>
      </w:r>
      <w:r w:rsidR="00CA19AC" w:rsidRPr="00CA19AC">
        <w:rPr>
          <w:sz w:val="20"/>
          <w:lang w:val="en-GB"/>
        </w:rPr>
        <w:t xml:space="preserve"> </w:t>
      </w:r>
      <w:r w:rsidR="00CA19AC">
        <w:rPr>
          <w:sz w:val="20"/>
          <w:lang w:val="en-GB"/>
        </w:rPr>
        <w:t xml:space="preserve">dan </w:t>
      </w:r>
      <w:r w:rsidR="00DB227B">
        <w:rPr>
          <w:i/>
          <w:sz w:val="20"/>
          <w:lang w:val="en-GB"/>
        </w:rPr>
        <w:t>benzo (a) antarcena</w:t>
      </w:r>
      <w:r w:rsidR="00D3320B" w:rsidRPr="00D3320B">
        <w:rPr>
          <w:sz w:val="20"/>
          <w:lang w:val="id-ID"/>
        </w:rPr>
        <w:t xml:space="preserve"> merupakan jenis PAH yang memiliki tingkat karsinogenik tinggi dan telah umum digunakan sebagai indikator adanya kelompok senyaawa PAH (Benford </w:t>
      </w:r>
      <w:r w:rsidR="00D3320B" w:rsidRPr="00D3320B">
        <w:rPr>
          <w:i/>
          <w:iCs/>
          <w:sz w:val="20"/>
          <w:lang w:val="id-ID"/>
        </w:rPr>
        <w:t>et al</w:t>
      </w:r>
      <w:r w:rsidR="008A0BA2">
        <w:rPr>
          <w:sz w:val="20"/>
          <w:lang w:val="id-ID"/>
        </w:rPr>
        <w:t xml:space="preserve">., 2010). </w:t>
      </w:r>
    </w:p>
    <w:p w:rsidR="00D3320B" w:rsidRDefault="008A0BA2" w:rsidP="00DB227B">
      <w:pPr>
        <w:ind w:firstLine="284"/>
        <w:jc w:val="both"/>
        <w:rPr>
          <w:sz w:val="20"/>
          <w:lang w:val="id-ID"/>
        </w:rPr>
      </w:pPr>
      <w:r>
        <w:rPr>
          <w:sz w:val="20"/>
          <w:lang w:val="id-ID"/>
        </w:rPr>
        <w:t xml:space="preserve">Tabel </w:t>
      </w:r>
      <w:r>
        <w:rPr>
          <w:sz w:val="20"/>
          <w:lang w:val="en-GB"/>
        </w:rPr>
        <w:t>3 menunjukkan bahwa</w:t>
      </w:r>
      <w:r w:rsidR="00DB227B">
        <w:rPr>
          <w:sz w:val="20"/>
          <w:lang w:val="id-ID"/>
        </w:rPr>
        <w:t xml:space="preserve"> pengasapan</w:t>
      </w:r>
      <w:r w:rsidR="00A77486">
        <w:rPr>
          <w:sz w:val="20"/>
          <w:lang w:val="en-GB"/>
        </w:rPr>
        <w:t xml:space="preserve"> 3</w:t>
      </w:r>
      <w:r w:rsidR="00F5166E">
        <w:rPr>
          <w:sz w:val="20"/>
          <w:lang w:val="en-GB"/>
        </w:rPr>
        <w:t>%</w:t>
      </w:r>
      <w:r w:rsidR="00FD5023">
        <w:rPr>
          <w:sz w:val="20"/>
          <w:lang w:val="en-GB"/>
        </w:rPr>
        <w:t>-9</w:t>
      </w:r>
      <w:r w:rsidR="00F5166E">
        <w:rPr>
          <w:sz w:val="20"/>
          <w:lang w:val="en-GB"/>
        </w:rPr>
        <w:t>%</w:t>
      </w:r>
      <w:r w:rsidR="00FD5023">
        <w:rPr>
          <w:sz w:val="20"/>
          <w:lang w:val="en-GB"/>
        </w:rPr>
        <w:t xml:space="preserve"> </w:t>
      </w:r>
      <w:r w:rsidR="00DB227B">
        <w:rPr>
          <w:sz w:val="20"/>
          <w:lang w:val="id-ID"/>
        </w:rPr>
        <w:t xml:space="preserve"> </w:t>
      </w:r>
      <w:r w:rsidR="00DB227B">
        <w:rPr>
          <w:sz w:val="20"/>
          <w:lang w:val="en-GB"/>
        </w:rPr>
        <w:t xml:space="preserve">kadar </w:t>
      </w:r>
      <w:r w:rsidR="00D3320B" w:rsidRPr="00D3320B">
        <w:rPr>
          <w:sz w:val="20"/>
          <w:lang w:val="id-ID"/>
        </w:rPr>
        <w:t>benzo(a)</w:t>
      </w:r>
      <w:r w:rsidR="00F567EC">
        <w:rPr>
          <w:sz w:val="20"/>
          <w:lang w:val="en-GB"/>
        </w:rPr>
        <w:t xml:space="preserve"> </w:t>
      </w:r>
      <w:r w:rsidR="00D3320B" w:rsidRPr="00D3320B">
        <w:rPr>
          <w:sz w:val="20"/>
          <w:lang w:val="id-ID"/>
        </w:rPr>
        <w:t>piren</w:t>
      </w:r>
      <w:r w:rsidR="00DB227B">
        <w:rPr>
          <w:sz w:val="20"/>
          <w:lang w:val="en-GB"/>
        </w:rPr>
        <w:t xml:space="preserve"> yaitu </w:t>
      </w:r>
      <w:r w:rsidR="00D3320B" w:rsidRPr="00D3320B">
        <w:rPr>
          <w:sz w:val="20"/>
          <w:lang w:val="id-ID"/>
        </w:rPr>
        <w:t>&lt;0,51mg/kg</w:t>
      </w:r>
      <w:r w:rsidR="00F567EC">
        <w:rPr>
          <w:sz w:val="20"/>
          <w:lang w:val="en-GB"/>
        </w:rPr>
        <w:t>,</w:t>
      </w:r>
      <w:r w:rsidR="008B54CF" w:rsidRPr="008B54CF">
        <w:rPr>
          <w:i/>
          <w:sz w:val="20"/>
          <w:lang w:val="en-GB"/>
        </w:rPr>
        <w:t xml:space="preserve"> benzo (a) antarcena</w:t>
      </w:r>
      <w:r w:rsidR="00F567EC">
        <w:rPr>
          <w:sz w:val="20"/>
          <w:lang w:val="en-GB"/>
        </w:rPr>
        <w:t xml:space="preserve"> </w:t>
      </w:r>
      <w:r w:rsidR="008B54CF" w:rsidRPr="008B54CF">
        <w:rPr>
          <w:sz w:val="20"/>
          <w:lang w:val="en-GB"/>
        </w:rPr>
        <w:t>&lt;9,08</w:t>
      </w:r>
      <w:r w:rsidR="009C188F">
        <w:rPr>
          <w:sz w:val="20"/>
          <w:lang w:val="en-GB"/>
        </w:rPr>
        <w:t xml:space="preserve">, </w:t>
      </w:r>
      <w:r w:rsidR="00D3320B" w:rsidRPr="00D3320B">
        <w:rPr>
          <w:sz w:val="20"/>
          <w:lang w:val="id-ID"/>
        </w:rPr>
        <w:t>hasil penelitian ini tidak melebihi batas maksimal yang ditetapkan oleh WHO (1987) yang menetapkan konsentrasi benzo (a) piren</w:t>
      </w:r>
      <w:r w:rsidR="00353BFB">
        <w:rPr>
          <w:sz w:val="20"/>
          <w:lang w:val="en-GB"/>
        </w:rPr>
        <w:t xml:space="preserve"> dan benzo (a) antaracena </w:t>
      </w:r>
      <w:r w:rsidR="00D3320B" w:rsidRPr="00D3320B">
        <w:rPr>
          <w:sz w:val="20"/>
          <w:lang w:val="id-ID"/>
        </w:rPr>
        <w:t xml:space="preserve"> maksimum di dalam makanan adalah 10 µg/kg. Kadar benzo(a)piren</w:t>
      </w:r>
      <w:r w:rsidR="00353BFB">
        <w:rPr>
          <w:sz w:val="20"/>
          <w:lang w:val="en-GB"/>
        </w:rPr>
        <w:t xml:space="preserve"> dan benzo (a) antaracena </w:t>
      </w:r>
      <w:r w:rsidR="00D3320B" w:rsidRPr="00D3320B">
        <w:rPr>
          <w:sz w:val="20"/>
          <w:lang w:val="id-ID"/>
        </w:rPr>
        <w:t xml:space="preserve"> yang dihasilkan berbeda dengan Darmadji (1997) menunjukkan, bahwa kadar benzo(a)</w:t>
      </w:r>
      <w:r w:rsidR="00353BFB">
        <w:rPr>
          <w:sz w:val="20"/>
          <w:lang w:val="en-GB"/>
        </w:rPr>
        <w:t xml:space="preserve"> </w:t>
      </w:r>
      <w:r w:rsidR="00D3320B" w:rsidRPr="00D3320B">
        <w:rPr>
          <w:sz w:val="20"/>
          <w:lang w:val="id-ID"/>
        </w:rPr>
        <w:t>piren</w:t>
      </w:r>
      <w:r w:rsidR="00353BFB">
        <w:rPr>
          <w:sz w:val="20"/>
          <w:lang w:val="en-GB"/>
        </w:rPr>
        <w:t xml:space="preserve"> dan benzo (a) antarcena </w:t>
      </w:r>
      <w:r w:rsidR="00D3320B" w:rsidRPr="00D3320B">
        <w:rPr>
          <w:sz w:val="20"/>
          <w:lang w:val="id-ID"/>
        </w:rPr>
        <w:t xml:space="preserve"> sate daging kambing sebesar 1,76 mg/kg yang dibakar dengan arang, sedangkan yang dibakar dengan kompor gas sebesar 0,78 mg/kg. Terzi </w:t>
      </w:r>
      <w:r w:rsidR="00D3320B" w:rsidRPr="00D3320B">
        <w:rPr>
          <w:i/>
          <w:iCs/>
          <w:sz w:val="20"/>
          <w:lang w:val="id-ID"/>
        </w:rPr>
        <w:t>et al</w:t>
      </w:r>
      <w:r w:rsidR="00D3320B" w:rsidRPr="00D3320B">
        <w:rPr>
          <w:sz w:val="20"/>
          <w:lang w:val="id-ID"/>
        </w:rPr>
        <w:t>. (2008) mendeteksi konsentrasi benzo(a)piren pada sampel daging yang dimasak dengan bara api sebesar 24,2 µg/kg dan 5,7 µg/kg daging dimasak de</w:t>
      </w:r>
      <w:r w:rsidR="00353BFB">
        <w:rPr>
          <w:sz w:val="20"/>
          <w:lang w:val="id-ID"/>
        </w:rPr>
        <w:t xml:space="preserve">ngan gas.  Berdasarkan </w:t>
      </w:r>
      <w:r w:rsidR="00D3320B" w:rsidRPr="00D3320B">
        <w:rPr>
          <w:sz w:val="20"/>
          <w:lang w:val="id-ID"/>
        </w:rPr>
        <w:t xml:space="preserve"> </w:t>
      </w:r>
      <w:r w:rsidR="00353BFB" w:rsidRPr="00B6051E">
        <w:rPr>
          <w:i/>
          <w:sz w:val="20"/>
          <w:lang w:val="id-ID"/>
        </w:rPr>
        <w:t>benzo</w:t>
      </w:r>
      <w:r w:rsidR="00B6051E" w:rsidRPr="00B6051E">
        <w:rPr>
          <w:i/>
          <w:sz w:val="20"/>
          <w:lang w:val="en-GB"/>
        </w:rPr>
        <w:t xml:space="preserve"> </w:t>
      </w:r>
      <w:r w:rsidR="00353BFB" w:rsidRPr="00B6051E">
        <w:rPr>
          <w:i/>
          <w:sz w:val="20"/>
          <w:lang w:val="id-ID"/>
        </w:rPr>
        <w:t>(a)</w:t>
      </w:r>
      <w:r w:rsidR="00226A2D" w:rsidRPr="00B6051E">
        <w:rPr>
          <w:i/>
          <w:sz w:val="20"/>
          <w:lang w:val="en-GB"/>
        </w:rPr>
        <w:t xml:space="preserve"> </w:t>
      </w:r>
      <w:r w:rsidR="00353BFB" w:rsidRPr="00B6051E">
        <w:rPr>
          <w:i/>
          <w:sz w:val="20"/>
          <w:lang w:val="id-ID"/>
        </w:rPr>
        <w:t>piren</w:t>
      </w:r>
      <w:r w:rsidR="00353BFB" w:rsidRPr="00B6051E">
        <w:rPr>
          <w:i/>
          <w:sz w:val="20"/>
          <w:lang w:val="en-GB"/>
        </w:rPr>
        <w:t xml:space="preserve"> dan benzo (a) antaracena</w:t>
      </w:r>
      <w:r w:rsidR="00353BFB" w:rsidRPr="00353BFB">
        <w:rPr>
          <w:sz w:val="20"/>
          <w:lang w:val="en-GB"/>
        </w:rPr>
        <w:t xml:space="preserve"> </w:t>
      </w:r>
      <w:r w:rsidR="00353BFB">
        <w:rPr>
          <w:sz w:val="20"/>
          <w:lang w:val="id-ID"/>
        </w:rPr>
        <w:t xml:space="preserve">, </w:t>
      </w:r>
      <w:r w:rsidR="00D3320B" w:rsidRPr="00D3320B">
        <w:rPr>
          <w:sz w:val="20"/>
          <w:lang w:val="id-ID"/>
        </w:rPr>
        <w:t>hasil penelitian ini menunjukkan bahwa konsentrasi asap cair sampai dengan 9% memenuhi batas keamanan untuk dikonsumsi.</w:t>
      </w:r>
    </w:p>
    <w:p w:rsidR="00D3320B" w:rsidRDefault="00D3320B" w:rsidP="00D3320B">
      <w:pPr>
        <w:jc w:val="both"/>
        <w:rPr>
          <w:b/>
          <w:sz w:val="20"/>
          <w:lang w:val="en-GB"/>
        </w:rPr>
      </w:pPr>
    </w:p>
    <w:p w:rsidR="00D3320B" w:rsidRPr="00D3320B" w:rsidRDefault="00D3320B" w:rsidP="00D3320B">
      <w:pPr>
        <w:jc w:val="both"/>
        <w:rPr>
          <w:b/>
          <w:sz w:val="20"/>
          <w:lang w:val="en-GB"/>
        </w:rPr>
      </w:pPr>
      <w:r w:rsidRPr="00D3320B">
        <w:rPr>
          <w:b/>
          <w:sz w:val="20"/>
          <w:lang w:val="en-GB"/>
        </w:rPr>
        <w:t>EValuasi Organoleptik (Warna, Rasa, Tekstur dan Kesukaan)</w:t>
      </w:r>
    </w:p>
    <w:p w:rsidR="00D3320B" w:rsidRPr="00D3320B" w:rsidRDefault="00D3320B" w:rsidP="00D3320B">
      <w:pPr>
        <w:ind w:firstLine="284"/>
        <w:jc w:val="both"/>
        <w:rPr>
          <w:b/>
          <w:sz w:val="20"/>
        </w:rPr>
      </w:pPr>
      <w:r w:rsidRPr="00D3320B">
        <w:rPr>
          <w:b/>
          <w:sz w:val="20"/>
        </w:rPr>
        <w:t>Warna</w:t>
      </w:r>
    </w:p>
    <w:p w:rsidR="00D3320B" w:rsidRPr="00D3320B" w:rsidRDefault="00D3320B" w:rsidP="00D3320B">
      <w:pPr>
        <w:ind w:firstLine="284"/>
        <w:jc w:val="both"/>
        <w:rPr>
          <w:sz w:val="20"/>
        </w:rPr>
      </w:pPr>
      <w:r w:rsidRPr="00D3320B">
        <w:rPr>
          <w:sz w:val="20"/>
        </w:rPr>
        <w:t>Hasil uji organoleptik dari 25 panelis</w:t>
      </w:r>
      <w:r w:rsidR="00267E73">
        <w:rPr>
          <w:sz w:val="20"/>
        </w:rPr>
        <w:t xml:space="preserve"> dihasilkan warna tertinggi </w:t>
      </w:r>
      <w:r w:rsidRPr="00D3320B">
        <w:rPr>
          <w:sz w:val="20"/>
        </w:rPr>
        <w:t>cokl</w:t>
      </w:r>
      <w:r w:rsidR="00267E73">
        <w:rPr>
          <w:sz w:val="20"/>
        </w:rPr>
        <w:t>at pada konsentrasi asap cair 6%-9% (3,0±0,28-3,8</w:t>
      </w:r>
      <w:r w:rsidR="00267E73" w:rsidRPr="00267E73">
        <w:rPr>
          <w:sz w:val="20"/>
        </w:rPr>
        <w:t>±</w:t>
      </w:r>
      <w:r w:rsidR="00267E73">
        <w:rPr>
          <w:sz w:val="20"/>
        </w:rPr>
        <w:t>0,50</w:t>
      </w:r>
      <w:r w:rsidRPr="00D3320B">
        <w:rPr>
          <w:sz w:val="20"/>
        </w:rPr>
        <w:t xml:space="preserve">)  dan terendah 3% </w:t>
      </w:r>
      <w:r w:rsidR="00267E73">
        <w:rPr>
          <w:sz w:val="20"/>
        </w:rPr>
        <w:t>(</w:t>
      </w:r>
      <w:r w:rsidR="00267E73" w:rsidRPr="00267E73">
        <w:rPr>
          <w:sz w:val="20"/>
        </w:rPr>
        <w:t>2</w:t>
      </w:r>
      <w:r w:rsidR="00267E73">
        <w:rPr>
          <w:sz w:val="20"/>
        </w:rPr>
        <w:t>,4±0,64</w:t>
      </w:r>
      <w:r w:rsidRPr="00D3320B">
        <w:rPr>
          <w:sz w:val="20"/>
        </w:rPr>
        <w:t>) dengan kriteria agak coklat.  Hasil analisis statistik de</w:t>
      </w:r>
      <w:r w:rsidR="00267E73">
        <w:rPr>
          <w:sz w:val="20"/>
        </w:rPr>
        <w:t>ngan Uji Kruskal-Wallis (Tabel 4</w:t>
      </w:r>
      <w:r w:rsidRPr="00D3320B">
        <w:rPr>
          <w:sz w:val="20"/>
        </w:rPr>
        <w:t>) menunjukkan,  bahwa perendaman daging dengan bervariasi</w:t>
      </w:r>
      <w:r w:rsidR="00267E73">
        <w:rPr>
          <w:sz w:val="20"/>
        </w:rPr>
        <w:t xml:space="preserve"> konsentrasi asap cair berbeda berpengaruh nyata (P&lt;</w:t>
      </w:r>
      <w:r w:rsidRPr="00D3320B">
        <w:rPr>
          <w:sz w:val="20"/>
        </w:rPr>
        <w:t xml:space="preserve">0,05) terhadap intensitas warna. Hal ini disebabkan adanya proses  pemanasan sehingga </w:t>
      </w:r>
      <w:r w:rsidRPr="006E7595">
        <w:rPr>
          <w:i/>
          <w:sz w:val="20"/>
        </w:rPr>
        <w:t>reaksi maillard</w:t>
      </w:r>
      <w:r w:rsidRPr="00D3320B">
        <w:rPr>
          <w:sz w:val="20"/>
        </w:rPr>
        <w:t xml:space="preserve"> dapat berlangsung. Reaksi maillard adalah reaksi antara protein dengan gula pereduksi (Muchtadi </w:t>
      </w:r>
      <w:r w:rsidRPr="00D3320B">
        <w:rPr>
          <w:i/>
          <w:sz w:val="20"/>
        </w:rPr>
        <w:t>et al</w:t>
      </w:r>
      <w:r w:rsidRPr="00D3320B">
        <w:rPr>
          <w:sz w:val="20"/>
        </w:rPr>
        <w:t xml:space="preserve">., 1993). Kusnandar (2010) menyatakan, bahwa </w:t>
      </w:r>
      <w:r w:rsidRPr="006E7595">
        <w:rPr>
          <w:i/>
          <w:sz w:val="20"/>
        </w:rPr>
        <w:t>reaksi maillard</w:t>
      </w:r>
      <w:r w:rsidRPr="00D3320B">
        <w:rPr>
          <w:sz w:val="20"/>
        </w:rPr>
        <w:t xml:space="preserve"> menghasilkan pigmen </w:t>
      </w:r>
      <w:r w:rsidRPr="006E7595">
        <w:rPr>
          <w:i/>
          <w:sz w:val="20"/>
        </w:rPr>
        <w:t>melanoidin</w:t>
      </w:r>
      <w:r w:rsidRPr="00D3320B">
        <w:rPr>
          <w:sz w:val="20"/>
        </w:rPr>
        <w:t xml:space="preserve"> yang bertanggung jawab pada pembentukan warna coklat dan reaksi karamelisasi menghasilkan warna coklat melalui reaksi kimia yang terjadi pada gula sederhana karena adanya proses pemanasan. Disisi lain Moeljanto (1998) menyatakan, bahwa warna dihasilkan karena adanya reaksi kimia antara fenol dan O2 serta antara protein dan karbonil pada bahan yang dipanggang. Dengan demikian semakin tinggi O2 kadar fenol dan karbonil dalam asap, maka warna daging akan semakin kuning keemasan atau kecoklatan. Warna yang terjadi pada produk asapan merupakan hasil reaksi non-enzimatik, melalui reaksi kondensasi antara karbonil dan dikarbonil dalam asap dengan asam-asam amino protein dan asam amino bebas dalam produk pangan.</w:t>
      </w:r>
    </w:p>
    <w:p w:rsidR="00D3320B" w:rsidRPr="00D3320B" w:rsidRDefault="00D3320B" w:rsidP="00D3320B">
      <w:pPr>
        <w:ind w:firstLine="284"/>
        <w:jc w:val="both"/>
        <w:rPr>
          <w:sz w:val="20"/>
        </w:rPr>
      </w:pPr>
    </w:p>
    <w:p w:rsidR="00D3320B" w:rsidRPr="00D3320B" w:rsidRDefault="00D3320B" w:rsidP="00D3320B">
      <w:pPr>
        <w:ind w:firstLine="284"/>
        <w:jc w:val="both"/>
        <w:rPr>
          <w:b/>
          <w:sz w:val="20"/>
        </w:rPr>
      </w:pPr>
      <w:r w:rsidRPr="00D3320B">
        <w:rPr>
          <w:b/>
          <w:sz w:val="20"/>
        </w:rPr>
        <w:t>Rasa</w:t>
      </w:r>
    </w:p>
    <w:p w:rsidR="00D3320B" w:rsidRPr="00D3320B" w:rsidRDefault="00D3320B" w:rsidP="00D3320B">
      <w:pPr>
        <w:ind w:firstLine="284"/>
        <w:jc w:val="both"/>
        <w:rPr>
          <w:sz w:val="20"/>
        </w:rPr>
      </w:pPr>
      <w:r w:rsidRPr="00D3320B">
        <w:rPr>
          <w:sz w:val="20"/>
        </w:rPr>
        <w:t>Hasil analisis non parametrik Kruskali-Wallis terhadap dendeng asap menunjukkan adanya perbedaan rasa antar konsentrasi asap cair. Hal ini karena proses pengasapan sampai 9% menimbulkan perbedaan rasa asap yang nyata. Rata-rata hasil analisis rasa dendeng asap m</w:t>
      </w:r>
      <w:r w:rsidR="003A2B0A">
        <w:rPr>
          <w:sz w:val="20"/>
        </w:rPr>
        <w:t>atang dapat dilihat pada Tabel 4</w:t>
      </w:r>
      <w:r w:rsidRPr="00D3320B">
        <w:rPr>
          <w:sz w:val="20"/>
        </w:rPr>
        <w:t>. Skor  rasa daging asap matang  pada semua perlakuan adalah</w:t>
      </w:r>
      <w:r w:rsidR="003A2B0A" w:rsidRPr="003A2B0A">
        <w:rPr>
          <w:sz w:val="20"/>
          <w:lang w:val="id-ID"/>
        </w:rPr>
        <w:t>2.28</w:t>
      </w:r>
      <w:r w:rsidR="003A2B0A" w:rsidRPr="003A2B0A">
        <w:rPr>
          <w:sz w:val="20"/>
        </w:rPr>
        <w:t>±</w:t>
      </w:r>
      <w:r w:rsidR="003A2B0A" w:rsidRPr="003A2B0A">
        <w:rPr>
          <w:sz w:val="20"/>
          <w:lang w:val="id-ID"/>
        </w:rPr>
        <w:t>0.67</w:t>
      </w:r>
      <w:r w:rsidR="003A2B0A">
        <w:rPr>
          <w:sz w:val="20"/>
        </w:rPr>
        <w:t xml:space="preserve">-2.90±20.27 </w:t>
      </w:r>
      <w:r w:rsidRPr="00D3320B">
        <w:rPr>
          <w:sz w:val="20"/>
        </w:rPr>
        <w:t xml:space="preserve">(agak berasa asap).  Evaluasi rasa sangat </w:t>
      </w:r>
      <w:r w:rsidR="003A2B0A">
        <w:rPr>
          <w:sz w:val="20"/>
        </w:rPr>
        <w:t>bergantung pada penel cita rasa</w:t>
      </w:r>
      <w:r w:rsidRPr="00D3320B">
        <w:rPr>
          <w:sz w:val="20"/>
        </w:rPr>
        <w:t>. Rasa daging matang banyak ditemukan oleh prekursor yang larut dalam air dan lemak  serta pembebasan  substansi atsiri (volatil) yang terdapat dalam daging (Soeparno, 2009). Rasa dendeng asap melibatkan senyawa volatil asap cair yang terpenetrasi ke dalam daging dan senyawa baru yang terbentuk selama proses pemanasan. Senyawa tersebut diprediksi merupakan produksi reaksi maillard dan oksidasi yang diinduksi oleh panas.</w:t>
      </w:r>
    </w:p>
    <w:p w:rsidR="00D3320B" w:rsidRPr="00D3320B" w:rsidRDefault="00D3320B" w:rsidP="00D3320B">
      <w:pPr>
        <w:ind w:firstLine="284"/>
        <w:jc w:val="both"/>
        <w:rPr>
          <w:sz w:val="20"/>
        </w:rPr>
      </w:pPr>
    </w:p>
    <w:p w:rsidR="00D3320B" w:rsidRPr="00D3320B" w:rsidRDefault="00D3320B" w:rsidP="00D3320B">
      <w:pPr>
        <w:ind w:firstLine="284"/>
        <w:jc w:val="both"/>
        <w:rPr>
          <w:b/>
          <w:sz w:val="20"/>
        </w:rPr>
      </w:pPr>
      <w:r w:rsidRPr="00D3320B">
        <w:rPr>
          <w:b/>
          <w:sz w:val="20"/>
        </w:rPr>
        <w:t>Tekstur</w:t>
      </w:r>
    </w:p>
    <w:p w:rsidR="00D3320B" w:rsidRPr="00D3320B" w:rsidRDefault="003A2B0A" w:rsidP="00D3320B">
      <w:pPr>
        <w:ind w:firstLine="284"/>
        <w:jc w:val="both"/>
        <w:rPr>
          <w:sz w:val="20"/>
        </w:rPr>
      </w:pPr>
      <w:r>
        <w:rPr>
          <w:sz w:val="20"/>
        </w:rPr>
        <w:t>Tabel 4</w:t>
      </w:r>
      <w:r w:rsidR="00D3320B" w:rsidRPr="00D3320B">
        <w:rPr>
          <w:sz w:val="20"/>
        </w:rPr>
        <w:t xml:space="preserve"> menunjukkan, bahwa hasil uji tekstu</w:t>
      </w:r>
      <w:r>
        <w:rPr>
          <w:sz w:val="20"/>
        </w:rPr>
        <w:t>r  pada perlakuan asap cair 9</w:t>
      </w:r>
      <w:r w:rsidR="00D3320B" w:rsidRPr="00D3320B">
        <w:rPr>
          <w:sz w:val="20"/>
        </w:rPr>
        <w:t>%  adalah yang terting</w:t>
      </w:r>
      <w:r>
        <w:rPr>
          <w:sz w:val="20"/>
        </w:rPr>
        <w:t>gi dengan skor nilai  (</w:t>
      </w:r>
      <w:r w:rsidRPr="003A2B0A">
        <w:rPr>
          <w:sz w:val="20"/>
          <w:lang w:val="id-ID"/>
        </w:rPr>
        <w:t>2.84</w:t>
      </w:r>
      <w:r w:rsidRPr="003A2B0A">
        <w:rPr>
          <w:sz w:val="20"/>
        </w:rPr>
        <w:t>±</w:t>
      </w:r>
      <w:r w:rsidRPr="003A2B0A">
        <w:rPr>
          <w:sz w:val="20"/>
          <w:lang w:val="id-ID"/>
        </w:rPr>
        <w:t>0.74</w:t>
      </w:r>
      <w:r w:rsidR="00D3320B" w:rsidRPr="00D3320B">
        <w:rPr>
          <w:sz w:val="20"/>
        </w:rPr>
        <w:t xml:space="preserve">) terlihat bahwa   panelis memberikan penilaian dengan kriteria (agak empuk) diduga karena </w:t>
      </w:r>
      <w:r w:rsidR="007F6A86">
        <w:rPr>
          <w:sz w:val="20"/>
        </w:rPr>
        <w:t>senyawa volatil dalam asap dapat berpengaruh terh</w:t>
      </w:r>
      <w:r w:rsidR="00392B9D">
        <w:rPr>
          <w:sz w:val="20"/>
        </w:rPr>
        <w:t>a</w:t>
      </w:r>
      <w:r w:rsidR="007F6A86">
        <w:rPr>
          <w:sz w:val="20"/>
        </w:rPr>
        <w:t xml:space="preserve">dap keempukkan dendeng, </w:t>
      </w:r>
      <w:r w:rsidR="00D3320B" w:rsidRPr="00D3320B">
        <w:rPr>
          <w:sz w:val="20"/>
        </w:rPr>
        <w:t>sehingga memudahkan untuk digigit atau dikunyah, perlakuan ter</w:t>
      </w:r>
      <w:r w:rsidR="00392B9D">
        <w:rPr>
          <w:sz w:val="20"/>
        </w:rPr>
        <w:t xml:space="preserve">endah adalah </w:t>
      </w:r>
      <w:r>
        <w:rPr>
          <w:sz w:val="20"/>
        </w:rPr>
        <w:t>konsentrasi asap 3</w:t>
      </w:r>
      <w:r w:rsidR="003F6595">
        <w:rPr>
          <w:sz w:val="20"/>
        </w:rPr>
        <w:t xml:space="preserve">% dan 6% </w:t>
      </w:r>
      <w:r>
        <w:rPr>
          <w:sz w:val="20"/>
        </w:rPr>
        <w:t>(</w:t>
      </w:r>
      <w:r w:rsidRPr="003A2B0A">
        <w:rPr>
          <w:sz w:val="20"/>
          <w:lang w:val="id-ID"/>
        </w:rPr>
        <w:t>1.68</w:t>
      </w:r>
      <w:r w:rsidRPr="003A2B0A">
        <w:rPr>
          <w:sz w:val="20"/>
        </w:rPr>
        <w:t>±</w:t>
      </w:r>
      <w:r w:rsidRPr="003A2B0A">
        <w:rPr>
          <w:sz w:val="20"/>
          <w:lang w:val="id-ID"/>
        </w:rPr>
        <w:t>0.69</w:t>
      </w:r>
      <w:r>
        <w:rPr>
          <w:sz w:val="20"/>
          <w:lang w:val="en-GB"/>
        </w:rPr>
        <w:t>-</w:t>
      </w:r>
      <w:r w:rsidRPr="003A2B0A">
        <w:rPr>
          <w:sz w:val="20"/>
          <w:lang w:val="id-ID"/>
        </w:rPr>
        <w:t>1.96</w:t>
      </w:r>
      <w:r w:rsidRPr="003A2B0A">
        <w:rPr>
          <w:sz w:val="20"/>
        </w:rPr>
        <w:t>±</w:t>
      </w:r>
      <w:r w:rsidRPr="003A2B0A">
        <w:rPr>
          <w:sz w:val="20"/>
          <w:lang w:val="id-ID"/>
        </w:rPr>
        <w:t>0.45</w:t>
      </w:r>
      <w:r w:rsidR="00D3320B" w:rsidRPr="00D3320B">
        <w:rPr>
          <w:sz w:val="20"/>
        </w:rPr>
        <w:t>)  terlihat panelis memberikan penilaian kriteria tidak empuk. Hasil analisis non parametrik Kruskall- Wallis menunjukkan bahwa uji tekstur dende</w:t>
      </w:r>
      <w:r w:rsidR="003F6595">
        <w:rPr>
          <w:sz w:val="20"/>
        </w:rPr>
        <w:t xml:space="preserve">ng asap matang yang menggunakan konsentrasi asap cair yang bervariasi berpengaruh nyata </w:t>
      </w:r>
      <w:r w:rsidR="00D3320B" w:rsidRPr="00D3320B">
        <w:rPr>
          <w:sz w:val="20"/>
        </w:rPr>
        <w:t>nyata</w:t>
      </w:r>
      <w:r w:rsidR="003F6595">
        <w:rPr>
          <w:sz w:val="20"/>
        </w:rPr>
        <w:t xml:space="preserve"> (P&lt;0,05) terhadap tekstur dendeng asap</w:t>
      </w:r>
      <w:r w:rsidR="007F6A86">
        <w:rPr>
          <w:sz w:val="20"/>
        </w:rPr>
        <w:t xml:space="preserve">. </w:t>
      </w:r>
      <w:r w:rsidR="00D3320B" w:rsidRPr="00D3320B">
        <w:rPr>
          <w:sz w:val="20"/>
        </w:rPr>
        <w:t>Hal ini diduga konsentrasi peng</w:t>
      </w:r>
      <w:r w:rsidR="007F6A86">
        <w:rPr>
          <w:sz w:val="20"/>
        </w:rPr>
        <w:t xml:space="preserve">asapan sampai dengan 9% relatif </w:t>
      </w:r>
      <w:r w:rsidR="00D3320B" w:rsidRPr="00D3320B">
        <w:rPr>
          <w:sz w:val="20"/>
        </w:rPr>
        <w:t>berpengaruh terhadap keempukkan, karena komponen bioktif</w:t>
      </w:r>
      <w:r w:rsidR="007F6A86">
        <w:rPr>
          <w:sz w:val="20"/>
        </w:rPr>
        <w:t xml:space="preserve"> yang terdapat didalamnya </w:t>
      </w:r>
      <w:r w:rsidR="00D3320B" w:rsidRPr="00D3320B">
        <w:rPr>
          <w:sz w:val="20"/>
        </w:rPr>
        <w:t>dapat menghidrolisis ikatan-ikatan peptida pada protein dendeng sapi</w:t>
      </w:r>
      <w:r w:rsidR="007F6A86">
        <w:rPr>
          <w:sz w:val="20"/>
        </w:rPr>
        <w:t xml:space="preserve">. </w:t>
      </w:r>
      <w:r w:rsidR="00D3320B" w:rsidRPr="00D3320B">
        <w:rPr>
          <w:sz w:val="20"/>
        </w:rPr>
        <w:t>Disisi lain adanya kemungkinan dipengaruhi oleh kadar air yang semakin sedikit sehingga tekstur mengkerut dan sedikit kasar. Permukaan daging  yang dikeringkan akan mengeras karena daging kehilangan kandungan air selama pemanasan  (Soeparno, 2009). Smith (2001) menyatakan, bahwa sifat fisik daging, seperti warna, tekstur, kekerasan dan keempukan daging dipengaruhi oleh daya ikat air, kadar air merupakan kemampuan matriks protein untuk menahan air atau menyerap air yang ditambahkan karena pengaruh luar seperti pemasakan. Toldra (2011) menyatakan, bahwa tekstur suatu produk yang dihasilkan tergantung pada banyaknya protein miofibrillar yang terdegradasi, tingkat pengeringan, tingkat degadrasi jaringan penghubung dalam daging dan kandungan lemak intramuskular dalam daging.</w:t>
      </w:r>
    </w:p>
    <w:p w:rsidR="00D3320B" w:rsidRPr="00D3320B" w:rsidRDefault="00D3320B" w:rsidP="00D3320B">
      <w:pPr>
        <w:ind w:firstLine="284"/>
        <w:jc w:val="both"/>
        <w:rPr>
          <w:sz w:val="20"/>
        </w:rPr>
      </w:pPr>
    </w:p>
    <w:p w:rsidR="00D3320B" w:rsidRPr="00D3320B" w:rsidRDefault="00D3320B" w:rsidP="00D3320B">
      <w:pPr>
        <w:ind w:firstLine="284"/>
        <w:jc w:val="both"/>
        <w:rPr>
          <w:b/>
          <w:sz w:val="20"/>
        </w:rPr>
      </w:pPr>
      <w:r w:rsidRPr="00D3320B">
        <w:rPr>
          <w:b/>
          <w:sz w:val="20"/>
        </w:rPr>
        <w:t>Kesukaan</w:t>
      </w:r>
    </w:p>
    <w:p w:rsidR="00965F62" w:rsidRPr="00965F62" w:rsidRDefault="00965F62" w:rsidP="00965F62">
      <w:pPr>
        <w:ind w:firstLine="284"/>
        <w:jc w:val="both"/>
        <w:rPr>
          <w:sz w:val="20"/>
          <w:lang w:val="en-GB"/>
        </w:rPr>
      </w:pPr>
      <w:r w:rsidRPr="00965F62">
        <w:rPr>
          <w:sz w:val="20"/>
        </w:rPr>
        <w:t xml:space="preserve">Berdasarkan hasil penelitian yang telah dilakukan, diperoleh data rerata </w:t>
      </w:r>
      <w:r>
        <w:rPr>
          <w:sz w:val="20"/>
          <w:lang w:val="id-ID"/>
        </w:rPr>
        <w:t>skor penilaian organoleptik</w:t>
      </w:r>
      <w:r w:rsidRPr="00965F62">
        <w:rPr>
          <w:sz w:val="20"/>
          <w:lang w:val="id-ID"/>
        </w:rPr>
        <w:t xml:space="preserve"> yang tersaji </w:t>
      </w:r>
      <w:r w:rsidRPr="00965F62">
        <w:rPr>
          <w:sz w:val="20"/>
        </w:rPr>
        <w:t xml:space="preserve">pada Tabel </w:t>
      </w:r>
      <w:r>
        <w:rPr>
          <w:sz w:val="20"/>
          <w:lang w:val="id-ID"/>
        </w:rPr>
        <w:t>4</w:t>
      </w:r>
      <w:r w:rsidRPr="00965F62">
        <w:rPr>
          <w:sz w:val="20"/>
        </w:rPr>
        <w:t>.</w:t>
      </w:r>
      <w:r>
        <w:rPr>
          <w:sz w:val="20"/>
        </w:rPr>
        <w:t xml:space="preserve"> </w:t>
      </w:r>
      <w:r w:rsidRPr="00965F62">
        <w:rPr>
          <w:sz w:val="20"/>
          <w:lang w:val="id-ID"/>
        </w:rPr>
        <w:t xml:space="preserve">Hasil </w:t>
      </w:r>
      <w:r>
        <w:rPr>
          <w:sz w:val="20"/>
          <w:lang w:val="en-GB"/>
        </w:rPr>
        <w:t xml:space="preserve">uji </w:t>
      </w:r>
      <w:r w:rsidRPr="006E7595">
        <w:rPr>
          <w:i/>
          <w:sz w:val="20"/>
          <w:lang w:val="en-GB"/>
        </w:rPr>
        <w:t>kruskal wallis</w:t>
      </w:r>
      <w:r>
        <w:rPr>
          <w:sz w:val="20"/>
          <w:lang w:val="en-GB"/>
        </w:rPr>
        <w:t xml:space="preserve"> </w:t>
      </w:r>
      <w:r w:rsidRPr="00965F62">
        <w:rPr>
          <w:sz w:val="20"/>
          <w:lang w:val="id-ID"/>
        </w:rPr>
        <w:t>menunjukkan, bahwa pemberian  asap cair dengan konsentrasi berbeda pada semua perlakuan  berpengaruh nyata (P&lt;0,05)  dalam meningkatkan</w:t>
      </w:r>
      <w:r>
        <w:rPr>
          <w:sz w:val="20"/>
          <w:lang w:val="en-GB"/>
        </w:rPr>
        <w:t xml:space="preserve"> kesukaan panelis terhadap dendeng asap.</w:t>
      </w:r>
    </w:p>
    <w:p w:rsidR="00D3320B" w:rsidRPr="00D3320B" w:rsidRDefault="00D3320B" w:rsidP="00965F62">
      <w:pPr>
        <w:jc w:val="both"/>
        <w:rPr>
          <w:sz w:val="20"/>
        </w:rPr>
      </w:pPr>
      <w:r w:rsidRPr="00D3320B">
        <w:rPr>
          <w:sz w:val="20"/>
        </w:rPr>
        <w:t xml:space="preserve">Tabel 1 menunjukkan, bahwa kesukaan panelis terhadap keseluruhan produk  dengan penilaian </w:t>
      </w:r>
      <w:r w:rsidR="00965F62">
        <w:rPr>
          <w:sz w:val="20"/>
        </w:rPr>
        <w:t>yang terendah adalah pada konsentrasi asap 3% (</w:t>
      </w:r>
      <w:r w:rsidR="00965F62" w:rsidRPr="00965F62">
        <w:rPr>
          <w:bCs/>
          <w:sz w:val="20"/>
          <w:lang w:val="id-ID"/>
        </w:rPr>
        <w:t>1.36</w:t>
      </w:r>
      <w:r w:rsidR="00965F62" w:rsidRPr="00965F62">
        <w:rPr>
          <w:sz w:val="20"/>
        </w:rPr>
        <w:t>±</w:t>
      </w:r>
      <w:r w:rsidR="00965F62" w:rsidRPr="00965F62">
        <w:rPr>
          <w:bCs/>
          <w:sz w:val="20"/>
          <w:lang w:val="id-ID"/>
        </w:rPr>
        <w:t>0.63</w:t>
      </w:r>
      <w:r w:rsidR="00965F62">
        <w:rPr>
          <w:bCs/>
          <w:sz w:val="20"/>
          <w:lang w:val="en-GB"/>
        </w:rPr>
        <w:t>)</w:t>
      </w:r>
      <w:r w:rsidR="00965F62">
        <w:rPr>
          <w:bCs/>
          <w:sz w:val="20"/>
          <w:vertAlign w:val="superscript"/>
          <w:lang w:val="id-ID"/>
        </w:rPr>
        <w:t xml:space="preserve"> </w:t>
      </w:r>
      <w:r w:rsidR="001D7FA6">
        <w:rPr>
          <w:sz w:val="20"/>
        </w:rPr>
        <w:t xml:space="preserve"> dengan kriteria tidak suka, </w:t>
      </w:r>
      <w:r w:rsidR="00965F62">
        <w:rPr>
          <w:sz w:val="20"/>
        </w:rPr>
        <w:t>konsentrasi asap 6%</w:t>
      </w:r>
      <w:r w:rsidR="001D7FA6">
        <w:rPr>
          <w:sz w:val="20"/>
        </w:rPr>
        <w:t xml:space="preserve"> panelis memberikan skor penilaian </w:t>
      </w:r>
      <w:r w:rsidR="00965F62">
        <w:rPr>
          <w:sz w:val="20"/>
        </w:rPr>
        <w:t>(</w:t>
      </w:r>
      <w:r w:rsidR="00965F62" w:rsidRPr="00965F62">
        <w:rPr>
          <w:bCs/>
          <w:sz w:val="20"/>
          <w:lang w:val="id-ID"/>
        </w:rPr>
        <w:t>2.2</w:t>
      </w:r>
      <w:r w:rsidR="001D7FA6">
        <w:rPr>
          <w:bCs/>
          <w:sz w:val="20"/>
          <w:lang w:val="en-GB"/>
        </w:rPr>
        <w:t>0</w:t>
      </w:r>
      <w:r w:rsidR="00965F62" w:rsidRPr="00965F62">
        <w:rPr>
          <w:sz w:val="20"/>
        </w:rPr>
        <w:t>±</w:t>
      </w:r>
      <w:r w:rsidR="00965F62" w:rsidRPr="00965F62">
        <w:rPr>
          <w:bCs/>
          <w:sz w:val="20"/>
          <w:lang w:val="id-ID"/>
        </w:rPr>
        <w:t>0.40</w:t>
      </w:r>
      <w:r w:rsidR="001D7FA6">
        <w:rPr>
          <w:sz w:val="20"/>
        </w:rPr>
        <w:t xml:space="preserve">) dengan kriteria kurang suka </w:t>
      </w:r>
      <w:r w:rsidRPr="00D3320B">
        <w:rPr>
          <w:sz w:val="20"/>
        </w:rPr>
        <w:t>dan  penilaian panelis yang terting</w:t>
      </w:r>
      <w:r w:rsidR="001D7FA6">
        <w:rPr>
          <w:sz w:val="20"/>
        </w:rPr>
        <w:t>gi adalah perlakuan pengasapan 6</w:t>
      </w:r>
      <w:r w:rsidRPr="00D3320B">
        <w:rPr>
          <w:sz w:val="20"/>
        </w:rPr>
        <w:t xml:space="preserve">% dengan skor nilai  </w:t>
      </w:r>
      <w:r w:rsidR="001D7FA6">
        <w:rPr>
          <w:sz w:val="20"/>
        </w:rPr>
        <w:t>(</w:t>
      </w:r>
      <w:r w:rsidR="001D7FA6" w:rsidRPr="001D7FA6">
        <w:rPr>
          <w:bCs/>
          <w:sz w:val="20"/>
          <w:lang w:val="id-ID"/>
        </w:rPr>
        <w:t>3.2</w:t>
      </w:r>
      <w:r w:rsidR="001D7FA6" w:rsidRPr="001D7FA6">
        <w:rPr>
          <w:bCs/>
          <w:sz w:val="20"/>
          <w:lang w:val="en-GB"/>
        </w:rPr>
        <w:t>0</w:t>
      </w:r>
      <w:r w:rsidR="001D7FA6" w:rsidRPr="001D7FA6">
        <w:rPr>
          <w:sz w:val="20"/>
        </w:rPr>
        <w:t>±</w:t>
      </w:r>
      <w:r w:rsidR="001D7FA6" w:rsidRPr="001D7FA6">
        <w:rPr>
          <w:bCs/>
          <w:sz w:val="20"/>
          <w:lang w:val="id-ID"/>
        </w:rPr>
        <w:t>1</w:t>
      </w:r>
      <w:r w:rsidR="001D7FA6" w:rsidRPr="001D7FA6">
        <w:rPr>
          <w:bCs/>
          <w:sz w:val="20"/>
          <w:lang w:val="en-GB"/>
        </w:rPr>
        <w:t>0</w:t>
      </w:r>
      <w:r w:rsidRPr="00D3320B">
        <w:rPr>
          <w:sz w:val="20"/>
        </w:rPr>
        <w:t>) terlihat bahwa   panelis membe</w:t>
      </w:r>
      <w:r w:rsidR="001D7FA6">
        <w:rPr>
          <w:sz w:val="20"/>
        </w:rPr>
        <w:t>rikan penilaian dengan kriteria suka. Hal ini diduga bahwa a</w:t>
      </w:r>
      <w:r w:rsidRPr="00D3320B">
        <w:rPr>
          <w:sz w:val="20"/>
        </w:rPr>
        <w:t xml:space="preserve">sap cair memberikan sensasi baru dalam dendeng sapi, karena kandungan senyawa aromatik yang terkandung di dalamnya.  Dendeng umumnya mempunyai rasa enak, karena ditambahkan bumbu-bumbu berupa garam, gula, ketumbar, asam  dan bawang putih, serta mempunyai warna coklat  kehitaman  yang disebabkan oleh  pigmen melanoidin yang dihasilkan oleh reaksi pencoklatan non enzimatis, kemungkinan warna dapat pula disebabkan oleh adanya proses karamelisasi selama proses pembuatan dendeng tersebut. </w:t>
      </w:r>
      <w:r w:rsidR="001D7FA6" w:rsidRPr="001D7FA6">
        <w:rPr>
          <w:sz w:val="20"/>
        </w:rPr>
        <w:t>Rahayu (2012)</w:t>
      </w:r>
      <w:r w:rsidR="001D7FA6">
        <w:rPr>
          <w:sz w:val="20"/>
        </w:rPr>
        <w:t xml:space="preserve"> menyatakan bahwa p</w:t>
      </w:r>
      <w:r w:rsidR="001D7FA6" w:rsidRPr="001D7FA6">
        <w:rPr>
          <w:sz w:val="20"/>
        </w:rPr>
        <w:t>anelis cenderung lebih menyukai  dendeng sa</w:t>
      </w:r>
      <w:r w:rsidR="001D7FA6">
        <w:rPr>
          <w:sz w:val="20"/>
        </w:rPr>
        <w:t>pi  dengan penambahan asap cair</w:t>
      </w:r>
      <w:r w:rsidR="001D7FA6" w:rsidRPr="001D7FA6">
        <w:rPr>
          <w:sz w:val="20"/>
        </w:rPr>
        <w:t xml:space="preserve">. </w:t>
      </w:r>
      <w:r w:rsidRPr="00D3320B">
        <w:rPr>
          <w:sz w:val="20"/>
        </w:rPr>
        <w:t xml:space="preserve">Berdasarkan penilaian Organoleptik hasil penelitian ini perlakuan dengan kosentrasi </w:t>
      </w:r>
      <w:r w:rsidR="001D7FA6">
        <w:rPr>
          <w:sz w:val="20"/>
        </w:rPr>
        <w:t>asap 6</w:t>
      </w:r>
      <w:r w:rsidRPr="00D3320B">
        <w:rPr>
          <w:sz w:val="20"/>
        </w:rPr>
        <w:t xml:space="preserve">% adalah terbaik karena kesukaan (mencakup warna, rasa dan tekstur)  terhadap produk dendeng masih diterima oleh panelis. </w:t>
      </w:r>
    </w:p>
    <w:p w:rsidR="00BE2B37" w:rsidRPr="003A48FD" w:rsidRDefault="004504DE" w:rsidP="003A48FD">
      <w:pPr>
        <w:spacing w:before="240" w:after="120"/>
        <w:rPr>
          <w:b/>
          <w:sz w:val="20"/>
          <w:lang w:val="id-ID"/>
        </w:rPr>
      </w:pPr>
      <w:r w:rsidRPr="00F77721">
        <w:rPr>
          <w:b/>
          <w:sz w:val="20"/>
          <w:lang w:val="id-ID"/>
        </w:rPr>
        <w:t xml:space="preserve">Kesimpulan </w:t>
      </w:r>
    </w:p>
    <w:p w:rsidR="00BE2B37" w:rsidRPr="00BE2B37" w:rsidRDefault="00BE2B37" w:rsidP="00BE2B37">
      <w:pPr>
        <w:ind w:firstLine="284"/>
        <w:jc w:val="both"/>
        <w:rPr>
          <w:sz w:val="20"/>
        </w:rPr>
      </w:pPr>
      <w:r w:rsidRPr="00BE2B37">
        <w:rPr>
          <w:sz w:val="20"/>
        </w:rPr>
        <w:t>Konsentrasi asap cair tertinggi dapat meningkatkan kadar fenol</w:t>
      </w:r>
      <w:r>
        <w:rPr>
          <w:sz w:val="20"/>
        </w:rPr>
        <w:t xml:space="preserve">, </w:t>
      </w:r>
      <w:r w:rsidR="003A48FD">
        <w:rPr>
          <w:sz w:val="20"/>
        </w:rPr>
        <w:t xml:space="preserve">organoleptic (meliputi warna, rasa, tekstur dan kesukaan), </w:t>
      </w:r>
      <w:r w:rsidRPr="00BE2B37">
        <w:rPr>
          <w:sz w:val="20"/>
        </w:rPr>
        <w:t xml:space="preserve">  tetapi  dapat menurunkan kadar protein. Sedangkan kadar benzo (a) pirene  pada semua perlakuan adalah &lt;0,51mg/kg dan kadar benzo (a) antracena pada semua perlakuan adalah </w:t>
      </w:r>
      <w:r w:rsidRPr="00BE2B37">
        <w:rPr>
          <w:sz w:val="20"/>
          <w:lang w:val="id-ID"/>
        </w:rPr>
        <w:t>&lt;9,08</w:t>
      </w:r>
      <w:r w:rsidRPr="00BE2B37">
        <w:rPr>
          <w:sz w:val="20"/>
          <w:lang w:val="en-GB"/>
        </w:rPr>
        <w:t xml:space="preserve"> dan secara kesehatan pemanfaatan asap cair sampai pada 9% masih aman untuk dikonsumsi.</w:t>
      </w:r>
    </w:p>
    <w:p w:rsidR="002B0918" w:rsidRDefault="002B0918" w:rsidP="0022760B">
      <w:pPr>
        <w:jc w:val="both"/>
        <w:rPr>
          <w:sz w:val="20"/>
        </w:rPr>
      </w:pPr>
    </w:p>
    <w:p w:rsidR="002B0918" w:rsidRDefault="002B0918" w:rsidP="002B0918">
      <w:pPr>
        <w:jc w:val="both"/>
        <w:rPr>
          <w:b/>
          <w:sz w:val="20"/>
        </w:rPr>
      </w:pPr>
      <w:r w:rsidRPr="002B0918">
        <w:rPr>
          <w:b/>
          <w:sz w:val="20"/>
        </w:rPr>
        <w:t>Implikasi</w:t>
      </w:r>
    </w:p>
    <w:p w:rsidR="002B0918" w:rsidRPr="002B0918" w:rsidRDefault="002B0918" w:rsidP="002B0918">
      <w:pPr>
        <w:ind w:firstLine="720"/>
        <w:jc w:val="both"/>
        <w:rPr>
          <w:sz w:val="20"/>
        </w:rPr>
      </w:pPr>
      <w:r w:rsidRPr="002B0918">
        <w:rPr>
          <w:sz w:val="20"/>
        </w:rPr>
        <w:t>Penelitian inin diharapkan dapat memberikan informasi baru dalam bidang pengolahan hasil ternak tentang pemanfaatan asap cair tempurung kelapa sebagai pengawet alami untuk produk daging. Peneltian ini juga dapat diterapkan oleh masyarakat dan industry pengolahan daging.</w:t>
      </w:r>
    </w:p>
    <w:p w:rsidR="004504DE" w:rsidRPr="00F77721" w:rsidRDefault="004504DE" w:rsidP="00711AD7">
      <w:pPr>
        <w:ind w:firstLine="284"/>
        <w:jc w:val="both"/>
        <w:rPr>
          <w:sz w:val="20"/>
          <w:lang w:val="id-ID"/>
        </w:rPr>
      </w:pPr>
    </w:p>
    <w:p w:rsidR="00C71EFA" w:rsidRPr="00F77721" w:rsidRDefault="00DE5A56" w:rsidP="00D3216D">
      <w:pPr>
        <w:spacing w:before="200" w:after="120"/>
        <w:jc w:val="both"/>
        <w:rPr>
          <w:b/>
          <w:sz w:val="20"/>
          <w:lang w:val="id-ID"/>
        </w:rPr>
      </w:pPr>
      <w:r w:rsidRPr="00F77721">
        <w:rPr>
          <w:b/>
          <w:sz w:val="20"/>
          <w:lang w:val="id-ID"/>
        </w:rPr>
        <w:t>Ucapan Terima Kasih</w:t>
      </w:r>
    </w:p>
    <w:p w:rsidR="00D3320B" w:rsidRPr="00D3320B" w:rsidRDefault="00D3320B" w:rsidP="00D3320B">
      <w:pPr>
        <w:jc w:val="both"/>
        <w:rPr>
          <w:sz w:val="20"/>
        </w:rPr>
      </w:pPr>
      <w:r w:rsidRPr="00D3320B">
        <w:rPr>
          <w:sz w:val="20"/>
        </w:rPr>
        <w:t xml:space="preserve">Penulis mengucapkan terima kasih kepada </w:t>
      </w:r>
      <w:r w:rsidR="0022760B">
        <w:rPr>
          <w:sz w:val="20"/>
        </w:rPr>
        <w:t xml:space="preserve">program studi peternakan, fakultas sains dan teknologi, </w:t>
      </w:r>
      <w:r w:rsidRPr="00D3320B">
        <w:rPr>
          <w:sz w:val="20"/>
        </w:rPr>
        <w:t xml:space="preserve">Universitas Kristen Wira Wacana Sumba (Unkriswina Sumba) yang telah memberikan dana penelitian kepada penulis hingga tahap penulisan artikel ini. </w:t>
      </w:r>
    </w:p>
    <w:p w:rsidR="00D3320B" w:rsidRPr="00F77721" w:rsidRDefault="00D3320B" w:rsidP="00CD03D8">
      <w:pPr>
        <w:jc w:val="both"/>
        <w:rPr>
          <w:sz w:val="20"/>
          <w:lang w:val="id-ID"/>
        </w:rPr>
      </w:pPr>
    </w:p>
    <w:p w:rsidR="00D3320B" w:rsidRPr="008F3914" w:rsidRDefault="00DE5A56" w:rsidP="008F3914">
      <w:pPr>
        <w:spacing w:before="200" w:after="120"/>
        <w:jc w:val="both"/>
        <w:rPr>
          <w:b/>
          <w:sz w:val="20"/>
          <w:lang w:val="id-ID"/>
        </w:rPr>
      </w:pPr>
      <w:r w:rsidRPr="00F77721">
        <w:rPr>
          <w:b/>
          <w:sz w:val="20"/>
          <w:lang w:val="id-ID"/>
        </w:rPr>
        <w:t>Daftar Pustaka</w:t>
      </w:r>
    </w:p>
    <w:p w:rsidR="00261098" w:rsidRPr="00261098" w:rsidRDefault="00261098" w:rsidP="00261098">
      <w:pPr>
        <w:ind w:left="284" w:hanging="284"/>
        <w:jc w:val="both"/>
        <w:rPr>
          <w:sz w:val="20"/>
        </w:rPr>
      </w:pPr>
      <w:r w:rsidRPr="00261098">
        <w:rPr>
          <w:sz w:val="20"/>
        </w:rPr>
        <w:t>Apituley, D.A.N., dan P. Darmadji. 2013. Daya hambat asap cair kulit batang sagu terhadap kerusakan oksidatif lemak ikan tuna (</w:t>
      </w:r>
      <w:r w:rsidRPr="00261098">
        <w:rPr>
          <w:i/>
          <w:sz w:val="20"/>
        </w:rPr>
        <w:t>Thunnus Sp</w:t>
      </w:r>
      <w:r w:rsidRPr="00261098">
        <w:rPr>
          <w:sz w:val="20"/>
        </w:rPr>
        <w:t xml:space="preserve">) Asap. Agritech 33(2). </w:t>
      </w:r>
    </w:p>
    <w:p w:rsidR="00261098" w:rsidRDefault="00261098" w:rsidP="00261098">
      <w:pPr>
        <w:ind w:left="284" w:hanging="284"/>
        <w:jc w:val="both"/>
        <w:rPr>
          <w:sz w:val="20"/>
        </w:rPr>
      </w:pPr>
      <w:r w:rsidRPr="00261098">
        <w:rPr>
          <w:sz w:val="20"/>
        </w:rPr>
        <w:t xml:space="preserve">Arizona R., Suryanto, E., Erwanto, Y. 2011. Pengaruh konsentrasi asap cair  tempurung kenari dan lama penyimpanan terhadap kualitas kimia dan fisik daging. </w:t>
      </w:r>
      <w:r w:rsidRPr="008F3914">
        <w:rPr>
          <w:i/>
          <w:sz w:val="20"/>
        </w:rPr>
        <w:t>Jurnal Buletin Peternakan</w:t>
      </w:r>
      <w:r w:rsidRPr="00261098">
        <w:rPr>
          <w:sz w:val="20"/>
        </w:rPr>
        <w:t xml:space="preserve"> 35(1):5056. DOI.10.21059/bulletin peternak.v35i1.590.</w:t>
      </w:r>
    </w:p>
    <w:p w:rsidR="00565DBE" w:rsidRDefault="00565DBE" w:rsidP="00565DBE">
      <w:pPr>
        <w:ind w:left="284" w:hanging="284"/>
        <w:jc w:val="both"/>
        <w:rPr>
          <w:sz w:val="20"/>
          <w:lang w:val="id-ID"/>
        </w:rPr>
      </w:pPr>
      <w:r w:rsidRPr="00565DBE">
        <w:rPr>
          <w:sz w:val="20"/>
          <w:lang w:val="id-ID"/>
        </w:rPr>
        <w:t>Benford, D., M. Dinovi and R. W. Setzer. 2010. Application of the margin-of-exposure (MoE) aprroach to substances in food tht genotoxic and carcinogenik e,g: benzo (a)pyrene  and polycyclic. Toxicol. 48:42-48.</w:t>
      </w:r>
    </w:p>
    <w:p w:rsidR="00565DBE" w:rsidRPr="00565DBE" w:rsidRDefault="00565DBE" w:rsidP="00565DBE">
      <w:pPr>
        <w:ind w:left="284" w:hanging="284"/>
        <w:jc w:val="both"/>
        <w:rPr>
          <w:sz w:val="20"/>
          <w:lang w:val="id-ID"/>
        </w:rPr>
      </w:pPr>
      <w:r w:rsidRPr="00565DBE">
        <w:rPr>
          <w:sz w:val="20"/>
          <w:lang w:val="id-ID"/>
        </w:rPr>
        <w:t xml:space="preserve">Dheko, L.K. D. Darmakusuma dan P.R. Kale. 2017. Aplikasi Asap Cair Tempurung kelapa rendah benzo ( a) pyrene untuk meningkatkan kualitas se’i sapi bali. Sains Peternakan. </w:t>
      </w:r>
      <w:r w:rsidRPr="00565DBE">
        <w:rPr>
          <w:b/>
          <w:sz w:val="20"/>
          <w:lang w:val="id-ID"/>
        </w:rPr>
        <w:t>15</w:t>
      </w:r>
      <w:r w:rsidRPr="00565DBE">
        <w:rPr>
          <w:sz w:val="20"/>
          <w:lang w:val="id-ID"/>
        </w:rPr>
        <w:t xml:space="preserve">(1):8-15. </w:t>
      </w:r>
    </w:p>
    <w:p w:rsidR="00565DBE" w:rsidRPr="00565DBE" w:rsidRDefault="00565DBE" w:rsidP="00565DBE">
      <w:pPr>
        <w:ind w:left="284" w:hanging="284"/>
        <w:jc w:val="both"/>
        <w:rPr>
          <w:sz w:val="20"/>
          <w:lang w:val="id-ID"/>
        </w:rPr>
      </w:pPr>
      <w:r w:rsidRPr="00565DBE">
        <w:rPr>
          <w:sz w:val="20"/>
          <w:lang w:val="id-ID"/>
        </w:rPr>
        <w:t>Darmadji, P. 1997. Investigasi senyawa karsinogen benzopyrene dalam sate. Laporan Penelitian. Jurusan Teknologi Hasil Pertanian, Fakultas Pertanian , Universitas Gadjah Mada. Yogyakarta.</w:t>
      </w:r>
    </w:p>
    <w:p w:rsidR="00261098" w:rsidRPr="00261098" w:rsidRDefault="00261098" w:rsidP="00261098">
      <w:pPr>
        <w:ind w:left="284" w:hanging="284"/>
        <w:jc w:val="both"/>
        <w:rPr>
          <w:sz w:val="20"/>
        </w:rPr>
      </w:pPr>
      <w:r w:rsidRPr="00261098">
        <w:rPr>
          <w:sz w:val="20"/>
        </w:rPr>
        <w:t xml:space="preserve">Fitrahuddin Assidiqi, Tina Dewi Rosahdil, Baiq Vera El Vierai. 2018. Pemanfaatan Asap Cair Tempurung Kelapa dalam Pengawetan Daging Sapi. </w:t>
      </w:r>
      <w:r w:rsidRPr="008F3914">
        <w:rPr>
          <w:i/>
          <w:sz w:val="20"/>
        </w:rPr>
        <w:t>Al-kimiya</w:t>
      </w:r>
      <w:r w:rsidRPr="00261098">
        <w:rPr>
          <w:sz w:val="20"/>
        </w:rPr>
        <w:t xml:space="preserve"> 5 (1): 34-41</w:t>
      </w:r>
    </w:p>
    <w:p w:rsidR="00261098" w:rsidRDefault="00261098" w:rsidP="00261098">
      <w:pPr>
        <w:ind w:left="284" w:hanging="284"/>
        <w:jc w:val="both"/>
        <w:rPr>
          <w:sz w:val="20"/>
        </w:rPr>
      </w:pPr>
      <w:r w:rsidRPr="00261098">
        <w:rPr>
          <w:sz w:val="20"/>
        </w:rPr>
        <w:t>Husseinsyah S and M Mosthapa, "The Effect of Filter Content On Properties of Coconut Shell Filled Polyester Composite," vol. 6, pp. 87-97, 2011</w:t>
      </w:r>
    </w:p>
    <w:p w:rsidR="00565DBE" w:rsidRPr="00565DBE" w:rsidRDefault="00565DBE" w:rsidP="00565DBE">
      <w:pPr>
        <w:ind w:left="284" w:hanging="284"/>
        <w:jc w:val="both"/>
        <w:rPr>
          <w:sz w:val="20"/>
          <w:lang w:val="id-ID"/>
        </w:rPr>
      </w:pPr>
      <w:r w:rsidRPr="00565DBE">
        <w:rPr>
          <w:sz w:val="20"/>
          <w:lang w:val="id-ID"/>
        </w:rPr>
        <w:t>Hutomo, H.D, F. Swastawati dan L.  Rianingsih. 2015. Pengaruh konsentrasi asap cair terhadap kualitas dan kadar kolesterol belut (</w:t>
      </w:r>
      <w:r w:rsidRPr="00565DBE">
        <w:rPr>
          <w:i/>
          <w:sz w:val="20"/>
          <w:lang w:val="id-ID"/>
        </w:rPr>
        <w:t>Monopterus albus</w:t>
      </w:r>
      <w:r w:rsidRPr="00565DBE">
        <w:rPr>
          <w:sz w:val="20"/>
          <w:lang w:val="id-ID"/>
        </w:rPr>
        <w:t xml:space="preserve">) Asap. Jurnal pengolahan dan Bioteknologi Hasil Perikanan. </w:t>
      </w:r>
      <w:r w:rsidRPr="00565DBE">
        <w:rPr>
          <w:b/>
          <w:sz w:val="20"/>
          <w:lang w:val="id-ID"/>
        </w:rPr>
        <w:t>4</w:t>
      </w:r>
      <w:r w:rsidRPr="00565DBE">
        <w:rPr>
          <w:sz w:val="20"/>
          <w:lang w:val="id-ID"/>
        </w:rPr>
        <w:t>(1):7-14.</w:t>
      </w:r>
    </w:p>
    <w:p w:rsidR="00261098" w:rsidRPr="00261098" w:rsidRDefault="00261098" w:rsidP="00261098">
      <w:pPr>
        <w:ind w:left="284" w:hanging="284"/>
        <w:jc w:val="both"/>
        <w:rPr>
          <w:sz w:val="20"/>
        </w:rPr>
      </w:pPr>
      <w:r w:rsidRPr="00261098">
        <w:rPr>
          <w:sz w:val="20"/>
        </w:rPr>
        <w:t xml:space="preserve">Ina , Y. T.,  Widiyanto, Bintoro V.P.  2019. Sifat Fisikokimia Dendeng Sapi yang Direndam dalam Gula-Kelapa dan Madu . </w:t>
      </w:r>
      <w:r w:rsidRPr="008F3914">
        <w:rPr>
          <w:i/>
          <w:sz w:val="20"/>
        </w:rPr>
        <w:t>Jurnal Aplikasi Teknologi Pangan</w:t>
      </w:r>
      <w:r w:rsidRPr="00261098">
        <w:rPr>
          <w:sz w:val="20"/>
        </w:rPr>
        <w:t xml:space="preserve"> 8 (1). doi.org/10.17728/jatp.3760</w:t>
      </w:r>
    </w:p>
    <w:p w:rsidR="00261098" w:rsidRPr="00261098" w:rsidRDefault="00261098" w:rsidP="00261098">
      <w:pPr>
        <w:ind w:left="284" w:hanging="284"/>
        <w:jc w:val="both"/>
        <w:rPr>
          <w:sz w:val="20"/>
        </w:rPr>
      </w:pPr>
      <w:r w:rsidRPr="00261098">
        <w:rPr>
          <w:sz w:val="20"/>
        </w:rPr>
        <w:t xml:space="preserve">Jahidin Jaya Putra. Kualitas Fisik Daging Asap dari Daging yang Berbeda  Pada Pengasapan Tradisional. 2016. </w:t>
      </w:r>
      <w:r w:rsidRPr="008F3914">
        <w:rPr>
          <w:i/>
          <w:sz w:val="20"/>
        </w:rPr>
        <w:t>Jurnal Ilmu-Ilmu Peternakan</w:t>
      </w:r>
      <w:r w:rsidR="008F3914">
        <w:rPr>
          <w:sz w:val="20"/>
        </w:rPr>
        <w:t xml:space="preserve"> </w:t>
      </w:r>
      <w:r w:rsidRPr="00261098">
        <w:rPr>
          <w:sz w:val="20"/>
        </w:rPr>
        <w:t xml:space="preserve"> XIX (1) 27-34</w:t>
      </w:r>
    </w:p>
    <w:p w:rsidR="00261098" w:rsidRPr="00261098" w:rsidRDefault="00261098" w:rsidP="00261098">
      <w:pPr>
        <w:ind w:left="284" w:hanging="284"/>
        <w:jc w:val="both"/>
        <w:rPr>
          <w:sz w:val="20"/>
        </w:rPr>
      </w:pPr>
      <w:r w:rsidRPr="00261098">
        <w:rPr>
          <w:sz w:val="20"/>
        </w:rPr>
        <w:t xml:space="preserve">Kusnandar, F . 2010. </w:t>
      </w:r>
      <w:r w:rsidRPr="00261098">
        <w:rPr>
          <w:iCs/>
          <w:sz w:val="20"/>
        </w:rPr>
        <w:t>Kimia Pangan Komponen  Makro</w:t>
      </w:r>
      <w:r w:rsidRPr="00261098">
        <w:rPr>
          <w:i/>
          <w:iCs/>
          <w:sz w:val="20"/>
        </w:rPr>
        <w:t xml:space="preserve">.  </w:t>
      </w:r>
      <w:r w:rsidRPr="00261098">
        <w:rPr>
          <w:sz w:val="20"/>
        </w:rPr>
        <w:t>Dian Rakyat. Jakarta.</w:t>
      </w:r>
    </w:p>
    <w:p w:rsidR="00261098" w:rsidRPr="00261098" w:rsidRDefault="00261098" w:rsidP="00261098">
      <w:pPr>
        <w:ind w:left="284" w:hanging="284"/>
        <w:jc w:val="both"/>
        <w:rPr>
          <w:sz w:val="20"/>
        </w:rPr>
      </w:pPr>
      <w:r w:rsidRPr="00261098">
        <w:rPr>
          <w:sz w:val="20"/>
        </w:rPr>
        <w:t>Moeljanto, R. 1998. Pengolahan Ikan untuk Indonesia. Nelpan. Jakarta.</w:t>
      </w:r>
    </w:p>
    <w:p w:rsidR="00261098" w:rsidRPr="00261098" w:rsidRDefault="00261098" w:rsidP="00261098">
      <w:pPr>
        <w:ind w:left="284" w:hanging="284"/>
        <w:jc w:val="both"/>
        <w:rPr>
          <w:sz w:val="20"/>
        </w:rPr>
      </w:pPr>
      <w:r w:rsidRPr="00261098">
        <w:rPr>
          <w:sz w:val="20"/>
        </w:rPr>
        <w:t>Maga, J.A. 1987. Smoke in food processing. CRC. Press. Incorporation. Boca Raton, Florida.</w:t>
      </w:r>
    </w:p>
    <w:p w:rsidR="00261098" w:rsidRDefault="00261098" w:rsidP="00261098">
      <w:pPr>
        <w:ind w:left="284" w:hanging="284"/>
        <w:jc w:val="both"/>
        <w:rPr>
          <w:sz w:val="20"/>
        </w:rPr>
      </w:pPr>
      <w:r w:rsidRPr="00261098">
        <w:rPr>
          <w:sz w:val="20"/>
        </w:rPr>
        <w:t>Muchtadi, D., N. Palupi, Dan M. Astawan. 1993. Metabolisme Zat Gizi Sumber dan Kebutuhan bagi Tubuh Manusia. Pustaka Sinar Harapan Jakarta.</w:t>
      </w:r>
    </w:p>
    <w:p w:rsidR="00565DBE" w:rsidRPr="00565DBE" w:rsidRDefault="00565DBE" w:rsidP="00565DBE">
      <w:pPr>
        <w:ind w:left="284" w:hanging="284"/>
        <w:jc w:val="both"/>
        <w:rPr>
          <w:sz w:val="20"/>
          <w:lang w:val="id-ID"/>
        </w:rPr>
      </w:pPr>
      <w:r w:rsidRPr="00565DBE">
        <w:rPr>
          <w:sz w:val="20"/>
          <w:lang w:val="id-ID"/>
        </w:rPr>
        <w:t>Moeljanto, R. 1998. Pengolahan Ikan untuk Indonesia. Nelpan. Jakarta.</w:t>
      </w:r>
    </w:p>
    <w:p w:rsidR="00261098" w:rsidRPr="00261098" w:rsidRDefault="00261098" w:rsidP="00261098">
      <w:pPr>
        <w:ind w:left="284" w:hanging="284"/>
        <w:jc w:val="both"/>
        <w:rPr>
          <w:sz w:val="20"/>
          <w:lang w:val="id-ID"/>
        </w:rPr>
      </w:pPr>
      <w:r w:rsidRPr="00261098">
        <w:rPr>
          <w:sz w:val="20"/>
          <w:lang w:val="id-ID"/>
        </w:rPr>
        <w:t>Pszczola, D.E. 1995. Tour highlights production and uses of smoke base flavors. Food Technol. 49:70-74</w:t>
      </w:r>
    </w:p>
    <w:p w:rsidR="00261098" w:rsidRDefault="00261098" w:rsidP="00261098">
      <w:pPr>
        <w:ind w:left="284" w:hanging="284"/>
        <w:jc w:val="both"/>
        <w:rPr>
          <w:sz w:val="20"/>
        </w:rPr>
      </w:pPr>
      <w:r w:rsidRPr="00261098">
        <w:rPr>
          <w:sz w:val="20"/>
        </w:rPr>
        <w:t xml:space="preserve">Rahayu, S., dan V.P. Bintoro. 2012. Pengaruh pemberian asap cair dan metode pengemasan terhadap kualitas dan tingkat kesukaan dendeng sapi selama penyimpanan. JATP. </w:t>
      </w:r>
      <w:r w:rsidRPr="00261098">
        <w:rPr>
          <w:b/>
          <w:sz w:val="20"/>
        </w:rPr>
        <w:t>1</w:t>
      </w:r>
      <w:r w:rsidRPr="00261098">
        <w:rPr>
          <w:sz w:val="20"/>
        </w:rPr>
        <w:t>(4).</w:t>
      </w:r>
    </w:p>
    <w:p w:rsidR="00565DBE" w:rsidRDefault="00565DBE" w:rsidP="00565DBE">
      <w:pPr>
        <w:ind w:left="284" w:hanging="284"/>
        <w:jc w:val="both"/>
        <w:rPr>
          <w:sz w:val="20"/>
          <w:lang w:val="id-ID"/>
        </w:rPr>
      </w:pPr>
      <w:r w:rsidRPr="00565DBE">
        <w:rPr>
          <w:sz w:val="20"/>
          <w:lang w:val="id-ID"/>
        </w:rPr>
        <w:t>Ratna, S.S., S. Agustini, A. Wijaya, dan R. Pambayun.  2017.  Profil mutu ikan lele (</w:t>
      </w:r>
      <w:r w:rsidRPr="00565DBE">
        <w:rPr>
          <w:i/>
          <w:sz w:val="20"/>
          <w:lang w:val="id-ID"/>
        </w:rPr>
        <w:t>Clarias gariepinus</w:t>
      </w:r>
      <w:r w:rsidRPr="00565DBE">
        <w:rPr>
          <w:sz w:val="20"/>
          <w:lang w:val="id-ID"/>
        </w:rPr>
        <w:t>) asap yang diberi perlakuan gambir (</w:t>
      </w:r>
      <w:r w:rsidRPr="00565DBE">
        <w:rPr>
          <w:i/>
          <w:sz w:val="20"/>
          <w:lang w:val="id-ID"/>
        </w:rPr>
        <w:t>Uncaria Gambir</w:t>
      </w:r>
      <w:r w:rsidRPr="00565DBE">
        <w:rPr>
          <w:sz w:val="20"/>
          <w:lang w:val="id-ID"/>
        </w:rPr>
        <w:t xml:space="preserve"> </w:t>
      </w:r>
      <w:r w:rsidRPr="00565DBE">
        <w:rPr>
          <w:i/>
          <w:sz w:val="20"/>
          <w:lang w:val="id-ID"/>
        </w:rPr>
        <w:t>Roxb</w:t>
      </w:r>
      <w:r w:rsidRPr="00565DBE">
        <w:rPr>
          <w:sz w:val="20"/>
          <w:lang w:val="id-ID"/>
        </w:rPr>
        <w:t xml:space="preserve">). JDPI. </w:t>
      </w:r>
      <w:r w:rsidRPr="00565DBE">
        <w:rPr>
          <w:b/>
          <w:sz w:val="20"/>
          <w:lang w:val="id-ID"/>
        </w:rPr>
        <w:t>28</w:t>
      </w:r>
      <w:r w:rsidRPr="00565DBE">
        <w:rPr>
          <w:sz w:val="20"/>
          <w:lang w:val="id-ID"/>
        </w:rPr>
        <w:t xml:space="preserve">(2):101-111. </w:t>
      </w:r>
    </w:p>
    <w:p w:rsidR="00565DBE" w:rsidRPr="00565DBE" w:rsidRDefault="00565DBE" w:rsidP="00565DBE">
      <w:pPr>
        <w:ind w:left="284" w:hanging="284"/>
        <w:jc w:val="both"/>
        <w:rPr>
          <w:sz w:val="20"/>
          <w:lang w:val="id-ID"/>
        </w:rPr>
      </w:pPr>
      <w:r w:rsidRPr="00565DBE">
        <w:rPr>
          <w:sz w:val="20"/>
          <w:lang w:val="id-ID"/>
        </w:rPr>
        <w:t>Riyadi, N.H., W. Atmaka. 2009. Diversifikasi dan karakterisasi citarasa bakso ikan tenggiri (Scomberomorus commersonii) dengan penambahan asap cair tempurung kelapa. Jurusan Ilmu dan Teknologi Pangan, Fakultas Peternakan. Universitas Sebelas Maret. Surakarta.</w:t>
      </w:r>
    </w:p>
    <w:p w:rsidR="00261098" w:rsidRDefault="00261098" w:rsidP="00261098">
      <w:pPr>
        <w:ind w:left="284" w:hanging="284"/>
        <w:jc w:val="both"/>
        <w:rPr>
          <w:sz w:val="20"/>
        </w:rPr>
      </w:pPr>
      <w:r w:rsidRPr="00261098">
        <w:rPr>
          <w:sz w:val="20"/>
        </w:rPr>
        <w:t>Soeparno. 2009. Ilmu dan Teknologi Daging. Cetakan kelima . Gadjah Mada University Press, Yogyakarta.</w:t>
      </w:r>
    </w:p>
    <w:p w:rsidR="00565DBE" w:rsidRPr="00565DBE" w:rsidRDefault="00565DBE" w:rsidP="00565DBE">
      <w:pPr>
        <w:ind w:left="284" w:hanging="284"/>
        <w:jc w:val="both"/>
        <w:rPr>
          <w:sz w:val="20"/>
          <w:lang w:val="id-ID"/>
        </w:rPr>
      </w:pPr>
      <w:r w:rsidRPr="00565DBE">
        <w:rPr>
          <w:sz w:val="20"/>
          <w:lang w:val="id-ID"/>
        </w:rPr>
        <w:t>Steel, R.G.D., J.H. Torrie and D.A. Dickey. 1997. Principles and procedures of statistik a biomedical approach, 3rd Edition. McGraw Hill, Inc, Singapore.</w:t>
      </w:r>
    </w:p>
    <w:p w:rsidR="00261098" w:rsidRPr="00261098" w:rsidRDefault="00261098" w:rsidP="00261098">
      <w:pPr>
        <w:ind w:left="284" w:hanging="284"/>
        <w:jc w:val="both"/>
        <w:rPr>
          <w:sz w:val="20"/>
        </w:rPr>
      </w:pPr>
      <w:r w:rsidRPr="00261098">
        <w:rPr>
          <w:sz w:val="20"/>
        </w:rPr>
        <w:t>Smith, D. M. 2001. Fuctional properties of muscle proteins in processed poultry products. In: Poultry Meat Processing. A. R. Sams (ed). CRC Press. Washington.</w:t>
      </w:r>
    </w:p>
    <w:p w:rsidR="00261098" w:rsidRDefault="00261098" w:rsidP="00261098">
      <w:pPr>
        <w:ind w:left="284" w:hanging="284"/>
        <w:jc w:val="both"/>
        <w:rPr>
          <w:sz w:val="20"/>
        </w:rPr>
      </w:pPr>
      <w:r w:rsidRPr="00261098">
        <w:rPr>
          <w:sz w:val="20"/>
        </w:rPr>
        <w:t>Stumpe-Viksana, I., V. Bartkevics. A. Kukare, and A. Marozovs. 2008. Polycyclic aromatic hydrocarbons in meat smoked with differne type of wood. J. Food Sci. 110: 794-797.</w:t>
      </w:r>
    </w:p>
    <w:p w:rsidR="00565DBE" w:rsidRPr="00565DBE" w:rsidRDefault="00565DBE" w:rsidP="00565DBE">
      <w:pPr>
        <w:ind w:left="284" w:hanging="284"/>
        <w:jc w:val="both"/>
        <w:rPr>
          <w:sz w:val="20"/>
          <w:lang w:val="id-ID"/>
        </w:rPr>
      </w:pPr>
      <w:r w:rsidRPr="00565DBE">
        <w:rPr>
          <w:sz w:val="20"/>
          <w:lang w:val="id-ID"/>
        </w:rPr>
        <w:t>Terzi, G., T. H. Celik anad C.Nisbet. 2008. Determination of benzo (a)pyrene in Turkish doner kebab sample cooked with charcoal or gas fire. IRISH J AGR. FOOD RES</w:t>
      </w:r>
      <w:r>
        <w:rPr>
          <w:sz w:val="20"/>
          <w:lang w:val="id-ID"/>
        </w:rPr>
        <w:t>. 47: 187-193.</w:t>
      </w:r>
    </w:p>
    <w:p w:rsidR="00261098" w:rsidRPr="00261098" w:rsidRDefault="00261098" w:rsidP="00261098">
      <w:pPr>
        <w:ind w:left="284" w:hanging="284"/>
        <w:jc w:val="both"/>
        <w:rPr>
          <w:sz w:val="20"/>
        </w:rPr>
      </w:pPr>
      <w:r w:rsidRPr="00261098">
        <w:rPr>
          <w:sz w:val="20"/>
        </w:rPr>
        <w:t>Thohari I, Eny SW, Agustina WK, Mohamad A. 2013. Kualitas Daging Asap yang Diawetkan dengan Metode Pengawetan yang Berbeda. Jurnal Ilmu dan Teknologi Hasil Ternak. Vol.8 (2): 23-26.</w:t>
      </w:r>
    </w:p>
    <w:p w:rsidR="00261098" w:rsidRPr="00261098" w:rsidRDefault="00261098" w:rsidP="00261098">
      <w:pPr>
        <w:ind w:left="284" w:hanging="284"/>
        <w:jc w:val="both"/>
        <w:rPr>
          <w:sz w:val="20"/>
        </w:rPr>
      </w:pPr>
      <w:r w:rsidRPr="00261098">
        <w:rPr>
          <w:sz w:val="20"/>
        </w:rPr>
        <w:t>Toldra F, Milagro R. 2011. Innovation for Healthier Processed Meats. Trends in Food Science dan Technology. 22 (9): 517-522.https://doi.org/10.1016/j.tifs.2011.08.007</w:t>
      </w:r>
    </w:p>
    <w:p w:rsidR="00261098" w:rsidRPr="00261098" w:rsidRDefault="00261098" w:rsidP="00261098">
      <w:pPr>
        <w:ind w:left="284" w:hanging="284"/>
        <w:jc w:val="both"/>
        <w:rPr>
          <w:sz w:val="20"/>
        </w:rPr>
      </w:pPr>
      <w:r w:rsidRPr="00261098">
        <w:rPr>
          <w:sz w:val="20"/>
        </w:rPr>
        <w:t>Wahab , S. 2009. Pengaruh Komposisi Bahan Baku dan Suhu Pirolisis Terhadap Senyawa Penyusun Asap Cair dari Tempurung Biji Pala dan Tempurung Kelapa. Tesis. Program Magister Sistem Teknik. Konsentrasi Teknik Pengelolaan dan Pemanfaatan Sampah/Limbah Perkotaan. Jurusan Ilmu Teknik. Fakultas Teknik. Sekolah Pascasarjana. Universitas Gadjah Mada, Yogyakarta.</w:t>
      </w:r>
    </w:p>
    <w:p w:rsidR="00261098" w:rsidRDefault="00261098" w:rsidP="00261098">
      <w:pPr>
        <w:ind w:left="284" w:hanging="284"/>
        <w:jc w:val="both"/>
        <w:rPr>
          <w:sz w:val="20"/>
        </w:rPr>
      </w:pPr>
      <w:r w:rsidRPr="00261098">
        <w:rPr>
          <w:sz w:val="20"/>
        </w:rPr>
        <w:t>Tranggono, Suhardi, B. Setiadji, Supranto, P. Darmadji, dan Sudarmanto. 1996. Identifikasi asap cair dari berbagai jenis kayu dan tempurung kelapa. JITP 1 ( 2 ): 15-24.</w:t>
      </w:r>
    </w:p>
    <w:p w:rsidR="00733E7F" w:rsidRDefault="00565DBE" w:rsidP="00654942">
      <w:pPr>
        <w:ind w:left="284" w:hanging="284"/>
        <w:jc w:val="both"/>
        <w:rPr>
          <w:sz w:val="20"/>
          <w:lang w:val="id-ID"/>
        </w:rPr>
      </w:pPr>
      <w:r w:rsidRPr="00565DBE">
        <w:rPr>
          <w:sz w:val="20"/>
          <w:lang w:val="id-ID"/>
        </w:rPr>
        <w:t xml:space="preserve">Thohari I., E.S. Widyastuti, A.W. Kunharjanty dan Mohamad. 2017. Kualitas daging asap yang diawetkan dengan metode pengasapan yang berbeda. JITEK </w:t>
      </w:r>
      <w:r w:rsidRPr="00565DBE">
        <w:rPr>
          <w:b/>
          <w:sz w:val="20"/>
          <w:lang w:val="id-ID"/>
        </w:rPr>
        <w:t>8</w:t>
      </w:r>
      <w:r w:rsidR="00654942">
        <w:rPr>
          <w:sz w:val="20"/>
          <w:lang w:val="id-ID"/>
        </w:rPr>
        <w:t>(2):23-26.</w:t>
      </w:r>
    </w:p>
    <w:p w:rsidR="00261098" w:rsidRDefault="00261098" w:rsidP="00594022">
      <w:pPr>
        <w:jc w:val="both"/>
        <w:rPr>
          <w:sz w:val="20"/>
          <w:lang w:val="id-ID"/>
        </w:rPr>
      </w:pPr>
    </w:p>
    <w:p w:rsidR="00261098" w:rsidRDefault="00261098" w:rsidP="00594022">
      <w:pPr>
        <w:jc w:val="both"/>
        <w:rPr>
          <w:sz w:val="20"/>
          <w:lang w:val="id-ID"/>
        </w:rPr>
      </w:pPr>
    </w:p>
    <w:p w:rsidR="00261098" w:rsidRDefault="00261098" w:rsidP="00594022">
      <w:pPr>
        <w:jc w:val="both"/>
        <w:rPr>
          <w:sz w:val="20"/>
          <w:lang w:val="id-ID"/>
        </w:rPr>
      </w:pPr>
    </w:p>
    <w:p w:rsidR="00261098" w:rsidRDefault="00261098" w:rsidP="00594022">
      <w:pPr>
        <w:jc w:val="both"/>
        <w:rPr>
          <w:sz w:val="20"/>
          <w:lang w:val="id-ID"/>
        </w:rPr>
      </w:pPr>
    </w:p>
    <w:p w:rsidR="00261098" w:rsidRDefault="00261098" w:rsidP="00594022">
      <w:pPr>
        <w:jc w:val="both"/>
        <w:rPr>
          <w:sz w:val="20"/>
          <w:lang w:val="id-ID"/>
        </w:rPr>
      </w:pPr>
    </w:p>
    <w:p w:rsidR="00261098" w:rsidRDefault="00261098" w:rsidP="00594022">
      <w:pPr>
        <w:jc w:val="both"/>
        <w:rPr>
          <w:sz w:val="20"/>
          <w:lang w:val="id-ID"/>
        </w:rPr>
      </w:pPr>
    </w:p>
    <w:p w:rsidR="00261098" w:rsidRPr="00F77721" w:rsidRDefault="00261098" w:rsidP="00594022">
      <w:pPr>
        <w:jc w:val="both"/>
        <w:rPr>
          <w:sz w:val="20"/>
          <w:lang w:val="id-ID"/>
        </w:rPr>
        <w:sectPr w:rsidR="00261098" w:rsidRPr="00F77721" w:rsidSect="00B4139F">
          <w:type w:val="continuous"/>
          <w:pgSz w:w="11907" w:h="16839" w:code="9"/>
          <w:pgMar w:top="1418" w:right="1134" w:bottom="1134" w:left="1418" w:header="709" w:footer="709" w:gutter="0"/>
          <w:pgNumType w:fmt="lowerRoman"/>
          <w:cols w:num="2" w:space="397"/>
          <w:titlePg/>
          <w:docGrid w:linePitch="360"/>
        </w:sectPr>
      </w:pPr>
    </w:p>
    <w:p w:rsidR="00261098" w:rsidRDefault="00261098" w:rsidP="00654942">
      <w:pPr>
        <w:pStyle w:val="Style1NTD"/>
        <w:ind w:firstLine="0"/>
      </w:pPr>
    </w:p>
    <w:p w:rsidR="00261098" w:rsidRPr="00261098" w:rsidRDefault="00261098" w:rsidP="00C300B9">
      <w:pPr>
        <w:pStyle w:val="Style1NTD"/>
        <w:rPr>
          <w:b/>
          <w:lang w:val="id-ID"/>
        </w:rPr>
      </w:pPr>
      <w:r w:rsidRPr="00261098">
        <w:t xml:space="preserve">Tabel </w:t>
      </w:r>
      <w:r>
        <w:rPr>
          <w:lang w:val="id-ID"/>
        </w:rPr>
        <w:t>1</w:t>
      </w:r>
      <w:r w:rsidRPr="00261098">
        <w:t xml:space="preserve">. Rerata </w:t>
      </w:r>
      <w:r w:rsidRPr="00261098">
        <w:rPr>
          <w:lang w:val="id-ID"/>
        </w:rPr>
        <w:t>Kadar Fenol Dendeng Sapi dengan Konsentrasi Asap Cair yang Berbeda</w:t>
      </w:r>
    </w:p>
    <w:tbl>
      <w:tblPr>
        <w:tblW w:w="7953" w:type="dxa"/>
        <w:tblInd w:w="93" w:type="dxa"/>
        <w:tblLook w:val="04A0" w:firstRow="1" w:lastRow="0" w:firstColumn="1" w:lastColumn="0" w:noHBand="0" w:noVBand="1"/>
      </w:tblPr>
      <w:tblGrid>
        <w:gridCol w:w="1305"/>
        <w:gridCol w:w="1276"/>
        <w:gridCol w:w="992"/>
        <w:gridCol w:w="1843"/>
        <w:gridCol w:w="2693"/>
      </w:tblGrid>
      <w:tr w:rsidR="00261098" w:rsidRPr="00261098" w:rsidTr="00E55663">
        <w:trPr>
          <w:trHeight w:val="315"/>
        </w:trPr>
        <w:tc>
          <w:tcPr>
            <w:tcW w:w="2425" w:type="dxa"/>
            <w:gridSpan w:val="2"/>
            <w:tcBorders>
              <w:top w:val="single" w:sz="4" w:space="0" w:color="auto"/>
            </w:tcBorders>
            <w:shd w:val="clear" w:color="auto" w:fill="auto"/>
            <w:noWrap/>
            <w:vAlign w:val="bottom"/>
            <w:hideMark/>
          </w:tcPr>
          <w:p w:rsidR="00261098" w:rsidRPr="00261098" w:rsidRDefault="00261098" w:rsidP="00C300B9">
            <w:pPr>
              <w:pStyle w:val="Style1NTD"/>
              <w:rPr>
                <w:lang w:val="id-ID"/>
              </w:rPr>
            </w:pPr>
            <w:r w:rsidRPr="00261098">
              <w:rPr>
                <w:lang w:val="id-ID"/>
              </w:rPr>
              <w:t>Kadar Fenol</w:t>
            </w:r>
          </w:p>
        </w:tc>
        <w:tc>
          <w:tcPr>
            <w:tcW w:w="5528" w:type="dxa"/>
            <w:gridSpan w:val="3"/>
            <w:tcBorders>
              <w:top w:val="single" w:sz="4" w:space="0" w:color="auto"/>
              <w:left w:val="nil"/>
              <w:bottom w:val="single" w:sz="4" w:space="0" w:color="auto"/>
            </w:tcBorders>
            <w:shd w:val="clear" w:color="auto" w:fill="auto"/>
            <w:noWrap/>
            <w:vAlign w:val="bottom"/>
            <w:hideMark/>
          </w:tcPr>
          <w:p w:rsidR="00261098" w:rsidRPr="00261098" w:rsidRDefault="00261098" w:rsidP="00C300B9">
            <w:pPr>
              <w:pStyle w:val="Style1NTD"/>
              <w:rPr>
                <w:lang w:val="id-ID"/>
              </w:rPr>
            </w:pPr>
            <w:r w:rsidRPr="00261098">
              <w:rPr>
                <w:lang w:val="id-ID"/>
              </w:rPr>
              <w:t>Perlakuan asap cair (%)</w:t>
            </w:r>
          </w:p>
        </w:tc>
      </w:tr>
      <w:tr w:rsidR="00261098" w:rsidRPr="00261098" w:rsidTr="00E55663">
        <w:trPr>
          <w:trHeight w:val="315"/>
        </w:trPr>
        <w:tc>
          <w:tcPr>
            <w:tcW w:w="2425" w:type="dxa"/>
            <w:gridSpan w:val="2"/>
            <w:tcBorders>
              <w:left w:val="nil"/>
              <w:bottom w:val="single" w:sz="4" w:space="0" w:color="auto"/>
            </w:tcBorders>
            <w:shd w:val="clear" w:color="auto" w:fill="auto"/>
            <w:noWrap/>
            <w:vAlign w:val="bottom"/>
          </w:tcPr>
          <w:p w:rsidR="00261098" w:rsidRPr="00261098" w:rsidRDefault="00261098" w:rsidP="00C300B9">
            <w:pPr>
              <w:pStyle w:val="Style1NTD"/>
              <w:rPr>
                <w:lang w:val="id-ID"/>
              </w:rPr>
            </w:pPr>
          </w:p>
        </w:tc>
        <w:tc>
          <w:tcPr>
            <w:tcW w:w="992" w:type="dxa"/>
            <w:tcBorders>
              <w:top w:val="single" w:sz="4" w:space="0" w:color="auto"/>
              <w:bottom w:val="single" w:sz="4" w:space="0" w:color="auto"/>
            </w:tcBorders>
            <w:shd w:val="clear" w:color="auto" w:fill="auto"/>
            <w:noWrap/>
            <w:vAlign w:val="bottom"/>
          </w:tcPr>
          <w:p w:rsidR="00261098" w:rsidRPr="00261098" w:rsidRDefault="00261098" w:rsidP="00C300B9">
            <w:pPr>
              <w:pStyle w:val="Style1NTD"/>
              <w:rPr>
                <w:lang w:val="id-ID"/>
              </w:rPr>
            </w:pPr>
            <w:r w:rsidRPr="00261098">
              <w:rPr>
                <w:lang w:val="id-ID"/>
              </w:rPr>
              <w:t>3</w:t>
            </w:r>
          </w:p>
        </w:tc>
        <w:tc>
          <w:tcPr>
            <w:tcW w:w="1843" w:type="dxa"/>
            <w:tcBorders>
              <w:top w:val="single" w:sz="4" w:space="0" w:color="auto"/>
              <w:bottom w:val="single" w:sz="4" w:space="0" w:color="auto"/>
            </w:tcBorders>
            <w:shd w:val="clear" w:color="auto" w:fill="auto"/>
            <w:noWrap/>
            <w:vAlign w:val="bottom"/>
          </w:tcPr>
          <w:p w:rsidR="00261098" w:rsidRPr="00261098" w:rsidRDefault="00261098" w:rsidP="00C300B9">
            <w:pPr>
              <w:pStyle w:val="Style1NTD"/>
              <w:rPr>
                <w:lang w:val="id-ID"/>
              </w:rPr>
            </w:pPr>
            <w:r w:rsidRPr="00261098">
              <w:rPr>
                <w:lang w:val="id-ID"/>
              </w:rPr>
              <w:t>6</w:t>
            </w:r>
          </w:p>
        </w:tc>
        <w:tc>
          <w:tcPr>
            <w:tcW w:w="2693" w:type="dxa"/>
            <w:tcBorders>
              <w:top w:val="single" w:sz="4" w:space="0" w:color="auto"/>
              <w:bottom w:val="single" w:sz="4" w:space="0" w:color="auto"/>
            </w:tcBorders>
            <w:shd w:val="clear" w:color="auto" w:fill="auto"/>
            <w:noWrap/>
            <w:vAlign w:val="bottom"/>
          </w:tcPr>
          <w:p w:rsidR="00261098" w:rsidRPr="00261098" w:rsidRDefault="00261098" w:rsidP="00C300B9">
            <w:pPr>
              <w:pStyle w:val="Style1NTD"/>
              <w:rPr>
                <w:lang w:val="id-ID"/>
              </w:rPr>
            </w:pPr>
            <w:r w:rsidRPr="00261098">
              <w:rPr>
                <w:lang w:val="id-ID"/>
              </w:rPr>
              <w:t>9</w:t>
            </w:r>
          </w:p>
        </w:tc>
      </w:tr>
      <w:tr w:rsidR="00261098" w:rsidRPr="00261098" w:rsidTr="00E55663">
        <w:trPr>
          <w:trHeight w:val="315"/>
        </w:trPr>
        <w:tc>
          <w:tcPr>
            <w:tcW w:w="7953" w:type="dxa"/>
            <w:gridSpan w:val="5"/>
            <w:tcBorders>
              <w:left w:val="nil"/>
              <w:right w:val="nil"/>
            </w:tcBorders>
            <w:shd w:val="clear" w:color="auto" w:fill="auto"/>
            <w:noWrap/>
            <w:vAlign w:val="bottom"/>
            <w:hideMark/>
          </w:tcPr>
          <w:p w:rsidR="00261098" w:rsidRPr="00261098" w:rsidRDefault="00261098" w:rsidP="00C300B9">
            <w:pPr>
              <w:pStyle w:val="Style1NTD"/>
              <w:rPr>
                <w:lang w:val="id-ID"/>
              </w:rPr>
            </w:pPr>
            <w:r w:rsidRPr="00261098">
              <w:rPr>
                <w:lang w:val="id-ID"/>
              </w:rPr>
              <w:t xml:space="preserve">     ---------------------ppm----------------------------------------</w:t>
            </w:r>
          </w:p>
        </w:tc>
      </w:tr>
      <w:tr w:rsidR="00261098" w:rsidRPr="00261098" w:rsidTr="00E55663">
        <w:trPr>
          <w:trHeight w:val="315"/>
        </w:trPr>
        <w:tc>
          <w:tcPr>
            <w:tcW w:w="1149" w:type="dxa"/>
            <w:tcBorders>
              <w:left w:val="nil"/>
              <w:bottom w:val="nil"/>
              <w:right w:val="nil"/>
            </w:tcBorders>
            <w:shd w:val="clear" w:color="auto" w:fill="auto"/>
            <w:noWrap/>
            <w:vAlign w:val="bottom"/>
            <w:hideMark/>
          </w:tcPr>
          <w:p w:rsidR="00261098" w:rsidRPr="00261098" w:rsidRDefault="00261098" w:rsidP="00C300B9">
            <w:pPr>
              <w:pStyle w:val="Style1NTD"/>
              <w:rPr>
                <w:lang w:val="id-ID"/>
              </w:rPr>
            </w:pPr>
            <w:r w:rsidRPr="00261098">
              <w:rPr>
                <w:lang w:val="id-ID"/>
              </w:rPr>
              <w:t>U1</w:t>
            </w:r>
          </w:p>
        </w:tc>
        <w:tc>
          <w:tcPr>
            <w:tcW w:w="2268" w:type="dxa"/>
            <w:gridSpan w:val="2"/>
            <w:tcBorders>
              <w:left w:val="nil"/>
              <w:bottom w:val="nil"/>
              <w:right w:val="nil"/>
            </w:tcBorders>
            <w:shd w:val="clear" w:color="auto" w:fill="auto"/>
            <w:noWrap/>
            <w:vAlign w:val="bottom"/>
            <w:hideMark/>
          </w:tcPr>
          <w:p w:rsidR="00261098" w:rsidRPr="00261098" w:rsidRDefault="00261098" w:rsidP="00C300B9">
            <w:pPr>
              <w:pStyle w:val="Style1NTD"/>
              <w:rPr>
                <w:lang w:val="id-ID"/>
              </w:rPr>
            </w:pPr>
            <w:r w:rsidRPr="00261098">
              <w:rPr>
                <w:lang w:val="id-ID"/>
              </w:rPr>
              <w:t>831,7152</w:t>
            </w:r>
          </w:p>
        </w:tc>
        <w:tc>
          <w:tcPr>
            <w:tcW w:w="1843" w:type="dxa"/>
            <w:tcBorders>
              <w:left w:val="nil"/>
              <w:bottom w:val="nil"/>
              <w:right w:val="nil"/>
            </w:tcBorders>
            <w:shd w:val="clear" w:color="auto" w:fill="auto"/>
            <w:vAlign w:val="center"/>
            <w:hideMark/>
          </w:tcPr>
          <w:p w:rsidR="00261098" w:rsidRPr="00261098" w:rsidRDefault="00261098" w:rsidP="00C300B9">
            <w:pPr>
              <w:pStyle w:val="Style1NTD"/>
              <w:rPr>
                <w:lang w:val="id-ID"/>
              </w:rPr>
            </w:pPr>
            <w:r w:rsidRPr="00261098">
              <w:rPr>
                <w:lang w:val="id-ID"/>
              </w:rPr>
              <w:t>1236,750</w:t>
            </w:r>
          </w:p>
        </w:tc>
        <w:tc>
          <w:tcPr>
            <w:tcW w:w="2693" w:type="dxa"/>
            <w:tcBorders>
              <w:left w:val="nil"/>
              <w:bottom w:val="nil"/>
              <w:right w:val="nil"/>
            </w:tcBorders>
            <w:shd w:val="clear" w:color="auto" w:fill="auto"/>
            <w:vAlign w:val="center"/>
            <w:hideMark/>
          </w:tcPr>
          <w:p w:rsidR="00261098" w:rsidRPr="00261098" w:rsidRDefault="00261098" w:rsidP="00C300B9">
            <w:pPr>
              <w:pStyle w:val="Style1NTD"/>
              <w:rPr>
                <w:lang w:val="id-ID"/>
              </w:rPr>
            </w:pPr>
            <w:r w:rsidRPr="00261098">
              <w:rPr>
                <w:lang w:val="id-ID"/>
              </w:rPr>
              <w:t>1893,127</w:t>
            </w:r>
          </w:p>
        </w:tc>
      </w:tr>
      <w:tr w:rsidR="00261098" w:rsidRPr="00261098" w:rsidTr="00E55663">
        <w:trPr>
          <w:trHeight w:val="315"/>
        </w:trPr>
        <w:tc>
          <w:tcPr>
            <w:tcW w:w="1149" w:type="dxa"/>
            <w:tcBorders>
              <w:top w:val="nil"/>
              <w:left w:val="nil"/>
              <w:bottom w:val="nil"/>
              <w:right w:val="nil"/>
            </w:tcBorders>
            <w:shd w:val="clear" w:color="auto" w:fill="auto"/>
            <w:noWrap/>
            <w:vAlign w:val="bottom"/>
            <w:hideMark/>
          </w:tcPr>
          <w:p w:rsidR="00261098" w:rsidRPr="00261098" w:rsidRDefault="00261098" w:rsidP="00C300B9">
            <w:pPr>
              <w:pStyle w:val="Style1NTD"/>
              <w:rPr>
                <w:lang w:val="id-ID"/>
              </w:rPr>
            </w:pPr>
            <w:r w:rsidRPr="00261098">
              <w:rPr>
                <w:lang w:val="id-ID"/>
              </w:rPr>
              <w:t>U2</w:t>
            </w:r>
          </w:p>
        </w:tc>
        <w:tc>
          <w:tcPr>
            <w:tcW w:w="2268" w:type="dxa"/>
            <w:gridSpan w:val="2"/>
            <w:tcBorders>
              <w:top w:val="nil"/>
              <w:left w:val="nil"/>
              <w:bottom w:val="nil"/>
              <w:right w:val="nil"/>
            </w:tcBorders>
            <w:shd w:val="clear" w:color="auto" w:fill="auto"/>
            <w:noWrap/>
            <w:vAlign w:val="bottom"/>
            <w:hideMark/>
          </w:tcPr>
          <w:p w:rsidR="00261098" w:rsidRPr="00261098" w:rsidRDefault="00261098" w:rsidP="00C300B9">
            <w:pPr>
              <w:pStyle w:val="Style1NTD"/>
              <w:rPr>
                <w:lang w:val="id-ID"/>
              </w:rPr>
            </w:pPr>
            <w:r w:rsidRPr="00261098">
              <w:rPr>
                <w:lang w:val="id-ID"/>
              </w:rPr>
              <w:t>845,3467</w:t>
            </w:r>
          </w:p>
        </w:tc>
        <w:tc>
          <w:tcPr>
            <w:tcW w:w="1843" w:type="dxa"/>
            <w:tcBorders>
              <w:top w:val="nil"/>
              <w:left w:val="nil"/>
              <w:bottom w:val="nil"/>
              <w:right w:val="nil"/>
            </w:tcBorders>
            <w:shd w:val="clear" w:color="auto" w:fill="auto"/>
            <w:vAlign w:val="center"/>
            <w:hideMark/>
          </w:tcPr>
          <w:p w:rsidR="00261098" w:rsidRPr="00261098" w:rsidRDefault="00261098" w:rsidP="00C300B9">
            <w:pPr>
              <w:pStyle w:val="Style1NTD"/>
              <w:rPr>
                <w:lang w:val="id-ID"/>
              </w:rPr>
            </w:pPr>
            <w:r w:rsidRPr="00261098">
              <w:rPr>
                <w:lang w:val="id-ID"/>
              </w:rPr>
              <w:t>1232,762</w:t>
            </w:r>
          </w:p>
        </w:tc>
        <w:tc>
          <w:tcPr>
            <w:tcW w:w="2693" w:type="dxa"/>
            <w:tcBorders>
              <w:top w:val="nil"/>
              <w:left w:val="nil"/>
              <w:bottom w:val="nil"/>
              <w:right w:val="nil"/>
            </w:tcBorders>
            <w:shd w:val="clear" w:color="auto" w:fill="auto"/>
            <w:vAlign w:val="center"/>
            <w:hideMark/>
          </w:tcPr>
          <w:p w:rsidR="00261098" w:rsidRPr="00261098" w:rsidRDefault="00261098" w:rsidP="00C300B9">
            <w:pPr>
              <w:pStyle w:val="Style1NTD"/>
              <w:rPr>
                <w:lang w:val="id-ID"/>
              </w:rPr>
            </w:pPr>
            <w:r w:rsidRPr="00261098">
              <w:rPr>
                <w:lang w:val="id-ID"/>
              </w:rPr>
              <w:t>1879,794</w:t>
            </w:r>
          </w:p>
        </w:tc>
      </w:tr>
      <w:tr w:rsidR="00261098" w:rsidRPr="00261098" w:rsidTr="00E55663">
        <w:trPr>
          <w:trHeight w:val="315"/>
        </w:trPr>
        <w:tc>
          <w:tcPr>
            <w:tcW w:w="1149" w:type="dxa"/>
            <w:tcBorders>
              <w:top w:val="nil"/>
              <w:left w:val="nil"/>
              <w:bottom w:val="nil"/>
              <w:right w:val="nil"/>
            </w:tcBorders>
            <w:shd w:val="clear" w:color="auto" w:fill="auto"/>
            <w:noWrap/>
            <w:vAlign w:val="bottom"/>
            <w:hideMark/>
          </w:tcPr>
          <w:p w:rsidR="00261098" w:rsidRPr="00261098" w:rsidRDefault="00261098" w:rsidP="00C300B9">
            <w:pPr>
              <w:pStyle w:val="Style1NTD"/>
              <w:rPr>
                <w:lang w:val="id-ID"/>
              </w:rPr>
            </w:pPr>
            <w:r w:rsidRPr="00261098">
              <w:rPr>
                <w:lang w:val="id-ID"/>
              </w:rPr>
              <w:t>U3</w:t>
            </w:r>
          </w:p>
        </w:tc>
        <w:tc>
          <w:tcPr>
            <w:tcW w:w="2268" w:type="dxa"/>
            <w:gridSpan w:val="2"/>
            <w:tcBorders>
              <w:top w:val="nil"/>
              <w:left w:val="nil"/>
              <w:bottom w:val="nil"/>
              <w:right w:val="nil"/>
            </w:tcBorders>
            <w:shd w:val="clear" w:color="auto" w:fill="auto"/>
            <w:noWrap/>
            <w:vAlign w:val="bottom"/>
            <w:hideMark/>
          </w:tcPr>
          <w:p w:rsidR="00261098" w:rsidRPr="00261098" w:rsidRDefault="00261098" w:rsidP="00C300B9">
            <w:pPr>
              <w:pStyle w:val="Style1NTD"/>
              <w:rPr>
                <w:lang w:val="id-ID"/>
              </w:rPr>
            </w:pPr>
            <w:r w:rsidRPr="00261098">
              <w:rPr>
                <w:lang w:val="id-ID"/>
              </w:rPr>
              <w:t>856,5489</w:t>
            </w:r>
          </w:p>
        </w:tc>
        <w:tc>
          <w:tcPr>
            <w:tcW w:w="1843" w:type="dxa"/>
            <w:tcBorders>
              <w:top w:val="nil"/>
              <w:left w:val="nil"/>
              <w:bottom w:val="nil"/>
              <w:right w:val="nil"/>
            </w:tcBorders>
            <w:shd w:val="clear" w:color="auto" w:fill="auto"/>
            <w:vAlign w:val="center"/>
            <w:hideMark/>
          </w:tcPr>
          <w:p w:rsidR="00261098" w:rsidRPr="00261098" w:rsidRDefault="00261098" w:rsidP="00C300B9">
            <w:pPr>
              <w:pStyle w:val="Style1NTD"/>
              <w:rPr>
                <w:lang w:val="id-ID"/>
              </w:rPr>
            </w:pPr>
            <w:r w:rsidRPr="00261098">
              <w:rPr>
                <w:lang w:val="id-ID"/>
              </w:rPr>
              <w:t>1290,958</w:t>
            </w:r>
          </w:p>
        </w:tc>
        <w:tc>
          <w:tcPr>
            <w:tcW w:w="2693" w:type="dxa"/>
            <w:tcBorders>
              <w:top w:val="nil"/>
              <w:left w:val="nil"/>
              <w:bottom w:val="nil"/>
              <w:right w:val="nil"/>
            </w:tcBorders>
            <w:shd w:val="clear" w:color="auto" w:fill="auto"/>
            <w:vAlign w:val="center"/>
            <w:hideMark/>
          </w:tcPr>
          <w:p w:rsidR="00261098" w:rsidRPr="00261098" w:rsidRDefault="00261098" w:rsidP="00C300B9">
            <w:pPr>
              <w:pStyle w:val="Style1NTD"/>
              <w:rPr>
                <w:lang w:val="id-ID"/>
              </w:rPr>
            </w:pPr>
            <w:r w:rsidRPr="00261098">
              <w:rPr>
                <w:lang w:val="id-ID"/>
              </w:rPr>
              <w:t>1863,794</w:t>
            </w:r>
          </w:p>
        </w:tc>
      </w:tr>
      <w:tr w:rsidR="00261098" w:rsidRPr="00261098" w:rsidTr="00E55663">
        <w:trPr>
          <w:trHeight w:val="315"/>
        </w:trPr>
        <w:tc>
          <w:tcPr>
            <w:tcW w:w="1149" w:type="dxa"/>
            <w:tcBorders>
              <w:top w:val="nil"/>
              <w:left w:val="nil"/>
              <w:bottom w:val="nil"/>
              <w:right w:val="nil"/>
            </w:tcBorders>
            <w:shd w:val="clear" w:color="auto" w:fill="auto"/>
            <w:noWrap/>
            <w:vAlign w:val="bottom"/>
            <w:hideMark/>
          </w:tcPr>
          <w:p w:rsidR="00261098" w:rsidRPr="00261098" w:rsidRDefault="00261098" w:rsidP="00C300B9">
            <w:pPr>
              <w:pStyle w:val="Style1NTD"/>
              <w:rPr>
                <w:lang w:val="id-ID"/>
              </w:rPr>
            </w:pPr>
            <w:r w:rsidRPr="00261098">
              <w:rPr>
                <w:lang w:val="id-ID"/>
              </w:rPr>
              <w:t>U4</w:t>
            </w:r>
          </w:p>
        </w:tc>
        <w:tc>
          <w:tcPr>
            <w:tcW w:w="2268" w:type="dxa"/>
            <w:gridSpan w:val="2"/>
            <w:tcBorders>
              <w:top w:val="nil"/>
              <w:left w:val="nil"/>
              <w:bottom w:val="nil"/>
              <w:right w:val="nil"/>
            </w:tcBorders>
            <w:shd w:val="clear" w:color="auto" w:fill="auto"/>
            <w:noWrap/>
            <w:vAlign w:val="bottom"/>
            <w:hideMark/>
          </w:tcPr>
          <w:p w:rsidR="00261098" w:rsidRPr="00261098" w:rsidRDefault="00261098" w:rsidP="00C300B9">
            <w:pPr>
              <w:pStyle w:val="Style1NTD"/>
              <w:rPr>
                <w:lang w:val="id-ID"/>
              </w:rPr>
            </w:pPr>
            <w:r w:rsidRPr="00261098">
              <w:rPr>
                <w:lang w:val="id-ID"/>
              </w:rPr>
              <w:t>872,5413</w:t>
            </w:r>
          </w:p>
        </w:tc>
        <w:tc>
          <w:tcPr>
            <w:tcW w:w="1843" w:type="dxa"/>
            <w:tcBorders>
              <w:top w:val="nil"/>
              <w:left w:val="nil"/>
              <w:bottom w:val="nil"/>
              <w:right w:val="nil"/>
            </w:tcBorders>
            <w:shd w:val="clear" w:color="auto" w:fill="auto"/>
            <w:vAlign w:val="center"/>
            <w:hideMark/>
          </w:tcPr>
          <w:p w:rsidR="00261098" w:rsidRPr="00261098" w:rsidRDefault="00261098" w:rsidP="00C300B9">
            <w:pPr>
              <w:pStyle w:val="Style1NTD"/>
              <w:rPr>
                <w:lang w:val="id-ID"/>
              </w:rPr>
            </w:pPr>
            <w:r w:rsidRPr="00261098">
              <w:rPr>
                <w:lang w:val="id-ID"/>
              </w:rPr>
              <w:t>1242,424</w:t>
            </w:r>
          </w:p>
        </w:tc>
        <w:tc>
          <w:tcPr>
            <w:tcW w:w="2693" w:type="dxa"/>
            <w:tcBorders>
              <w:top w:val="nil"/>
              <w:left w:val="nil"/>
              <w:bottom w:val="nil"/>
              <w:right w:val="nil"/>
            </w:tcBorders>
            <w:shd w:val="clear" w:color="auto" w:fill="auto"/>
            <w:vAlign w:val="center"/>
            <w:hideMark/>
          </w:tcPr>
          <w:p w:rsidR="00261098" w:rsidRPr="00261098" w:rsidRDefault="00261098" w:rsidP="00C300B9">
            <w:pPr>
              <w:pStyle w:val="Style1NTD"/>
              <w:rPr>
                <w:lang w:val="id-ID"/>
              </w:rPr>
            </w:pPr>
            <w:r w:rsidRPr="00261098">
              <w:rPr>
                <w:lang w:val="id-ID"/>
              </w:rPr>
              <w:t>1818,802</w:t>
            </w:r>
          </w:p>
        </w:tc>
      </w:tr>
      <w:tr w:rsidR="00261098" w:rsidRPr="00261098" w:rsidTr="00E55663">
        <w:trPr>
          <w:trHeight w:val="315"/>
        </w:trPr>
        <w:tc>
          <w:tcPr>
            <w:tcW w:w="1149" w:type="dxa"/>
            <w:tcBorders>
              <w:top w:val="nil"/>
              <w:left w:val="nil"/>
              <w:bottom w:val="single" w:sz="4" w:space="0" w:color="auto"/>
              <w:right w:val="nil"/>
            </w:tcBorders>
            <w:shd w:val="clear" w:color="auto" w:fill="auto"/>
            <w:noWrap/>
            <w:vAlign w:val="bottom"/>
            <w:hideMark/>
          </w:tcPr>
          <w:p w:rsidR="00261098" w:rsidRPr="00261098" w:rsidRDefault="00261098" w:rsidP="00C300B9">
            <w:pPr>
              <w:pStyle w:val="Style1NTD"/>
              <w:rPr>
                <w:lang w:val="id-ID"/>
              </w:rPr>
            </w:pPr>
            <w:r w:rsidRPr="00261098">
              <w:rPr>
                <w:lang w:val="id-ID"/>
              </w:rPr>
              <w:t>U5</w:t>
            </w:r>
          </w:p>
        </w:tc>
        <w:tc>
          <w:tcPr>
            <w:tcW w:w="2268" w:type="dxa"/>
            <w:gridSpan w:val="2"/>
            <w:tcBorders>
              <w:top w:val="nil"/>
              <w:left w:val="nil"/>
              <w:bottom w:val="single" w:sz="4" w:space="0" w:color="auto"/>
              <w:right w:val="nil"/>
            </w:tcBorders>
            <w:shd w:val="clear" w:color="auto" w:fill="auto"/>
            <w:noWrap/>
            <w:vAlign w:val="bottom"/>
            <w:hideMark/>
          </w:tcPr>
          <w:p w:rsidR="00261098" w:rsidRPr="00261098" w:rsidRDefault="00261098" w:rsidP="00C300B9">
            <w:pPr>
              <w:pStyle w:val="Style1NTD"/>
              <w:rPr>
                <w:lang w:val="id-ID"/>
              </w:rPr>
            </w:pPr>
            <w:r w:rsidRPr="00261098">
              <w:rPr>
                <w:lang w:val="id-ID"/>
              </w:rPr>
              <w:t>878,2812</w:t>
            </w:r>
          </w:p>
        </w:tc>
        <w:tc>
          <w:tcPr>
            <w:tcW w:w="1843" w:type="dxa"/>
            <w:tcBorders>
              <w:top w:val="nil"/>
              <w:left w:val="nil"/>
              <w:bottom w:val="single" w:sz="4" w:space="0" w:color="auto"/>
              <w:right w:val="nil"/>
            </w:tcBorders>
            <w:shd w:val="clear" w:color="auto" w:fill="auto"/>
            <w:vAlign w:val="center"/>
            <w:hideMark/>
          </w:tcPr>
          <w:p w:rsidR="00261098" w:rsidRPr="00261098" w:rsidRDefault="00261098" w:rsidP="00C300B9">
            <w:pPr>
              <w:pStyle w:val="Style1NTD"/>
              <w:rPr>
                <w:lang w:val="id-ID"/>
              </w:rPr>
            </w:pPr>
            <w:r w:rsidRPr="00261098">
              <w:rPr>
                <w:lang w:val="id-ID"/>
              </w:rPr>
              <w:t>1227,451</w:t>
            </w:r>
          </w:p>
        </w:tc>
        <w:tc>
          <w:tcPr>
            <w:tcW w:w="2693" w:type="dxa"/>
            <w:tcBorders>
              <w:top w:val="nil"/>
              <w:left w:val="nil"/>
              <w:bottom w:val="single" w:sz="4" w:space="0" w:color="auto"/>
              <w:right w:val="nil"/>
            </w:tcBorders>
            <w:shd w:val="clear" w:color="auto" w:fill="auto"/>
            <w:vAlign w:val="center"/>
            <w:hideMark/>
          </w:tcPr>
          <w:p w:rsidR="00261098" w:rsidRPr="00261098" w:rsidRDefault="00261098" w:rsidP="00C300B9">
            <w:pPr>
              <w:pStyle w:val="Style1NTD"/>
              <w:rPr>
                <w:lang w:val="id-ID"/>
              </w:rPr>
            </w:pPr>
            <w:r w:rsidRPr="00261098">
              <w:rPr>
                <w:lang w:val="id-ID"/>
              </w:rPr>
              <w:t>1818,633</w:t>
            </w:r>
          </w:p>
        </w:tc>
      </w:tr>
      <w:tr w:rsidR="00261098" w:rsidRPr="00261098" w:rsidTr="00E55663">
        <w:trPr>
          <w:trHeight w:val="315"/>
        </w:trPr>
        <w:tc>
          <w:tcPr>
            <w:tcW w:w="1149" w:type="dxa"/>
            <w:tcBorders>
              <w:top w:val="single" w:sz="4" w:space="0" w:color="auto"/>
              <w:left w:val="nil"/>
              <w:bottom w:val="double" w:sz="4" w:space="0" w:color="auto"/>
              <w:right w:val="nil"/>
            </w:tcBorders>
            <w:shd w:val="clear" w:color="auto" w:fill="auto"/>
            <w:noWrap/>
            <w:vAlign w:val="bottom"/>
            <w:hideMark/>
          </w:tcPr>
          <w:p w:rsidR="00261098" w:rsidRPr="00261098" w:rsidRDefault="00261098" w:rsidP="00C300B9">
            <w:pPr>
              <w:pStyle w:val="Style1NTD"/>
              <w:rPr>
                <w:lang w:val="id-ID"/>
              </w:rPr>
            </w:pPr>
            <w:r w:rsidRPr="00261098">
              <w:rPr>
                <w:lang w:val="id-ID"/>
              </w:rPr>
              <w:t>Rerata</w:t>
            </w:r>
          </w:p>
        </w:tc>
        <w:tc>
          <w:tcPr>
            <w:tcW w:w="2268" w:type="dxa"/>
            <w:gridSpan w:val="2"/>
            <w:tcBorders>
              <w:top w:val="single" w:sz="4" w:space="0" w:color="auto"/>
              <w:left w:val="nil"/>
              <w:bottom w:val="double" w:sz="4" w:space="0" w:color="auto"/>
              <w:right w:val="nil"/>
            </w:tcBorders>
            <w:shd w:val="clear" w:color="auto" w:fill="auto"/>
            <w:noWrap/>
            <w:vAlign w:val="center"/>
            <w:hideMark/>
          </w:tcPr>
          <w:p w:rsidR="00261098" w:rsidRPr="00261098" w:rsidRDefault="00261098" w:rsidP="00C300B9">
            <w:pPr>
              <w:pStyle w:val="Style1NTD"/>
              <w:rPr>
                <w:lang w:val="id-ID"/>
              </w:rPr>
            </w:pPr>
            <w:r w:rsidRPr="00261098">
              <w:rPr>
                <w:lang w:val="id-ID"/>
              </w:rPr>
              <w:t xml:space="preserve"> 856,8867 </w:t>
            </w:r>
            <w:r w:rsidRPr="00261098">
              <w:rPr>
                <w:vertAlign w:val="superscript"/>
                <w:lang w:val="id-ID"/>
              </w:rPr>
              <w:t>a</w:t>
            </w:r>
          </w:p>
        </w:tc>
        <w:tc>
          <w:tcPr>
            <w:tcW w:w="1843" w:type="dxa"/>
            <w:tcBorders>
              <w:top w:val="single" w:sz="4" w:space="0" w:color="auto"/>
              <w:left w:val="nil"/>
              <w:bottom w:val="double" w:sz="4" w:space="0" w:color="auto"/>
              <w:right w:val="nil"/>
            </w:tcBorders>
            <w:shd w:val="clear" w:color="auto" w:fill="auto"/>
            <w:vAlign w:val="center"/>
            <w:hideMark/>
          </w:tcPr>
          <w:p w:rsidR="00261098" w:rsidRPr="00261098" w:rsidRDefault="00261098" w:rsidP="00C300B9">
            <w:pPr>
              <w:pStyle w:val="Style1NTD"/>
              <w:rPr>
                <w:lang w:val="id-ID"/>
              </w:rPr>
            </w:pPr>
            <w:r w:rsidRPr="00261098">
              <w:rPr>
                <w:lang w:val="id-ID"/>
              </w:rPr>
              <w:t>1246,069</w:t>
            </w:r>
            <w:r w:rsidRPr="00261098">
              <w:rPr>
                <w:vertAlign w:val="superscript"/>
                <w:lang w:val="id-ID"/>
              </w:rPr>
              <w:t>b</w:t>
            </w:r>
          </w:p>
        </w:tc>
        <w:tc>
          <w:tcPr>
            <w:tcW w:w="2693" w:type="dxa"/>
            <w:tcBorders>
              <w:top w:val="single" w:sz="4" w:space="0" w:color="auto"/>
              <w:left w:val="nil"/>
              <w:bottom w:val="double" w:sz="4" w:space="0" w:color="auto"/>
              <w:right w:val="nil"/>
            </w:tcBorders>
            <w:shd w:val="clear" w:color="auto" w:fill="auto"/>
            <w:vAlign w:val="center"/>
            <w:hideMark/>
          </w:tcPr>
          <w:p w:rsidR="00261098" w:rsidRPr="00261098" w:rsidRDefault="00261098" w:rsidP="00C300B9">
            <w:pPr>
              <w:pStyle w:val="Style1NTD"/>
              <w:rPr>
                <w:lang w:val="id-ID"/>
              </w:rPr>
            </w:pPr>
            <w:r w:rsidRPr="00261098">
              <w:rPr>
                <w:lang w:val="id-ID"/>
              </w:rPr>
              <w:t>1854, 83</w:t>
            </w:r>
            <w:r w:rsidRPr="00261098">
              <w:rPr>
                <w:vertAlign w:val="superscript"/>
                <w:lang w:val="id-ID"/>
              </w:rPr>
              <w:t>c</w:t>
            </w:r>
          </w:p>
        </w:tc>
      </w:tr>
    </w:tbl>
    <w:p w:rsidR="00261098" w:rsidRPr="00261098" w:rsidRDefault="00261098" w:rsidP="00C300B9">
      <w:pPr>
        <w:pStyle w:val="Style1NTD"/>
        <w:rPr>
          <w:lang w:val="id-ID"/>
        </w:rPr>
      </w:pPr>
      <w:r w:rsidRPr="00261098">
        <w:rPr>
          <w:b/>
          <w:lang w:val="id-ID"/>
        </w:rPr>
        <w:t>Keterangan:</w:t>
      </w:r>
      <w:r w:rsidRPr="00261098">
        <w:rPr>
          <w:lang w:val="id-ID"/>
        </w:rPr>
        <w:t xml:space="preserve"> Superskrip, huruf  kecil yang berbeda pada baris rerata menunjukkan perbedaan nyata (P&lt;0,05)</w:t>
      </w:r>
    </w:p>
    <w:p w:rsidR="005A6BD4" w:rsidRPr="00261098" w:rsidRDefault="005A6BD4" w:rsidP="00C300B9">
      <w:pPr>
        <w:pStyle w:val="Style1NTD"/>
      </w:pPr>
    </w:p>
    <w:p w:rsidR="003A589E" w:rsidRPr="003A589E" w:rsidRDefault="003A589E" w:rsidP="00C300B9">
      <w:pPr>
        <w:pStyle w:val="Style1NTD"/>
        <w:rPr>
          <w:b/>
          <w:lang w:val="id-ID"/>
        </w:rPr>
      </w:pPr>
      <w:r w:rsidRPr="003A589E">
        <w:t xml:space="preserve">Tabel </w:t>
      </w:r>
      <w:r>
        <w:rPr>
          <w:lang w:val="id-ID"/>
        </w:rPr>
        <w:t>2</w:t>
      </w:r>
      <w:r w:rsidRPr="003A589E">
        <w:t xml:space="preserve">. Rerata </w:t>
      </w:r>
      <w:r w:rsidRPr="003A589E">
        <w:rPr>
          <w:lang w:val="id-ID"/>
        </w:rPr>
        <w:t>Kadar Protein Dendeng Sapi dengan Konsentrasi Asap Cair yang Berbeda</w:t>
      </w:r>
    </w:p>
    <w:tbl>
      <w:tblPr>
        <w:tblW w:w="7812" w:type="dxa"/>
        <w:tblInd w:w="93" w:type="dxa"/>
        <w:tblLook w:val="04A0" w:firstRow="1" w:lastRow="0" w:firstColumn="1" w:lastColumn="0" w:noHBand="0" w:noVBand="1"/>
      </w:tblPr>
      <w:tblGrid>
        <w:gridCol w:w="1461"/>
        <w:gridCol w:w="567"/>
        <w:gridCol w:w="1276"/>
        <w:gridCol w:w="2552"/>
        <w:gridCol w:w="2268"/>
      </w:tblGrid>
      <w:tr w:rsidR="003A589E" w:rsidRPr="003A589E" w:rsidTr="00E55663">
        <w:trPr>
          <w:trHeight w:val="300"/>
        </w:trPr>
        <w:tc>
          <w:tcPr>
            <w:tcW w:w="1149" w:type="dxa"/>
            <w:tcBorders>
              <w:top w:val="double" w:sz="4" w:space="0" w:color="auto"/>
              <w:left w:val="nil"/>
              <w:right w:val="nil"/>
            </w:tcBorders>
            <w:shd w:val="clear" w:color="auto" w:fill="auto"/>
            <w:noWrap/>
            <w:vAlign w:val="bottom"/>
          </w:tcPr>
          <w:p w:rsidR="003A589E" w:rsidRPr="003A589E" w:rsidRDefault="003A589E" w:rsidP="00C300B9">
            <w:pPr>
              <w:pStyle w:val="Style1NTD"/>
              <w:rPr>
                <w:lang w:val="id-ID"/>
              </w:rPr>
            </w:pPr>
            <w:r w:rsidRPr="003A589E">
              <w:rPr>
                <w:lang w:val="id-ID"/>
              </w:rPr>
              <w:t>Ulangan</w:t>
            </w:r>
          </w:p>
        </w:tc>
        <w:tc>
          <w:tcPr>
            <w:tcW w:w="1843" w:type="dxa"/>
            <w:gridSpan w:val="2"/>
            <w:tcBorders>
              <w:top w:val="double" w:sz="4" w:space="0" w:color="auto"/>
              <w:left w:val="nil"/>
              <w:right w:val="nil"/>
            </w:tcBorders>
            <w:shd w:val="clear" w:color="auto" w:fill="auto"/>
            <w:noWrap/>
            <w:vAlign w:val="bottom"/>
          </w:tcPr>
          <w:p w:rsidR="003A589E" w:rsidRPr="003A589E" w:rsidRDefault="003A589E" w:rsidP="00C300B9">
            <w:pPr>
              <w:pStyle w:val="Style1NTD"/>
              <w:rPr>
                <w:lang w:val="id-ID"/>
              </w:rPr>
            </w:pPr>
          </w:p>
        </w:tc>
        <w:tc>
          <w:tcPr>
            <w:tcW w:w="2552" w:type="dxa"/>
            <w:tcBorders>
              <w:top w:val="double" w:sz="4" w:space="0" w:color="auto"/>
              <w:left w:val="nil"/>
              <w:right w:val="nil"/>
            </w:tcBorders>
            <w:shd w:val="clear" w:color="auto" w:fill="auto"/>
            <w:noWrap/>
            <w:vAlign w:val="bottom"/>
          </w:tcPr>
          <w:p w:rsidR="003A589E" w:rsidRPr="003A589E" w:rsidRDefault="003A589E" w:rsidP="00C300B9">
            <w:pPr>
              <w:pStyle w:val="Style1NTD"/>
              <w:rPr>
                <w:lang w:val="id-ID"/>
              </w:rPr>
            </w:pPr>
            <w:r w:rsidRPr="003A589E">
              <w:rPr>
                <w:lang w:val="id-ID"/>
              </w:rPr>
              <w:t>Perlakuan asap cair (%)</w:t>
            </w:r>
          </w:p>
        </w:tc>
        <w:tc>
          <w:tcPr>
            <w:tcW w:w="2268" w:type="dxa"/>
            <w:tcBorders>
              <w:top w:val="double" w:sz="4" w:space="0" w:color="auto"/>
              <w:left w:val="nil"/>
              <w:right w:val="nil"/>
            </w:tcBorders>
            <w:shd w:val="clear" w:color="auto" w:fill="auto"/>
            <w:noWrap/>
            <w:vAlign w:val="bottom"/>
          </w:tcPr>
          <w:p w:rsidR="003A589E" w:rsidRPr="003A589E" w:rsidRDefault="003A589E" w:rsidP="00C300B9">
            <w:pPr>
              <w:pStyle w:val="Style1NTD"/>
              <w:rPr>
                <w:lang w:val="id-ID"/>
              </w:rPr>
            </w:pPr>
          </w:p>
        </w:tc>
      </w:tr>
      <w:tr w:rsidR="003A589E" w:rsidRPr="003A589E" w:rsidTr="00E55663">
        <w:trPr>
          <w:trHeight w:val="300"/>
        </w:trPr>
        <w:tc>
          <w:tcPr>
            <w:tcW w:w="1716" w:type="dxa"/>
            <w:gridSpan w:val="2"/>
            <w:tcBorders>
              <w:left w:val="nil"/>
              <w:bottom w:val="single" w:sz="4" w:space="0" w:color="auto"/>
              <w:right w:val="nil"/>
            </w:tcBorders>
            <w:shd w:val="clear" w:color="auto" w:fill="auto"/>
            <w:noWrap/>
            <w:vAlign w:val="bottom"/>
          </w:tcPr>
          <w:p w:rsidR="003A589E" w:rsidRPr="003A589E" w:rsidRDefault="003A589E" w:rsidP="00C300B9">
            <w:pPr>
              <w:pStyle w:val="Style1NTD"/>
              <w:rPr>
                <w:lang w:val="id-ID"/>
              </w:rPr>
            </w:pPr>
          </w:p>
        </w:tc>
        <w:tc>
          <w:tcPr>
            <w:tcW w:w="1276" w:type="dxa"/>
            <w:tcBorders>
              <w:top w:val="single" w:sz="4" w:space="0" w:color="auto"/>
              <w:left w:val="nil"/>
              <w:bottom w:val="single" w:sz="4" w:space="0" w:color="auto"/>
              <w:right w:val="nil"/>
            </w:tcBorders>
            <w:shd w:val="clear" w:color="auto" w:fill="auto"/>
            <w:noWrap/>
            <w:vAlign w:val="bottom"/>
          </w:tcPr>
          <w:p w:rsidR="003A589E" w:rsidRPr="003A589E" w:rsidRDefault="003A589E" w:rsidP="00C300B9">
            <w:pPr>
              <w:pStyle w:val="Style1NTD"/>
              <w:rPr>
                <w:lang w:val="id-ID"/>
              </w:rPr>
            </w:pPr>
            <w:r w:rsidRPr="003A589E">
              <w:rPr>
                <w:lang w:val="id-ID"/>
              </w:rPr>
              <w:t>3</w:t>
            </w:r>
          </w:p>
        </w:tc>
        <w:tc>
          <w:tcPr>
            <w:tcW w:w="2552" w:type="dxa"/>
            <w:tcBorders>
              <w:top w:val="single" w:sz="4" w:space="0" w:color="auto"/>
              <w:left w:val="nil"/>
              <w:bottom w:val="single" w:sz="4" w:space="0" w:color="auto"/>
              <w:right w:val="nil"/>
            </w:tcBorders>
            <w:shd w:val="clear" w:color="auto" w:fill="auto"/>
            <w:noWrap/>
            <w:vAlign w:val="bottom"/>
          </w:tcPr>
          <w:p w:rsidR="003A589E" w:rsidRPr="003A589E" w:rsidRDefault="003A589E" w:rsidP="00C300B9">
            <w:pPr>
              <w:pStyle w:val="Style1NTD"/>
              <w:rPr>
                <w:lang w:val="id-ID"/>
              </w:rPr>
            </w:pPr>
            <w:r w:rsidRPr="003A589E">
              <w:rPr>
                <w:lang w:val="id-ID"/>
              </w:rPr>
              <w:t>6</w:t>
            </w:r>
          </w:p>
        </w:tc>
        <w:tc>
          <w:tcPr>
            <w:tcW w:w="2268" w:type="dxa"/>
            <w:tcBorders>
              <w:top w:val="single" w:sz="4" w:space="0" w:color="auto"/>
              <w:left w:val="nil"/>
              <w:bottom w:val="single" w:sz="4" w:space="0" w:color="auto"/>
              <w:right w:val="nil"/>
            </w:tcBorders>
            <w:shd w:val="clear" w:color="auto" w:fill="auto"/>
            <w:noWrap/>
            <w:vAlign w:val="bottom"/>
          </w:tcPr>
          <w:p w:rsidR="003A589E" w:rsidRPr="003A589E" w:rsidRDefault="003A589E" w:rsidP="00C300B9">
            <w:pPr>
              <w:pStyle w:val="Style1NTD"/>
              <w:rPr>
                <w:lang w:val="id-ID"/>
              </w:rPr>
            </w:pPr>
            <w:r w:rsidRPr="003A589E">
              <w:rPr>
                <w:lang w:val="id-ID"/>
              </w:rPr>
              <w:t>9</w:t>
            </w:r>
          </w:p>
        </w:tc>
      </w:tr>
      <w:tr w:rsidR="003A589E" w:rsidRPr="003A589E" w:rsidTr="00E55663">
        <w:trPr>
          <w:trHeight w:val="300"/>
        </w:trPr>
        <w:tc>
          <w:tcPr>
            <w:tcW w:w="1149" w:type="dxa"/>
            <w:tcBorders>
              <w:top w:val="single" w:sz="4" w:space="0" w:color="auto"/>
              <w:left w:val="nil"/>
              <w:right w:val="nil"/>
            </w:tcBorders>
            <w:shd w:val="clear" w:color="auto" w:fill="auto"/>
            <w:noWrap/>
            <w:vAlign w:val="bottom"/>
          </w:tcPr>
          <w:p w:rsidR="003A589E" w:rsidRPr="003A589E" w:rsidRDefault="003A589E" w:rsidP="00C300B9">
            <w:pPr>
              <w:pStyle w:val="Style1NTD"/>
              <w:rPr>
                <w:lang w:val="id-ID"/>
              </w:rPr>
            </w:pPr>
          </w:p>
        </w:tc>
        <w:tc>
          <w:tcPr>
            <w:tcW w:w="6663" w:type="dxa"/>
            <w:gridSpan w:val="4"/>
            <w:tcBorders>
              <w:top w:val="single" w:sz="4" w:space="0" w:color="auto"/>
              <w:left w:val="nil"/>
              <w:right w:val="nil"/>
            </w:tcBorders>
            <w:shd w:val="clear" w:color="auto" w:fill="auto"/>
            <w:noWrap/>
            <w:vAlign w:val="bottom"/>
          </w:tcPr>
          <w:p w:rsidR="003A589E" w:rsidRPr="003A589E" w:rsidRDefault="003A589E" w:rsidP="00C300B9">
            <w:pPr>
              <w:pStyle w:val="Style1NTD"/>
              <w:rPr>
                <w:lang w:val="id-ID"/>
              </w:rPr>
            </w:pPr>
            <w:r w:rsidRPr="003A589E">
              <w:rPr>
                <w:lang w:val="id-ID"/>
              </w:rPr>
              <w:t xml:space="preserve">-----------------------------------------%-------------     </w:t>
            </w:r>
          </w:p>
        </w:tc>
      </w:tr>
      <w:tr w:rsidR="003A589E" w:rsidRPr="003A589E" w:rsidTr="00E55663">
        <w:trPr>
          <w:trHeight w:val="300"/>
        </w:trPr>
        <w:tc>
          <w:tcPr>
            <w:tcW w:w="1149" w:type="dxa"/>
            <w:tcBorders>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1</w:t>
            </w:r>
          </w:p>
        </w:tc>
        <w:tc>
          <w:tcPr>
            <w:tcW w:w="1843" w:type="dxa"/>
            <w:gridSpan w:val="2"/>
            <w:tcBorders>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39,90</w:t>
            </w:r>
          </w:p>
        </w:tc>
        <w:tc>
          <w:tcPr>
            <w:tcW w:w="2552" w:type="dxa"/>
            <w:tcBorders>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38,36</w:t>
            </w:r>
          </w:p>
        </w:tc>
        <w:tc>
          <w:tcPr>
            <w:tcW w:w="2268" w:type="dxa"/>
            <w:tcBorders>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33,13</w:t>
            </w:r>
          </w:p>
        </w:tc>
      </w:tr>
      <w:tr w:rsidR="003A589E" w:rsidRPr="003A589E" w:rsidTr="00E55663">
        <w:trPr>
          <w:trHeight w:val="300"/>
        </w:trPr>
        <w:tc>
          <w:tcPr>
            <w:tcW w:w="1149" w:type="dxa"/>
            <w:tcBorders>
              <w:top w:val="nil"/>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2</w:t>
            </w:r>
          </w:p>
        </w:tc>
        <w:tc>
          <w:tcPr>
            <w:tcW w:w="1843" w:type="dxa"/>
            <w:gridSpan w:val="2"/>
            <w:tcBorders>
              <w:top w:val="nil"/>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39,10</w:t>
            </w:r>
          </w:p>
        </w:tc>
        <w:tc>
          <w:tcPr>
            <w:tcW w:w="2552" w:type="dxa"/>
            <w:tcBorders>
              <w:top w:val="nil"/>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36,61</w:t>
            </w:r>
          </w:p>
        </w:tc>
        <w:tc>
          <w:tcPr>
            <w:tcW w:w="2268" w:type="dxa"/>
            <w:tcBorders>
              <w:top w:val="nil"/>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36,65</w:t>
            </w:r>
          </w:p>
        </w:tc>
      </w:tr>
      <w:tr w:rsidR="003A589E" w:rsidRPr="003A589E" w:rsidTr="00E55663">
        <w:trPr>
          <w:trHeight w:val="300"/>
        </w:trPr>
        <w:tc>
          <w:tcPr>
            <w:tcW w:w="1149" w:type="dxa"/>
            <w:tcBorders>
              <w:top w:val="nil"/>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w:t>
            </w:r>
          </w:p>
        </w:tc>
        <w:tc>
          <w:tcPr>
            <w:tcW w:w="1843" w:type="dxa"/>
            <w:gridSpan w:val="2"/>
            <w:tcBorders>
              <w:top w:val="nil"/>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35,69</w:t>
            </w:r>
          </w:p>
        </w:tc>
        <w:tc>
          <w:tcPr>
            <w:tcW w:w="2552" w:type="dxa"/>
            <w:tcBorders>
              <w:top w:val="nil"/>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38,48</w:t>
            </w:r>
          </w:p>
        </w:tc>
        <w:tc>
          <w:tcPr>
            <w:tcW w:w="2268" w:type="dxa"/>
            <w:tcBorders>
              <w:top w:val="nil"/>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36,75</w:t>
            </w:r>
          </w:p>
        </w:tc>
      </w:tr>
      <w:tr w:rsidR="003A589E" w:rsidRPr="003A589E" w:rsidTr="00E55663">
        <w:trPr>
          <w:trHeight w:val="300"/>
        </w:trPr>
        <w:tc>
          <w:tcPr>
            <w:tcW w:w="1149" w:type="dxa"/>
            <w:tcBorders>
              <w:top w:val="nil"/>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4</w:t>
            </w:r>
          </w:p>
        </w:tc>
        <w:tc>
          <w:tcPr>
            <w:tcW w:w="1843" w:type="dxa"/>
            <w:gridSpan w:val="2"/>
            <w:tcBorders>
              <w:top w:val="nil"/>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38,90</w:t>
            </w:r>
          </w:p>
        </w:tc>
        <w:tc>
          <w:tcPr>
            <w:tcW w:w="2552" w:type="dxa"/>
            <w:tcBorders>
              <w:top w:val="nil"/>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33,16</w:t>
            </w:r>
          </w:p>
        </w:tc>
        <w:tc>
          <w:tcPr>
            <w:tcW w:w="2268" w:type="dxa"/>
            <w:tcBorders>
              <w:top w:val="nil"/>
              <w:left w:val="nil"/>
              <w:bottom w:val="nil"/>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33,57</w:t>
            </w:r>
          </w:p>
        </w:tc>
      </w:tr>
      <w:tr w:rsidR="003A589E" w:rsidRPr="003A589E" w:rsidTr="00E55663">
        <w:trPr>
          <w:trHeight w:val="300"/>
        </w:trPr>
        <w:tc>
          <w:tcPr>
            <w:tcW w:w="1149" w:type="dxa"/>
            <w:tcBorders>
              <w:top w:val="nil"/>
              <w:left w:val="nil"/>
              <w:bottom w:val="single" w:sz="4" w:space="0" w:color="auto"/>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5</w:t>
            </w:r>
          </w:p>
        </w:tc>
        <w:tc>
          <w:tcPr>
            <w:tcW w:w="1843" w:type="dxa"/>
            <w:gridSpan w:val="2"/>
            <w:tcBorders>
              <w:top w:val="nil"/>
              <w:left w:val="nil"/>
              <w:bottom w:val="single" w:sz="4" w:space="0" w:color="auto"/>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37,66</w:t>
            </w:r>
          </w:p>
        </w:tc>
        <w:tc>
          <w:tcPr>
            <w:tcW w:w="2552" w:type="dxa"/>
            <w:tcBorders>
              <w:top w:val="nil"/>
              <w:left w:val="nil"/>
              <w:bottom w:val="single" w:sz="4" w:space="0" w:color="auto"/>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37,34</w:t>
            </w:r>
          </w:p>
        </w:tc>
        <w:tc>
          <w:tcPr>
            <w:tcW w:w="2268" w:type="dxa"/>
            <w:tcBorders>
              <w:top w:val="nil"/>
              <w:left w:val="nil"/>
              <w:bottom w:val="single" w:sz="4" w:space="0" w:color="auto"/>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32,31</w:t>
            </w:r>
          </w:p>
        </w:tc>
      </w:tr>
      <w:tr w:rsidR="003A589E" w:rsidRPr="003A589E" w:rsidTr="00E55663">
        <w:trPr>
          <w:trHeight w:val="300"/>
        </w:trPr>
        <w:tc>
          <w:tcPr>
            <w:tcW w:w="1149" w:type="dxa"/>
            <w:tcBorders>
              <w:top w:val="single" w:sz="4" w:space="0" w:color="auto"/>
              <w:left w:val="nil"/>
              <w:bottom w:val="double" w:sz="4" w:space="0" w:color="auto"/>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Rerata</w:t>
            </w:r>
          </w:p>
        </w:tc>
        <w:tc>
          <w:tcPr>
            <w:tcW w:w="1843" w:type="dxa"/>
            <w:gridSpan w:val="2"/>
            <w:tcBorders>
              <w:top w:val="single" w:sz="4" w:space="0" w:color="auto"/>
              <w:left w:val="nil"/>
              <w:bottom w:val="double" w:sz="4" w:space="0" w:color="auto"/>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38,25</w:t>
            </w:r>
            <w:r w:rsidRPr="003A589E">
              <w:rPr>
                <w:vertAlign w:val="superscript"/>
                <w:lang w:val="id-ID"/>
              </w:rPr>
              <w:t>a</w:t>
            </w:r>
          </w:p>
        </w:tc>
        <w:tc>
          <w:tcPr>
            <w:tcW w:w="2552" w:type="dxa"/>
            <w:tcBorders>
              <w:top w:val="single" w:sz="4" w:space="0" w:color="auto"/>
              <w:left w:val="nil"/>
              <w:bottom w:val="double" w:sz="4" w:space="0" w:color="auto"/>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36,79</w:t>
            </w:r>
            <w:r w:rsidRPr="003A589E">
              <w:rPr>
                <w:vertAlign w:val="superscript"/>
                <w:lang w:val="id-ID"/>
              </w:rPr>
              <w:t>ab</w:t>
            </w:r>
          </w:p>
        </w:tc>
        <w:tc>
          <w:tcPr>
            <w:tcW w:w="2268" w:type="dxa"/>
            <w:tcBorders>
              <w:top w:val="single" w:sz="4" w:space="0" w:color="auto"/>
              <w:left w:val="nil"/>
              <w:bottom w:val="double" w:sz="4" w:space="0" w:color="auto"/>
              <w:right w:val="nil"/>
            </w:tcBorders>
            <w:shd w:val="clear" w:color="auto" w:fill="auto"/>
            <w:noWrap/>
            <w:vAlign w:val="bottom"/>
            <w:hideMark/>
          </w:tcPr>
          <w:p w:rsidR="003A589E" w:rsidRPr="003A589E" w:rsidRDefault="003A589E" w:rsidP="00C300B9">
            <w:pPr>
              <w:pStyle w:val="Style1NTD"/>
              <w:rPr>
                <w:lang w:val="id-ID"/>
              </w:rPr>
            </w:pPr>
            <w:r w:rsidRPr="003A589E">
              <w:rPr>
                <w:lang w:val="id-ID"/>
              </w:rPr>
              <w:t>34,48</w:t>
            </w:r>
            <w:r w:rsidRPr="003A589E">
              <w:rPr>
                <w:vertAlign w:val="superscript"/>
                <w:lang w:val="id-ID"/>
              </w:rPr>
              <w:t>b</w:t>
            </w:r>
          </w:p>
        </w:tc>
      </w:tr>
    </w:tbl>
    <w:p w:rsidR="003A589E" w:rsidRDefault="003A589E" w:rsidP="00C300B9">
      <w:pPr>
        <w:pStyle w:val="Style1NTD"/>
        <w:rPr>
          <w:lang w:val="id-ID"/>
        </w:rPr>
      </w:pPr>
      <w:r w:rsidRPr="003A589E">
        <w:rPr>
          <w:b/>
          <w:lang w:val="id-ID"/>
        </w:rPr>
        <w:t>Keterangan:</w:t>
      </w:r>
      <w:r w:rsidRPr="003A589E">
        <w:rPr>
          <w:lang w:val="id-ID"/>
        </w:rPr>
        <w:t xml:space="preserve"> Superskrip, huruf  kecil yang berbeda pada baris rerata menunjukkan perbedaan nyata (P&lt;0,05)</w:t>
      </w:r>
    </w:p>
    <w:p w:rsidR="003A589E" w:rsidRPr="003A589E" w:rsidRDefault="003A589E" w:rsidP="00C300B9">
      <w:pPr>
        <w:pStyle w:val="Style1NTD"/>
        <w:rPr>
          <w:lang w:val="id-ID"/>
        </w:rPr>
      </w:pPr>
    </w:p>
    <w:p w:rsidR="003A589E" w:rsidRPr="003A589E" w:rsidRDefault="003A589E" w:rsidP="00C300B9">
      <w:pPr>
        <w:pStyle w:val="Style1NTD"/>
        <w:rPr>
          <w:lang w:val="id-ID"/>
        </w:rPr>
      </w:pPr>
      <w:r>
        <w:rPr>
          <w:lang w:val="id-ID"/>
        </w:rPr>
        <w:t>Tabel 3</w:t>
      </w:r>
      <w:r w:rsidRPr="003A589E">
        <w:rPr>
          <w:lang w:val="id-ID"/>
        </w:rPr>
        <w:t>. Hasil Analisis Senyawa PAH Dendeng Asap dengan konsentrasi Asap Cair Berbeda</w:t>
      </w:r>
    </w:p>
    <w:tbl>
      <w:tblPr>
        <w:tblW w:w="7812" w:type="dxa"/>
        <w:tblInd w:w="93" w:type="dxa"/>
        <w:tblBorders>
          <w:top w:val="single" w:sz="4" w:space="0" w:color="auto"/>
          <w:bottom w:val="single" w:sz="4" w:space="0" w:color="auto"/>
        </w:tblBorders>
        <w:tblLook w:val="04A0" w:firstRow="1" w:lastRow="0" w:firstColumn="1" w:lastColumn="0" w:noHBand="0" w:noVBand="1"/>
      </w:tblPr>
      <w:tblGrid>
        <w:gridCol w:w="1890"/>
        <w:gridCol w:w="393"/>
        <w:gridCol w:w="993"/>
        <w:gridCol w:w="393"/>
        <w:gridCol w:w="1064"/>
        <w:gridCol w:w="393"/>
        <w:gridCol w:w="2686"/>
      </w:tblGrid>
      <w:tr w:rsidR="00C300B9" w:rsidRPr="003A589E" w:rsidTr="00C300B9">
        <w:trPr>
          <w:trHeight w:val="315"/>
        </w:trPr>
        <w:tc>
          <w:tcPr>
            <w:tcW w:w="1890" w:type="dxa"/>
            <w:tcBorders>
              <w:top w:val="single" w:sz="4" w:space="0" w:color="auto"/>
              <w:bottom w:val="single" w:sz="4" w:space="0" w:color="auto"/>
            </w:tcBorders>
            <w:shd w:val="clear" w:color="auto" w:fill="auto"/>
            <w:vAlign w:val="center"/>
          </w:tcPr>
          <w:p w:rsidR="00C300B9" w:rsidRPr="003A589E" w:rsidRDefault="00C300B9" w:rsidP="00C300B9">
            <w:pPr>
              <w:pStyle w:val="Style1NTD"/>
              <w:rPr>
                <w:lang w:val="id-ID"/>
              </w:rPr>
            </w:pPr>
          </w:p>
        </w:tc>
        <w:tc>
          <w:tcPr>
            <w:tcW w:w="5922" w:type="dxa"/>
            <w:gridSpan w:val="6"/>
            <w:tcBorders>
              <w:top w:val="single" w:sz="4" w:space="0" w:color="auto"/>
              <w:bottom w:val="single" w:sz="4" w:space="0" w:color="auto"/>
            </w:tcBorders>
            <w:shd w:val="clear" w:color="auto" w:fill="auto"/>
            <w:vAlign w:val="center"/>
          </w:tcPr>
          <w:p w:rsidR="00C300B9" w:rsidRPr="003A589E" w:rsidRDefault="00C300B9" w:rsidP="00C300B9">
            <w:pPr>
              <w:pStyle w:val="Style1NTD"/>
              <w:rPr>
                <w:lang w:val="id-ID"/>
              </w:rPr>
            </w:pPr>
            <w:r w:rsidRPr="003A589E">
              <w:rPr>
                <w:lang w:val="id-ID"/>
              </w:rPr>
              <w:t>Konsentrasi Asap (%)</w:t>
            </w:r>
          </w:p>
        </w:tc>
      </w:tr>
      <w:tr w:rsidR="00C300B9" w:rsidRPr="003A589E" w:rsidTr="00C300B9">
        <w:trPr>
          <w:trHeight w:val="315"/>
        </w:trPr>
        <w:tc>
          <w:tcPr>
            <w:tcW w:w="2283" w:type="dxa"/>
            <w:gridSpan w:val="2"/>
            <w:tcBorders>
              <w:top w:val="single" w:sz="4" w:space="0" w:color="auto"/>
            </w:tcBorders>
            <w:shd w:val="clear" w:color="auto" w:fill="auto"/>
            <w:vAlign w:val="center"/>
            <w:hideMark/>
          </w:tcPr>
          <w:p w:rsidR="00C300B9" w:rsidRPr="003A589E" w:rsidRDefault="00C300B9" w:rsidP="00C300B9">
            <w:pPr>
              <w:pStyle w:val="Style1NTD"/>
              <w:rPr>
                <w:lang w:val="id-ID"/>
              </w:rPr>
            </w:pPr>
            <w:r w:rsidRPr="003A589E">
              <w:rPr>
                <w:lang w:val="id-ID"/>
              </w:rPr>
              <w:t>Parameter uji</w:t>
            </w:r>
          </w:p>
        </w:tc>
        <w:tc>
          <w:tcPr>
            <w:tcW w:w="993" w:type="dxa"/>
            <w:tcBorders>
              <w:top w:val="single" w:sz="4" w:space="0" w:color="auto"/>
            </w:tcBorders>
            <w:shd w:val="clear" w:color="auto" w:fill="auto"/>
            <w:vAlign w:val="center"/>
            <w:hideMark/>
          </w:tcPr>
          <w:p w:rsidR="00C300B9" w:rsidRPr="003A589E" w:rsidRDefault="00C300B9" w:rsidP="00C300B9">
            <w:pPr>
              <w:pStyle w:val="Style1NTD"/>
              <w:rPr>
                <w:lang w:val="id-ID"/>
              </w:rPr>
            </w:pPr>
            <w:r w:rsidRPr="003A589E">
              <w:rPr>
                <w:lang w:val="id-ID"/>
              </w:rPr>
              <w:t>3</w:t>
            </w:r>
          </w:p>
        </w:tc>
        <w:tc>
          <w:tcPr>
            <w:tcW w:w="1457" w:type="dxa"/>
            <w:gridSpan w:val="2"/>
            <w:tcBorders>
              <w:top w:val="single" w:sz="4" w:space="0" w:color="auto"/>
            </w:tcBorders>
            <w:shd w:val="clear" w:color="auto" w:fill="auto"/>
            <w:vAlign w:val="center"/>
            <w:hideMark/>
          </w:tcPr>
          <w:p w:rsidR="00C300B9" w:rsidRPr="003A589E" w:rsidRDefault="00C300B9" w:rsidP="00C300B9">
            <w:pPr>
              <w:pStyle w:val="Style1NTD"/>
              <w:rPr>
                <w:lang w:val="id-ID"/>
              </w:rPr>
            </w:pPr>
            <w:r w:rsidRPr="003A589E">
              <w:rPr>
                <w:lang w:val="id-ID"/>
              </w:rPr>
              <w:t>6</w:t>
            </w:r>
          </w:p>
        </w:tc>
        <w:tc>
          <w:tcPr>
            <w:tcW w:w="3079" w:type="dxa"/>
            <w:gridSpan w:val="2"/>
            <w:tcBorders>
              <w:top w:val="single" w:sz="4" w:space="0" w:color="auto"/>
            </w:tcBorders>
          </w:tcPr>
          <w:p w:rsidR="00C300B9" w:rsidRPr="003A589E" w:rsidRDefault="00C300B9" w:rsidP="00C300B9">
            <w:pPr>
              <w:pStyle w:val="Style1NTD"/>
              <w:rPr>
                <w:lang w:val="id-ID"/>
              </w:rPr>
            </w:pPr>
            <w:r w:rsidRPr="003A589E">
              <w:rPr>
                <w:lang w:val="id-ID"/>
              </w:rPr>
              <w:t>9</w:t>
            </w:r>
          </w:p>
        </w:tc>
      </w:tr>
      <w:tr w:rsidR="003A589E" w:rsidRPr="003A589E" w:rsidTr="00C300B9">
        <w:trPr>
          <w:trHeight w:val="315"/>
        </w:trPr>
        <w:tc>
          <w:tcPr>
            <w:tcW w:w="1890" w:type="dxa"/>
            <w:shd w:val="clear" w:color="auto" w:fill="auto"/>
            <w:noWrap/>
            <w:vAlign w:val="bottom"/>
          </w:tcPr>
          <w:p w:rsidR="003A589E" w:rsidRPr="003A589E" w:rsidRDefault="003A589E" w:rsidP="00C300B9">
            <w:pPr>
              <w:pStyle w:val="Style1NTD"/>
              <w:rPr>
                <w:lang w:val="id-ID"/>
              </w:rPr>
            </w:pPr>
          </w:p>
        </w:tc>
        <w:tc>
          <w:tcPr>
            <w:tcW w:w="5922" w:type="dxa"/>
            <w:gridSpan w:val="6"/>
            <w:shd w:val="clear" w:color="auto" w:fill="auto"/>
            <w:noWrap/>
            <w:vAlign w:val="bottom"/>
          </w:tcPr>
          <w:p w:rsidR="003A589E" w:rsidRPr="003A589E" w:rsidRDefault="003A589E" w:rsidP="00C300B9">
            <w:pPr>
              <w:pStyle w:val="Style1NTD"/>
              <w:rPr>
                <w:lang w:val="id-ID"/>
              </w:rPr>
            </w:pPr>
            <w:r w:rsidRPr="003A589E">
              <w:rPr>
                <w:lang w:val="id-ID"/>
              </w:rPr>
              <w:t xml:space="preserve">----------------------------------------------(mg/kg)------- </w:t>
            </w:r>
          </w:p>
        </w:tc>
      </w:tr>
      <w:tr w:rsidR="00C300B9" w:rsidRPr="003A589E" w:rsidTr="00C300B9">
        <w:trPr>
          <w:trHeight w:val="315"/>
        </w:trPr>
        <w:tc>
          <w:tcPr>
            <w:tcW w:w="2283" w:type="dxa"/>
            <w:gridSpan w:val="2"/>
            <w:shd w:val="clear" w:color="auto" w:fill="auto"/>
            <w:noWrap/>
            <w:vAlign w:val="bottom"/>
          </w:tcPr>
          <w:p w:rsidR="00C300B9" w:rsidRPr="003A589E" w:rsidRDefault="00C300B9" w:rsidP="00C300B9">
            <w:pPr>
              <w:pStyle w:val="Style1NTD"/>
              <w:rPr>
                <w:lang w:val="id-ID"/>
              </w:rPr>
            </w:pPr>
            <w:r w:rsidRPr="003A589E">
              <w:rPr>
                <w:lang w:val="id-ID"/>
              </w:rPr>
              <w:t>Benzo@antacene</w:t>
            </w:r>
          </w:p>
        </w:tc>
        <w:tc>
          <w:tcPr>
            <w:tcW w:w="1386" w:type="dxa"/>
            <w:gridSpan w:val="2"/>
            <w:shd w:val="clear" w:color="auto" w:fill="auto"/>
            <w:noWrap/>
            <w:vAlign w:val="bottom"/>
          </w:tcPr>
          <w:p w:rsidR="00C300B9" w:rsidRPr="003A589E" w:rsidRDefault="00C300B9" w:rsidP="00C300B9">
            <w:pPr>
              <w:pStyle w:val="Style1NTD"/>
              <w:rPr>
                <w:lang w:val="id-ID"/>
              </w:rPr>
            </w:pPr>
            <w:r w:rsidRPr="003A589E">
              <w:rPr>
                <w:lang w:val="id-ID"/>
              </w:rPr>
              <w:t>&lt;9,08</w:t>
            </w:r>
          </w:p>
        </w:tc>
        <w:tc>
          <w:tcPr>
            <w:tcW w:w="1457" w:type="dxa"/>
            <w:gridSpan w:val="2"/>
            <w:shd w:val="clear" w:color="auto" w:fill="auto"/>
            <w:noWrap/>
            <w:vAlign w:val="bottom"/>
          </w:tcPr>
          <w:p w:rsidR="00C300B9" w:rsidRPr="003A589E" w:rsidRDefault="00C300B9" w:rsidP="00C300B9">
            <w:pPr>
              <w:pStyle w:val="Style1NTD"/>
              <w:rPr>
                <w:lang w:val="id-ID"/>
              </w:rPr>
            </w:pPr>
            <w:r w:rsidRPr="003A589E">
              <w:rPr>
                <w:lang w:val="id-ID"/>
              </w:rPr>
              <w:t>&lt;9,08</w:t>
            </w:r>
          </w:p>
        </w:tc>
        <w:tc>
          <w:tcPr>
            <w:tcW w:w="2686" w:type="dxa"/>
          </w:tcPr>
          <w:p w:rsidR="00C300B9" w:rsidRPr="003A589E" w:rsidRDefault="00C300B9" w:rsidP="00C300B9">
            <w:pPr>
              <w:pStyle w:val="Style1NTD"/>
              <w:rPr>
                <w:lang w:val="id-ID"/>
              </w:rPr>
            </w:pPr>
            <w:r w:rsidRPr="003A589E">
              <w:rPr>
                <w:lang w:val="id-ID"/>
              </w:rPr>
              <w:t>&lt;9,08</w:t>
            </w:r>
          </w:p>
        </w:tc>
      </w:tr>
      <w:tr w:rsidR="00C300B9" w:rsidRPr="003A589E" w:rsidTr="00C300B9">
        <w:trPr>
          <w:trHeight w:val="315"/>
        </w:trPr>
        <w:tc>
          <w:tcPr>
            <w:tcW w:w="2283" w:type="dxa"/>
            <w:gridSpan w:val="2"/>
            <w:shd w:val="clear" w:color="auto" w:fill="auto"/>
            <w:noWrap/>
            <w:vAlign w:val="bottom"/>
            <w:hideMark/>
          </w:tcPr>
          <w:p w:rsidR="00C300B9" w:rsidRPr="003A589E" w:rsidRDefault="00C300B9" w:rsidP="00C300B9">
            <w:pPr>
              <w:pStyle w:val="Style1NTD"/>
              <w:rPr>
                <w:lang w:val="id-ID"/>
              </w:rPr>
            </w:pPr>
            <w:r w:rsidRPr="003A589E">
              <w:rPr>
                <w:lang w:val="id-ID"/>
              </w:rPr>
              <w:t>Benzo(a)pyrene</w:t>
            </w:r>
          </w:p>
        </w:tc>
        <w:tc>
          <w:tcPr>
            <w:tcW w:w="1386" w:type="dxa"/>
            <w:gridSpan w:val="2"/>
            <w:shd w:val="clear" w:color="auto" w:fill="auto"/>
            <w:noWrap/>
            <w:vAlign w:val="bottom"/>
            <w:hideMark/>
          </w:tcPr>
          <w:p w:rsidR="00C300B9" w:rsidRPr="003A589E" w:rsidRDefault="00C300B9" w:rsidP="00C300B9">
            <w:pPr>
              <w:pStyle w:val="Style1NTD"/>
              <w:rPr>
                <w:lang w:val="id-ID"/>
              </w:rPr>
            </w:pPr>
            <w:r w:rsidRPr="003A589E">
              <w:rPr>
                <w:lang w:val="id-ID"/>
              </w:rPr>
              <w:t>&lt;0,51</w:t>
            </w:r>
          </w:p>
        </w:tc>
        <w:tc>
          <w:tcPr>
            <w:tcW w:w="1457" w:type="dxa"/>
            <w:gridSpan w:val="2"/>
            <w:shd w:val="clear" w:color="auto" w:fill="auto"/>
            <w:noWrap/>
            <w:vAlign w:val="bottom"/>
            <w:hideMark/>
          </w:tcPr>
          <w:p w:rsidR="00C300B9" w:rsidRPr="003A589E" w:rsidRDefault="00C300B9" w:rsidP="00C300B9">
            <w:pPr>
              <w:pStyle w:val="Style1NTD"/>
              <w:rPr>
                <w:lang w:val="id-ID"/>
              </w:rPr>
            </w:pPr>
            <w:r w:rsidRPr="003A589E">
              <w:rPr>
                <w:lang w:val="id-ID"/>
              </w:rPr>
              <w:t>&lt;0,51</w:t>
            </w:r>
          </w:p>
        </w:tc>
        <w:tc>
          <w:tcPr>
            <w:tcW w:w="2686" w:type="dxa"/>
          </w:tcPr>
          <w:p w:rsidR="00C300B9" w:rsidRPr="003A589E" w:rsidRDefault="00C300B9" w:rsidP="00C300B9">
            <w:pPr>
              <w:pStyle w:val="Style1NTD"/>
              <w:rPr>
                <w:lang w:val="id-ID"/>
              </w:rPr>
            </w:pPr>
            <w:r w:rsidRPr="003A589E">
              <w:rPr>
                <w:lang w:val="id-ID"/>
              </w:rPr>
              <w:t>&lt;0,51</w:t>
            </w:r>
          </w:p>
        </w:tc>
      </w:tr>
    </w:tbl>
    <w:p w:rsidR="003A589E" w:rsidRPr="003A589E" w:rsidRDefault="003A589E" w:rsidP="00C300B9">
      <w:pPr>
        <w:pStyle w:val="Style1NTD"/>
        <w:rPr>
          <w:lang w:val="id-ID"/>
        </w:rPr>
      </w:pPr>
      <w:r w:rsidRPr="003A589E">
        <w:rPr>
          <w:lang w:val="id-ID"/>
        </w:rPr>
        <w:t>Referensi: Aloysius (2017)</w:t>
      </w:r>
    </w:p>
    <w:p w:rsidR="00261098" w:rsidRDefault="00261098" w:rsidP="00C300B9">
      <w:pPr>
        <w:pStyle w:val="Style1NTD"/>
      </w:pPr>
    </w:p>
    <w:p w:rsidR="00654942" w:rsidRDefault="00654942" w:rsidP="00C300B9">
      <w:pPr>
        <w:pStyle w:val="Style1NTD"/>
      </w:pPr>
    </w:p>
    <w:p w:rsidR="00654942" w:rsidRDefault="00654942" w:rsidP="00C300B9">
      <w:pPr>
        <w:pStyle w:val="Style1NTD"/>
      </w:pPr>
    </w:p>
    <w:p w:rsidR="00654942" w:rsidRDefault="00654942" w:rsidP="00C300B9">
      <w:pPr>
        <w:pStyle w:val="Style1NTD"/>
      </w:pPr>
    </w:p>
    <w:p w:rsidR="00654942" w:rsidRDefault="00654942" w:rsidP="00C300B9">
      <w:pPr>
        <w:pStyle w:val="Style1NTD"/>
      </w:pPr>
    </w:p>
    <w:p w:rsidR="00654942" w:rsidRDefault="00654942" w:rsidP="00C300B9">
      <w:pPr>
        <w:pStyle w:val="Style1NTD"/>
      </w:pPr>
    </w:p>
    <w:p w:rsidR="00654942" w:rsidRDefault="00654942" w:rsidP="00C300B9">
      <w:pPr>
        <w:pStyle w:val="Style1NTD"/>
      </w:pPr>
    </w:p>
    <w:p w:rsidR="00654942" w:rsidRDefault="00654942" w:rsidP="00C300B9">
      <w:pPr>
        <w:pStyle w:val="Style1NTD"/>
      </w:pPr>
    </w:p>
    <w:p w:rsidR="00654942" w:rsidRDefault="00654942" w:rsidP="00C300B9">
      <w:pPr>
        <w:pStyle w:val="Style1NTD"/>
      </w:pPr>
    </w:p>
    <w:p w:rsidR="00EC5316" w:rsidRPr="00EC5316" w:rsidRDefault="003A589E" w:rsidP="00C300B9">
      <w:pPr>
        <w:pStyle w:val="Style1NTD"/>
        <w:rPr>
          <w:lang w:val="id-ID"/>
        </w:rPr>
      </w:pPr>
      <w:r>
        <w:rPr>
          <w:lang w:val="id-ID"/>
        </w:rPr>
        <w:t>Tabel 4</w:t>
      </w:r>
      <w:r w:rsidRPr="003A589E">
        <w:rPr>
          <w:lang w:val="id-ID"/>
        </w:rPr>
        <w:t>. Nilai Rata-rata Penilaian Organoleptik Dendeng Asap Dengan Berbagai Level Konsentrasi Asap Cair.</w:t>
      </w:r>
    </w:p>
    <w:p w:rsidR="00EC5316" w:rsidRPr="00EC5316" w:rsidRDefault="00EC5316" w:rsidP="00EC5316">
      <w:pPr>
        <w:jc w:val="both"/>
        <w:rPr>
          <w:sz w:val="20"/>
          <w:lang w:val="id-ID"/>
        </w:rPr>
      </w:pPr>
      <w:r w:rsidRPr="00EC5316">
        <w:rPr>
          <w:sz w:val="20"/>
          <w:lang w:val="id-ID"/>
        </w:rPr>
        <w:t xml:space="preserve">Tabel </w:t>
      </w:r>
      <w:r w:rsidRPr="00EC5316">
        <w:rPr>
          <w:sz w:val="20"/>
        </w:rPr>
        <w:t>1</w:t>
      </w:r>
      <w:r w:rsidRPr="00EC5316">
        <w:rPr>
          <w:sz w:val="20"/>
          <w:lang w:val="id-ID"/>
        </w:rPr>
        <w:t xml:space="preserve">. Nilai </w:t>
      </w:r>
      <w:r w:rsidRPr="00EC5316">
        <w:rPr>
          <w:sz w:val="20"/>
        </w:rPr>
        <w:t>R</w:t>
      </w:r>
      <w:r w:rsidRPr="00EC5316">
        <w:rPr>
          <w:sz w:val="20"/>
          <w:lang w:val="id-ID"/>
        </w:rPr>
        <w:t xml:space="preserve">ata-rata </w:t>
      </w:r>
      <w:r w:rsidRPr="00EC5316">
        <w:rPr>
          <w:sz w:val="20"/>
        </w:rPr>
        <w:t>P</w:t>
      </w:r>
      <w:r w:rsidRPr="00EC5316">
        <w:rPr>
          <w:sz w:val="20"/>
          <w:lang w:val="id-ID"/>
        </w:rPr>
        <w:t xml:space="preserve">enilaian </w:t>
      </w:r>
      <w:r w:rsidRPr="00EC5316">
        <w:rPr>
          <w:sz w:val="20"/>
        </w:rPr>
        <w:t>O</w:t>
      </w:r>
      <w:r w:rsidRPr="00EC5316">
        <w:rPr>
          <w:sz w:val="20"/>
          <w:lang w:val="id-ID"/>
        </w:rPr>
        <w:t xml:space="preserve">rganoleptik </w:t>
      </w:r>
      <w:r w:rsidRPr="00EC5316">
        <w:rPr>
          <w:sz w:val="20"/>
        </w:rPr>
        <w:t>D</w:t>
      </w:r>
      <w:r w:rsidRPr="00EC5316">
        <w:rPr>
          <w:sz w:val="20"/>
          <w:lang w:val="id-ID"/>
        </w:rPr>
        <w:t xml:space="preserve">endeng </w:t>
      </w:r>
      <w:r w:rsidRPr="00EC5316">
        <w:rPr>
          <w:sz w:val="20"/>
        </w:rPr>
        <w:t>A</w:t>
      </w:r>
      <w:r w:rsidRPr="00EC5316">
        <w:rPr>
          <w:sz w:val="20"/>
          <w:lang w:val="id-ID"/>
        </w:rPr>
        <w:t xml:space="preserve">sap </w:t>
      </w:r>
      <w:r w:rsidRPr="00EC5316">
        <w:rPr>
          <w:sz w:val="20"/>
        </w:rPr>
        <w:t>D</w:t>
      </w:r>
      <w:r w:rsidRPr="00EC5316">
        <w:rPr>
          <w:sz w:val="20"/>
          <w:lang w:val="id-ID"/>
        </w:rPr>
        <w:t xml:space="preserve">engan </w:t>
      </w:r>
      <w:r w:rsidRPr="00EC5316">
        <w:rPr>
          <w:sz w:val="20"/>
        </w:rPr>
        <w:t>B</w:t>
      </w:r>
      <w:r w:rsidRPr="00EC5316">
        <w:rPr>
          <w:sz w:val="20"/>
          <w:lang w:val="id-ID"/>
        </w:rPr>
        <w:t xml:space="preserve">erbagai </w:t>
      </w:r>
      <w:r w:rsidRPr="00EC5316">
        <w:rPr>
          <w:sz w:val="20"/>
        </w:rPr>
        <w:t>L</w:t>
      </w:r>
      <w:r w:rsidRPr="00EC5316">
        <w:rPr>
          <w:sz w:val="20"/>
          <w:lang w:val="id-ID"/>
        </w:rPr>
        <w:t xml:space="preserve">evel </w:t>
      </w:r>
      <w:r w:rsidRPr="00EC5316">
        <w:rPr>
          <w:sz w:val="20"/>
        </w:rPr>
        <w:t>K</w:t>
      </w:r>
      <w:r w:rsidRPr="00EC5316">
        <w:rPr>
          <w:sz w:val="20"/>
          <w:lang w:val="id-ID"/>
        </w:rPr>
        <w:t xml:space="preserve">onsentrasi </w:t>
      </w:r>
      <w:r w:rsidRPr="00EC5316">
        <w:rPr>
          <w:sz w:val="20"/>
        </w:rPr>
        <w:t>A</w:t>
      </w:r>
      <w:r w:rsidRPr="00EC5316">
        <w:rPr>
          <w:sz w:val="20"/>
          <w:lang w:val="id-ID"/>
        </w:rPr>
        <w:t xml:space="preserve">sap </w:t>
      </w:r>
      <w:r w:rsidRPr="00EC5316">
        <w:rPr>
          <w:sz w:val="20"/>
        </w:rPr>
        <w:t>C</w:t>
      </w:r>
      <w:r w:rsidRPr="00EC5316">
        <w:rPr>
          <w:sz w:val="20"/>
          <w:lang w:val="id-ID"/>
        </w:rPr>
        <w:t>air.</w:t>
      </w:r>
    </w:p>
    <w:tbl>
      <w:tblPr>
        <w:tblW w:w="8999" w:type="dxa"/>
        <w:tblInd w:w="93" w:type="dxa"/>
        <w:tblBorders>
          <w:top w:val="single" w:sz="4" w:space="0" w:color="auto"/>
          <w:bottom w:val="single" w:sz="4" w:space="0" w:color="auto"/>
        </w:tblBorders>
        <w:tblLook w:val="04A0" w:firstRow="1" w:lastRow="0" w:firstColumn="1" w:lastColumn="0" w:noHBand="0" w:noVBand="1"/>
      </w:tblPr>
      <w:tblGrid>
        <w:gridCol w:w="2888"/>
        <w:gridCol w:w="1152"/>
        <w:gridCol w:w="1637"/>
        <w:gridCol w:w="2231"/>
        <w:gridCol w:w="1091"/>
      </w:tblGrid>
      <w:tr w:rsidR="00EC5316" w:rsidRPr="00EC5316" w:rsidTr="001E5D78">
        <w:trPr>
          <w:trHeight w:val="315"/>
        </w:trPr>
        <w:tc>
          <w:tcPr>
            <w:tcW w:w="2888" w:type="dxa"/>
            <w:tcBorders>
              <w:top w:val="single" w:sz="4" w:space="0" w:color="auto"/>
              <w:bottom w:val="single" w:sz="4" w:space="0" w:color="auto"/>
            </w:tcBorders>
          </w:tcPr>
          <w:p w:rsidR="00EC5316" w:rsidRPr="00EC5316" w:rsidRDefault="00EC5316" w:rsidP="00EC5316">
            <w:pPr>
              <w:jc w:val="both"/>
              <w:rPr>
                <w:b/>
                <w:sz w:val="20"/>
                <w:lang w:val="id-ID"/>
              </w:rPr>
            </w:pPr>
          </w:p>
        </w:tc>
        <w:tc>
          <w:tcPr>
            <w:tcW w:w="6111" w:type="dxa"/>
            <w:gridSpan w:val="4"/>
            <w:tcBorders>
              <w:top w:val="single" w:sz="4" w:space="0" w:color="auto"/>
              <w:bottom w:val="single" w:sz="4" w:space="0" w:color="auto"/>
            </w:tcBorders>
            <w:noWrap/>
            <w:vAlign w:val="bottom"/>
          </w:tcPr>
          <w:p w:rsidR="00EC5316" w:rsidRPr="00EC5316" w:rsidRDefault="00EC5316" w:rsidP="00EC5316">
            <w:pPr>
              <w:jc w:val="both"/>
              <w:rPr>
                <w:b/>
                <w:sz w:val="20"/>
                <w:lang w:val="en-GB"/>
              </w:rPr>
            </w:pPr>
            <w:r w:rsidRPr="00EC5316">
              <w:rPr>
                <w:b/>
                <w:sz w:val="20"/>
                <w:lang w:val="en-GB"/>
              </w:rPr>
              <w:t>Variabel</w:t>
            </w:r>
          </w:p>
        </w:tc>
      </w:tr>
      <w:tr w:rsidR="00EC5316" w:rsidRPr="00EC5316" w:rsidTr="001E5D78">
        <w:trPr>
          <w:trHeight w:val="315"/>
        </w:trPr>
        <w:tc>
          <w:tcPr>
            <w:tcW w:w="2888" w:type="dxa"/>
            <w:tcBorders>
              <w:top w:val="single" w:sz="4" w:space="0" w:color="auto"/>
              <w:bottom w:val="single" w:sz="4" w:space="0" w:color="auto"/>
            </w:tcBorders>
          </w:tcPr>
          <w:p w:rsidR="00EC5316" w:rsidRPr="00EC5316" w:rsidRDefault="00EC5316" w:rsidP="00EC5316">
            <w:pPr>
              <w:jc w:val="both"/>
              <w:rPr>
                <w:b/>
                <w:sz w:val="20"/>
                <w:lang w:val="id-ID"/>
              </w:rPr>
            </w:pPr>
            <w:r w:rsidRPr="00EC5316">
              <w:rPr>
                <w:b/>
                <w:sz w:val="20"/>
                <w:lang w:val="id-ID"/>
              </w:rPr>
              <w:t>Perlakuan  Asap cair (%)</w:t>
            </w:r>
          </w:p>
        </w:tc>
        <w:tc>
          <w:tcPr>
            <w:tcW w:w="6111" w:type="dxa"/>
            <w:gridSpan w:val="4"/>
            <w:tcBorders>
              <w:top w:val="single" w:sz="4" w:space="0" w:color="auto"/>
              <w:bottom w:val="single" w:sz="4" w:space="0" w:color="auto"/>
            </w:tcBorders>
            <w:noWrap/>
            <w:vAlign w:val="bottom"/>
            <w:hideMark/>
          </w:tcPr>
          <w:p w:rsidR="00EC5316" w:rsidRPr="00EC5316" w:rsidRDefault="00EC5316" w:rsidP="00EC5316">
            <w:pPr>
              <w:jc w:val="both"/>
              <w:rPr>
                <w:b/>
                <w:sz w:val="20"/>
                <w:lang w:val="en-GB"/>
              </w:rPr>
            </w:pPr>
            <w:r w:rsidRPr="00EC5316">
              <w:rPr>
                <w:b/>
                <w:sz w:val="20"/>
                <w:lang w:val="id-ID"/>
              </w:rPr>
              <w:t>----------------------------------------(Skor)---------------------</w:t>
            </w:r>
            <w:r>
              <w:rPr>
                <w:b/>
                <w:sz w:val="20"/>
                <w:lang w:val="en-GB"/>
              </w:rPr>
              <w:t>---------------------</w:t>
            </w:r>
          </w:p>
        </w:tc>
      </w:tr>
      <w:tr w:rsidR="00EC5316" w:rsidRPr="00EC5316" w:rsidTr="001E5D78">
        <w:trPr>
          <w:trHeight w:val="375"/>
        </w:trPr>
        <w:tc>
          <w:tcPr>
            <w:tcW w:w="2888" w:type="dxa"/>
            <w:tcBorders>
              <w:top w:val="single" w:sz="4" w:space="0" w:color="auto"/>
              <w:bottom w:val="nil"/>
            </w:tcBorders>
          </w:tcPr>
          <w:p w:rsidR="00EC5316" w:rsidRPr="00EC5316" w:rsidRDefault="00EC5316" w:rsidP="00EC5316">
            <w:pPr>
              <w:jc w:val="both"/>
              <w:rPr>
                <w:sz w:val="20"/>
                <w:lang w:val="en-GB"/>
              </w:rPr>
            </w:pPr>
            <w:r w:rsidRPr="00EC5316">
              <w:rPr>
                <w:sz w:val="20"/>
                <w:lang w:val="en-GB"/>
              </w:rPr>
              <w:t>Perlakuan</w:t>
            </w:r>
          </w:p>
        </w:tc>
        <w:tc>
          <w:tcPr>
            <w:tcW w:w="1152" w:type="dxa"/>
            <w:tcBorders>
              <w:top w:val="single" w:sz="4" w:space="0" w:color="auto"/>
              <w:bottom w:val="nil"/>
            </w:tcBorders>
            <w:noWrap/>
            <w:vAlign w:val="bottom"/>
            <w:hideMark/>
          </w:tcPr>
          <w:p w:rsidR="00EC5316" w:rsidRPr="00EC5316" w:rsidRDefault="00EC5316" w:rsidP="00EC5316">
            <w:pPr>
              <w:jc w:val="both"/>
              <w:rPr>
                <w:sz w:val="20"/>
                <w:lang w:val="id-ID"/>
              </w:rPr>
            </w:pPr>
            <w:r w:rsidRPr="00EC5316">
              <w:rPr>
                <w:sz w:val="20"/>
                <w:lang w:val="id-ID"/>
              </w:rPr>
              <w:t>Warna</w:t>
            </w:r>
          </w:p>
        </w:tc>
        <w:tc>
          <w:tcPr>
            <w:tcW w:w="1637" w:type="dxa"/>
            <w:tcBorders>
              <w:top w:val="single" w:sz="4" w:space="0" w:color="auto"/>
              <w:bottom w:val="nil"/>
            </w:tcBorders>
            <w:vAlign w:val="center"/>
            <w:hideMark/>
          </w:tcPr>
          <w:p w:rsidR="00EC5316" w:rsidRPr="00EC5316" w:rsidRDefault="00EC5316" w:rsidP="00EC5316">
            <w:pPr>
              <w:jc w:val="both"/>
              <w:rPr>
                <w:sz w:val="20"/>
                <w:lang w:val="en-GB"/>
              </w:rPr>
            </w:pPr>
            <w:r w:rsidRPr="00EC5316">
              <w:rPr>
                <w:sz w:val="20"/>
                <w:lang w:val="en-GB"/>
              </w:rPr>
              <w:t>Rasa</w:t>
            </w:r>
          </w:p>
        </w:tc>
        <w:tc>
          <w:tcPr>
            <w:tcW w:w="2231" w:type="dxa"/>
            <w:tcBorders>
              <w:top w:val="single" w:sz="4" w:space="0" w:color="auto"/>
              <w:bottom w:val="nil"/>
            </w:tcBorders>
            <w:vAlign w:val="center"/>
            <w:hideMark/>
          </w:tcPr>
          <w:p w:rsidR="00EC5316" w:rsidRPr="00EC5316" w:rsidRDefault="00EC5316" w:rsidP="00EC5316">
            <w:pPr>
              <w:jc w:val="both"/>
              <w:rPr>
                <w:sz w:val="20"/>
                <w:lang w:val="en-GB"/>
              </w:rPr>
            </w:pPr>
            <w:r w:rsidRPr="00EC5316">
              <w:rPr>
                <w:sz w:val="20"/>
                <w:lang w:val="en-GB"/>
              </w:rPr>
              <w:t>Tekstur</w:t>
            </w:r>
          </w:p>
        </w:tc>
        <w:tc>
          <w:tcPr>
            <w:tcW w:w="1091" w:type="dxa"/>
            <w:tcBorders>
              <w:top w:val="single" w:sz="4" w:space="0" w:color="auto"/>
              <w:bottom w:val="nil"/>
            </w:tcBorders>
            <w:vAlign w:val="center"/>
            <w:hideMark/>
          </w:tcPr>
          <w:p w:rsidR="00EC5316" w:rsidRPr="00EC5316" w:rsidRDefault="00EC5316" w:rsidP="00EC5316">
            <w:pPr>
              <w:jc w:val="both"/>
              <w:rPr>
                <w:sz w:val="20"/>
                <w:lang w:val="en-GB"/>
              </w:rPr>
            </w:pPr>
            <w:r w:rsidRPr="00EC5316">
              <w:rPr>
                <w:sz w:val="20"/>
                <w:lang w:val="en-GB"/>
              </w:rPr>
              <w:t>Kesukaan</w:t>
            </w:r>
          </w:p>
        </w:tc>
      </w:tr>
      <w:tr w:rsidR="00EC5316" w:rsidRPr="00EC5316" w:rsidTr="001E5D78">
        <w:trPr>
          <w:trHeight w:val="375"/>
        </w:trPr>
        <w:tc>
          <w:tcPr>
            <w:tcW w:w="2888" w:type="dxa"/>
            <w:tcBorders>
              <w:top w:val="nil"/>
              <w:bottom w:val="nil"/>
            </w:tcBorders>
          </w:tcPr>
          <w:p w:rsidR="00EC5316" w:rsidRPr="00EC5316" w:rsidRDefault="00EC5316" w:rsidP="00EC5316">
            <w:pPr>
              <w:jc w:val="both"/>
              <w:rPr>
                <w:sz w:val="20"/>
              </w:rPr>
            </w:pPr>
            <w:r w:rsidRPr="00EC5316">
              <w:rPr>
                <w:sz w:val="20"/>
              </w:rPr>
              <w:t>3%</w:t>
            </w:r>
          </w:p>
        </w:tc>
        <w:tc>
          <w:tcPr>
            <w:tcW w:w="1152" w:type="dxa"/>
            <w:tcBorders>
              <w:top w:val="nil"/>
              <w:bottom w:val="nil"/>
            </w:tcBorders>
            <w:noWrap/>
            <w:vAlign w:val="bottom"/>
            <w:hideMark/>
          </w:tcPr>
          <w:p w:rsidR="00EC5316" w:rsidRPr="00EC5316" w:rsidRDefault="00EC5316" w:rsidP="00EC5316">
            <w:pPr>
              <w:jc w:val="both"/>
              <w:rPr>
                <w:sz w:val="20"/>
              </w:rPr>
            </w:pPr>
            <w:r w:rsidRPr="00EC5316">
              <w:rPr>
                <w:sz w:val="20"/>
              </w:rPr>
              <w:t>2.4±0.64</w:t>
            </w:r>
            <w:r w:rsidRPr="00EC5316">
              <w:rPr>
                <w:sz w:val="20"/>
                <w:vertAlign w:val="superscript"/>
              </w:rPr>
              <w:t>a</w:t>
            </w:r>
          </w:p>
        </w:tc>
        <w:tc>
          <w:tcPr>
            <w:tcW w:w="1637" w:type="dxa"/>
            <w:tcBorders>
              <w:top w:val="nil"/>
              <w:bottom w:val="nil"/>
            </w:tcBorders>
            <w:vAlign w:val="center"/>
            <w:hideMark/>
          </w:tcPr>
          <w:p w:rsidR="00EC5316" w:rsidRPr="00EC5316" w:rsidRDefault="00EC5316" w:rsidP="00EC5316">
            <w:pPr>
              <w:jc w:val="both"/>
              <w:rPr>
                <w:sz w:val="20"/>
                <w:lang w:val="id-ID"/>
              </w:rPr>
            </w:pPr>
            <w:r w:rsidRPr="00EC5316">
              <w:rPr>
                <w:sz w:val="20"/>
                <w:lang w:val="id-ID"/>
              </w:rPr>
              <w:t>2.28</w:t>
            </w:r>
            <w:r w:rsidRPr="00EC5316">
              <w:rPr>
                <w:sz w:val="20"/>
              </w:rPr>
              <w:t>±</w:t>
            </w:r>
            <w:r w:rsidRPr="00EC5316">
              <w:rPr>
                <w:sz w:val="20"/>
                <w:lang w:val="id-ID"/>
              </w:rPr>
              <w:t>0.67</w:t>
            </w:r>
            <w:r w:rsidRPr="00EC5316">
              <w:rPr>
                <w:sz w:val="20"/>
                <w:vertAlign w:val="superscript"/>
                <w:lang w:val="id-ID"/>
              </w:rPr>
              <w:t>a</w:t>
            </w:r>
          </w:p>
        </w:tc>
        <w:tc>
          <w:tcPr>
            <w:tcW w:w="2231" w:type="dxa"/>
            <w:tcBorders>
              <w:top w:val="nil"/>
              <w:bottom w:val="nil"/>
            </w:tcBorders>
            <w:vAlign w:val="center"/>
            <w:hideMark/>
          </w:tcPr>
          <w:p w:rsidR="00EC5316" w:rsidRPr="00EC5316" w:rsidRDefault="00EC5316" w:rsidP="00EC5316">
            <w:pPr>
              <w:jc w:val="both"/>
              <w:rPr>
                <w:sz w:val="20"/>
                <w:lang w:val="id-ID"/>
              </w:rPr>
            </w:pPr>
            <w:r w:rsidRPr="00EC5316">
              <w:rPr>
                <w:sz w:val="20"/>
                <w:lang w:val="id-ID"/>
              </w:rPr>
              <w:t>1.68</w:t>
            </w:r>
            <w:r w:rsidRPr="00EC5316">
              <w:rPr>
                <w:sz w:val="20"/>
              </w:rPr>
              <w:t>±</w:t>
            </w:r>
            <w:r w:rsidRPr="00EC5316">
              <w:rPr>
                <w:sz w:val="20"/>
                <w:lang w:val="id-ID"/>
              </w:rPr>
              <w:t>0.69</w:t>
            </w:r>
            <w:r w:rsidRPr="00EC5316">
              <w:rPr>
                <w:sz w:val="20"/>
                <w:vertAlign w:val="superscript"/>
                <w:lang w:val="id-ID"/>
              </w:rPr>
              <w:t>a</w:t>
            </w:r>
          </w:p>
        </w:tc>
        <w:tc>
          <w:tcPr>
            <w:tcW w:w="1091" w:type="dxa"/>
            <w:tcBorders>
              <w:top w:val="nil"/>
              <w:bottom w:val="nil"/>
            </w:tcBorders>
            <w:vAlign w:val="center"/>
            <w:hideMark/>
          </w:tcPr>
          <w:p w:rsidR="00EC5316" w:rsidRPr="00EC5316" w:rsidRDefault="00EC5316" w:rsidP="00EC5316">
            <w:pPr>
              <w:jc w:val="both"/>
              <w:rPr>
                <w:sz w:val="20"/>
                <w:lang w:val="id-ID"/>
              </w:rPr>
            </w:pPr>
            <w:r w:rsidRPr="00EC5316">
              <w:rPr>
                <w:bCs/>
                <w:sz w:val="20"/>
                <w:lang w:val="id-ID"/>
              </w:rPr>
              <w:t>1.36</w:t>
            </w:r>
            <w:r w:rsidRPr="00EC5316">
              <w:rPr>
                <w:sz w:val="20"/>
              </w:rPr>
              <w:t>±</w:t>
            </w:r>
            <w:r w:rsidRPr="00EC5316">
              <w:rPr>
                <w:bCs/>
                <w:sz w:val="20"/>
                <w:lang w:val="id-ID"/>
              </w:rPr>
              <w:t>0.63</w:t>
            </w:r>
            <w:r w:rsidRPr="00EC5316">
              <w:rPr>
                <w:bCs/>
                <w:sz w:val="20"/>
                <w:vertAlign w:val="superscript"/>
                <w:lang w:val="id-ID"/>
              </w:rPr>
              <w:t>a</w:t>
            </w:r>
          </w:p>
        </w:tc>
      </w:tr>
      <w:tr w:rsidR="00EC5316" w:rsidRPr="00EC5316" w:rsidTr="001E5D78">
        <w:trPr>
          <w:trHeight w:val="375"/>
        </w:trPr>
        <w:tc>
          <w:tcPr>
            <w:tcW w:w="2888" w:type="dxa"/>
            <w:tcBorders>
              <w:top w:val="nil"/>
              <w:bottom w:val="nil"/>
            </w:tcBorders>
          </w:tcPr>
          <w:p w:rsidR="00EC5316" w:rsidRPr="00EC5316" w:rsidRDefault="00EC5316" w:rsidP="00EC5316">
            <w:pPr>
              <w:jc w:val="both"/>
              <w:rPr>
                <w:sz w:val="20"/>
                <w:lang w:val="en-GB"/>
              </w:rPr>
            </w:pPr>
            <w:r w:rsidRPr="00EC5316">
              <w:rPr>
                <w:sz w:val="20"/>
                <w:lang w:val="en-GB"/>
              </w:rPr>
              <w:t>6%</w:t>
            </w:r>
          </w:p>
        </w:tc>
        <w:tc>
          <w:tcPr>
            <w:tcW w:w="1152" w:type="dxa"/>
            <w:tcBorders>
              <w:top w:val="nil"/>
              <w:bottom w:val="nil"/>
            </w:tcBorders>
            <w:noWrap/>
            <w:vAlign w:val="bottom"/>
            <w:hideMark/>
          </w:tcPr>
          <w:p w:rsidR="00EC5316" w:rsidRPr="00EC5316" w:rsidRDefault="00EC5316" w:rsidP="00EC5316">
            <w:pPr>
              <w:jc w:val="both"/>
              <w:rPr>
                <w:sz w:val="20"/>
                <w:lang w:val="id-ID"/>
              </w:rPr>
            </w:pPr>
            <w:r w:rsidRPr="00EC5316">
              <w:rPr>
                <w:sz w:val="20"/>
                <w:lang w:val="id-ID"/>
              </w:rPr>
              <w:t>3</w:t>
            </w:r>
            <w:r w:rsidRPr="00EC5316">
              <w:rPr>
                <w:sz w:val="20"/>
                <w:lang w:val="en-GB"/>
              </w:rPr>
              <w:t>.0</w:t>
            </w:r>
            <w:r w:rsidRPr="00EC5316">
              <w:rPr>
                <w:sz w:val="20"/>
              </w:rPr>
              <w:t>±</w:t>
            </w:r>
            <w:r w:rsidRPr="00EC5316">
              <w:rPr>
                <w:sz w:val="20"/>
                <w:lang w:val="id-ID"/>
              </w:rPr>
              <w:t>0.28</w:t>
            </w:r>
            <w:r w:rsidRPr="00EC5316">
              <w:rPr>
                <w:sz w:val="20"/>
                <w:vertAlign w:val="superscript"/>
                <w:lang w:val="id-ID"/>
              </w:rPr>
              <w:t>b</w:t>
            </w:r>
          </w:p>
        </w:tc>
        <w:tc>
          <w:tcPr>
            <w:tcW w:w="1637" w:type="dxa"/>
            <w:tcBorders>
              <w:top w:val="nil"/>
              <w:bottom w:val="nil"/>
            </w:tcBorders>
            <w:vAlign w:val="center"/>
            <w:hideMark/>
          </w:tcPr>
          <w:p w:rsidR="00EC5316" w:rsidRPr="00EC5316" w:rsidRDefault="00EC5316" w:rsidP="00EC5316">
            <w:pPr>
              <w:jc w:val="both"/>
              <w:rPr>
                <w:sz w:val="20"/>
                <w:lang w:val="id-ID"/>
              </w:rPr>
            </w:pPr>
            <w:r w:rsidRPr="00EC5316">
              <w:rPr>
                <w:sz w:val="20"/>
                <w:lang w:val="id-ID"/>
              </w:rPr>
              <w:t>2.88</w:t>
            </w:r>
            <w:r w:rsidRPr="00EC5316">
              <w:rPr>
                <w:sz w:val="20"/>
              </w:rPr>
              <w:t>±</w:t>
            </w:r>
            <w:r w:rsidRPr="00EC5316">
              <w:rPr>
                <w:sz w:val="20"/>
                <w:lang w:val="id-ID"/>
              </w:rPr>
              <w:t>0.72</w:t>
            </w:r>
            <w:r w:rsidRPr="00EC5316">
              <w:rPr>
                <w:sz w:val="20"/>
                <w:vertAlign w:val="superscript"/>
                <w:lang w:val="id-ID"/>
              </w:rPr>
              <w:t>b</w:t>
            </w:r>
          </w:p>
        </w:tc>
        <w:tc>
          <w:tcPr>
            <w:tcW w:w="2231" w:type="dxa"/>
            <w:tcBorders>
              <w:top w:val="nil"/>
              <w:bottom w:val="nil"/>
            </w:tcBorders>
            <w:vAlign w:val="center"/>
            <w:hideMark/>
          </w:tcPr>
          <w:p w:rsidR="00EC5316" w:rsidRPr="00EC5316" w:rsidRDefault="00EC5316" w:rsidP="00EC5316">
            <w:pPr>
              <w:jc w:val="both"/>
              <w:rPr>
                <w:sz w:val="20"/>
                <w:lang w:val="id-ID"/>
              </w:rPr>
            </w:pPr>
            <w:r w:rsidRPr="00EC5316">
              <w:rPr>
                <w:sz w:val="20"/>
                <w:lang w:val="id-ID"/>
              </w:rPr>
              <w:t>1.96</w:t>
            </w:r>
            <w:r w:rsidRPr="00EC5316">
              <w:rPr>
                <w:sz w:val="20"/>
              </w:rPr>
              <w:t>±</w:t>
            </w:r>
            <w:r w:rsidRPr="00EC5316">
              <w:rPr>
                <w:sz w:val="20"/>
                <w:lang w:val="id-ID"/>
              </w:rPr>
              <w:t>0.45</w:t>
            </w:r>
            <w:r w:rsidRPr="00EC5316">
              <w:rPr>
                <w:sz w:val="20"/>
                <w:vertAlign w:val="superscript"/>
                <w:lang w:val="id-ID"/>
              </w:rPr>
              <w:t>a</w:t>
            </w:r>
          </w:p>
        </w:tc>
        <w:tc>
          <w:tcPr>
            <w:tcW w:w="1091" w:type="dxa"/>
            <w:tcBorders>
              <w:top w:val="nil"/>
              <w:bottom w:val="nil"/>
            </w:tcBorders>
            <w:vAlign w:val="center"/>
            <w:hideMark/>
          </w:tcPr>
          <w:p w:rsidR="00EC5316" w:rsidRPr="00EC5316" w:rsidRDefault="00EC5316" w:rsidP="00EC5316">
            <w:pPr>
              <w:jc w:val="both"/>
              <w:rPr>
                <w:sz w:val="20"/>
                <w:lang w:val="id-ID"/>
              </w:rPr>
            </w:pPr>
            <w:r w:rsidRPr="00EC5316">
              <w:rPr>
                <w:bCs/>
                <w:sz w:val="20"/>
                <w:lang w:val="id-ID"/>
              </w:rPr>
              <w:t>2.2</w:t>
            </w:r>
            <w:r w:rsidR="00392B9D">
              <w:rPr>
                <w:bCs/>
                <w:sz w:val="20"/>
                <w:lang w:val="en-GB"/>
              </w:rPr>
              <w:t>0</w:t>
            </w:r>
            <w:r w:rsidRPr="00EC5316">
              <w:rPr>
                <w:sz w:val="20"/>
              </w:rPr>
              <w:t>±</w:t>
            </w:r>
            <w:r w:rsidRPr="00EC5316">
              <w:rPr>
                <w:bCs/>
                <w:sz w:val="20"/>
                <w:lang w:val="id-ID"/>
              </w:rPr>
              <w:t>0.40</w:t>
            </w:r>
            <w:r w:rsidRPr="00EC5316">
              <w:rPr>
                <w:bCs/>
                <w:sz w:val="20"/>
                <w:vertAlign w:val="superscript"/>
                <w:lang w:val="id-ID"/>
              </w:rPr>
              <w:t>b</w:t>
            </w:r>
          </w:p>
        </w:tc>
      </w:tr>
      <w:tr w:rsidR="00EC5316" w:rsidRPr="00EC5316" w:rsidTr="001E5D78">
        <w:trPr>
          <w:trHeight w:val="375"/>
        </w:trPr>
        <w:tc>
          <w:tcPr>
            <w:tcW w:w="2888" w:type="dxa"/>
            <w:tcBorders>
              <w:top w:val="nil"/>
              <w:bottom w:val="single" w:sz="4" w:space="0" w:color="auto"/>
            </w:tcBorders>
          </w:tcPr>
          <w:p w:rsidR="00EC5316" w:rsidRPr="00EC5316" w:rsidRDefault="00EC5316" w:rsidP="00EC5316">
            <w:pPr>
              <w:jc w:val="both"/>
              <w:rPr>
                <w:sz w:val="20"/>
                <w:lang w:val="en-GB"/>
              </w:rPr>
            </w:pPr>
            <w:r w:rsidRPr="00EC5316">
              <w:rPr>
                <w:sz w:val="20"/>
                <w:lang w:val="en-GB"/>
              </w:rPr>
              <w:t>9%</w:t>
            </w:r>
          </w:p>
        </w:tc>
        <w:tc>
          <w:tcPr>
            <w:tcW w:w="1152" w:type="dxa"/>
            <w:tcBorders>
              <w:top w:val="nil"/>
              <w:bottom w:val="single" w:sz="4" w:space="0" w:color="auto"/>
            </w:tcBorders>
            <w:noWrap/>
            <w:vAlign w:val="bottom"/>
            <w:hideMark/>
          </w:tcPr>
          <w:p w:rsidR="00EC5316" w:rsidRPr="00EC5316" w:rsidRDefault="00EC5316" w:rsidP="00EC5316">
            <w:pPr>
              <w:jc w:val="both"/>
              <w:rPr>
                <w:bCs/>
                <w:sz w:val="20"/>
              </w:rPr>
            </w:pPr>
            <w:r w:rsidRPr="00EC5316">
              <w:rPr>
                <w:sz w:val="20"/>
                <w:lang w:val="id-ID"/>
              </w:rPr>
              <w:t>3.8</w:t>
            </w:r>
            <w:r w:rsidRPr="00EC5316">
              <w:rPr>
                <w:sz w:val="20"/>
              </w:rPr>
              <w:t>±</w:t>
            </w:r>
            <w:r w:rsidRPr="00EC5316">
              <w:rPr>
                <w:sz w:val="20"/>
                <w:lang w:val="id-ID"/>
              </w:rPr>
              <w:t>0.50</w:t>
            </w:r>
            <w:r w:rsidRPr="00EC5316">
              <w:rPr>
                <w:sz w:val="20"/>
                <w:vertAlign w:val="superscript"/>
                <w:lang w:val="id-ID"/>
              </w:rPr>
              <w:t>c</w:t>
            </w:r>
          </w:p>
        </w:tc>
        <w:tc>
          <w:tcPr>
            <w:tcW w:w="1637" w:type="dxa"/>
            <w:tcBorders>
              <w:top w:val="nil"/>
              <w:bottom w:val="single" w:sz="4" w:space="0" w:color="auto"/>
            </w:tcBorders>
            <w:vAlign w:val="center"/>
            <w:hideMark/>
          </w:tcPr>
          <w:p w:rsidR="00EC5316" w:rsidRPr="00EC5316" w:rsidRDefault="00EC5316" w:rsidP="00EC5316">
            <w:pPr>
              <w:jc w:val="both"/>
              <w:rPr>
                <w:bCs/>
                <w:sz w:val="20"/>
                <w:lang w:val="id-ID"/>
              </w:rPr>
            </w:pPr>
            <w:r w:rsidRPr="00EC5316">
              <w:rPr>
                <w:sz w:val="20"/>
                <w:lang w:val="id-ID"/>
              </w:rPr>
              <w:t>2.9</w:t>
            </w:r>
            <w:r w:rsidRPr="00EC5316">
              <w:rPr>
                <w:sz w:val="20"/>
              </w:rPr>
              <w:t>±</w:t>
            </w:r>
            <w:r w:rsidRPr="00EC5316">
              <w:rPr>
                <w:sz w:val="20"/>
                <w:lang w:val="id-ID"/>
              </w:rPr>
              <w:t>20.27</w:t>
            </w:r>
            <w:r w:rsidRPr="00EC5316">
              <w:rPr>
                <w:sz w:val="20"/>
                <w:vertAlign w:val="superscript"/>
                <w:lang w:val="id-ID"/>
              </w:rPr>
              <w:t>b</w:t>
            </w:r>
          </w:p>
        </w:tc>
        <w:tc>
          <w:tcPr>
            <w:tcW w:w="2231" w:type="dxa"/>
            <w:tcBorders>
              <w:top w:val="nil"/>
              <w:bottom w:val="single" w:sz="4" w:space="0" w:color="auto"/>
            </w:tcBorders>
            <w:vAlign w:val="center"/>
            <w:hideMark/>
          </w:tcPr>
          <w:p w:rsidR="00EC5316" w:rsidRPr="00EC5316" w:rsidRDefault="00EC5316" w:rsidP="00EC5316">
            <w:pPr>
              <w:jc w:val="both"/>
              <w:rPr>
                <w:bCs/>
                <w:sz w:val="20"/>
                <w:lang w:val="id-ID"/>
              </w:rPr>
            </w:pPr>
            <w:r w:rsidRPr="00EC5316">
              <w:rPr>
                <w:sz w:val="20"/>
                <w:lang w:val="id-ID"/>
              </w:rPr>
              <w:t>2.84</w:t>
            </w:r>
            <w:r w:rsidRPr="00EC5316">
              <w:rPr>
                <w:sz w:val="20"/>
              </w:rPr>
              <w:t>±</w:t>
            </w:r>
            <w:r w:rsidRPr="00EC5316">
              <w:rPr>
                <w:sz w:val="20"/>
                <w:lang w:val="id-ID"/>
              </w:rPr>
              <w:t>0.74</w:t>
            </w:r>
            <w:r w:rsidRPr="00EC5316">
              <w:rPr>
                <w:sz w:val="20"/>
                <w:vertAlign w:val="superscript"/>
                <w:lang w:val="id-ID"/>
              </w:rPr>
              <w:t>b</w:t>
            </w:r>
          </w:p>
        </w:tc>
        <w:tc>
          <w:tcPr>
            <w:tcW w:w="1091" w:type="dxa"/>
            <w:tcBorders>
              <w:top w:val="nil"/>
              <w:bottom w:val="single" w:sz="4" w:space="0" w:color="auto"/>
            </w:tcBorders>
            <w:vAlign w:val="center"/>
            <w:hideMark/>
          </w:tcPr>
          <w:p w:rsidR="00EC5316" w:rsidRPr="00EC5316" w:rsidRDefault="00EC5316" w:rsidP="00EC5316">
            <w:pPr>
              <w:jc w:val="both"/>
              <w:rPr>
                <w:bCs/>
                <w:sz w:val="20"/>
                <w:lang w:val="id-ID"/>
              </w:rPr>
            </w:pPr>
            <w:r w:rsidRPr="00EC5316">
              <w:rPr>
                <w:bCs/>
                <w:sz w:val="20"/>
                <w:lang w:val="id-ID"/>
              </w:rPr>
              <w:t>3.2</w:t>
            </w:r>
            <w:r w:rsidR="00392B9D">
              <w:rPr>
                <w:bCs/>
                <w:sz w:val="20"/>
                <w:lang w:val="en-GB"/>
              </w:rPr>
              <w:t>0</w:t>
            </w:r>
            <w:r w:rsidRPr="00EC5316">
              <w:rPr>
                <w:sz w:val="20"/>
              </w:rPr>
              <w:t>±</w:t>
            </w:r>
            <w:r w:rsidRPr="00EC5316">
              <w:rPr>
                <w:bCs/>
                <w:sz w:val="20"/>
                <w:lang w:val="id-ID"/>
              </w:rPr>
              <w:t>1</w:t>
            </w:r>
            <w:r w:rsidRPr="00EC5316">
              <w:rPr>
                <w:bCs/>
                <w:sz w:val="20"/>
                <w:lang w:val="en-GB"/>
              </w:rPr>
              <w:t>0</w:t>
            </w:r>
            <w:r w:rsidRPr="00EC5316">
              <w:rPr>
                <w:bCs/>
                <w:sz w:val="20"/>
                <w:vertAlign w:val="superscript"/>
                <w:lang w:val="id-ID"/>
              </w:rPr>
              <w:t>c</w:t>
            </w:r>
          </w:p>
        </w:tc>
      </w:tr>
    </w:tbl>
    <w:p w:rsidR="00EC5316" w:rsidRPr="00EC5316" w:rsidRDefault="00EC5316" w:rsidP="00EC5316">
      <w:pPr>
        <w:jc w:val="both"/>
        <w:rPr>
          <w:sz w:val="20"/>
        </w:rPr>
      </w:pPr>
    </w:p>
    <w:p w:rsidR="0091142B" w:rsidRPr="00F77721" w:rsidRDefault="0091142B" w:rsidP="0028346D">
      <w:pPr>
        <w:jc w:val="both"/>
        <w:rPr>
          <w:sz w:val="20"/>
          <w:lang w:val="id-ID"/>
        </w:rPr>
      </w:pPr>
    </w:p>
    <w:sectPr w:rsidR="0091142B" w:rsidRPr="00F77721" w:rsidSect="003A589E">
      <w:type w:val="continuous"/>
      <w:pgSz w:w="11907" w:h="16839" w:code="9"/>
      <w:pgMar w:top="1418" w:right="1134" w:bottom="1134" w:left="1418" w:header="709" w:footer="709" w:gutter="0"/>
      <w:pgNumType w:fmt="lowerRoman"/>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720" w:rsidRDefault="00DC7720" w:rsidP="00E65703">
      <w:r>
        <w:separator/>
      </w:r>
    </w:p>
  </w:endnote>
  <w:endnote w:type="continuationSeparator" w:id="0">
    <w:p w:rsidR="00DC7720" w:rsidRDefault="00DC7720"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720" w:rsidRDefault="00DC7720" w:rsidP="00E65703">
      <w:r>
        <w:separator/>
      </w:r>
    </w:p>
  </w:footnote>
  <w:footnote w:type="continuationSeparator" w:id="0">
    <w:p w:rsidR="00DC7720" w:rsidRDefault="00DC7720" w:rsidP="00E65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62" w:type="pct"/>
      <w:tblInd w:w="-34" w:type="dxa"/>
      <w:tblLook w:val="0600" w:firstRow="0" w:lastRow="0" w:firstColumn="0" w:lastColumn="0" w:noHBand="1" w:noVBand="1"/>
    </w:tblPr>
    <w:tblGrid>
      <w:gridCol w:w="559"/>
      <w:gridCol w:w="4082"/>
      <w:gridCol w:w="4643"/>
    </w:tblGrid>
    <w:tr w:rsidR="00AA2951" w:rsidRPr="00487797" w:rsidTr="00C062C3">
      <w:tc>
        <w:tcPr>
          <w:tcW w:w="572" w:type="dxa"/>
          <w:tcBorders>
            <w:right w:val="single" w:sz="4" w:space="0" w:color="auto"/>
          </w:tcBorders>
        </w:tcPr>
        <w:p w:rsidR="00EC60BF" w:rsidRPr="00487797" w:rsidRDefault="00514411" w:rsidP="008D7D08">
          <w:pPr>
            <w:pStyle w:val="Header"/>
            <w:rPr>
              <w:rFonts w:ascii="Cambria" w:hAnsi="Cambria"/>
              <w:sz w:val="20"/>
              <w:lang w:val="id-ID"/>
            </w:rPr>
          </w:pPr>
          <w:r w:rsidRPr="00487797">
            <w:rPr>
              <w:rFonts w:ascii="Cambria" w:hAnsi="Cambria"/>
              <w:sz w:val="20"/>
              <w:lang w:val="id-ID"/>
            </w:rPr>
            <w:fldChar w:fldCharType="begin"/>
          </w:r>
          <w:r w:rsidR="00EC60BF" w:rsidRPr="00487797">
            <w:rPr>
              <w:rFonts w:ascii="Cambria" w:hAnsi="Cambria"/>
              <w:sz w:val="20"/>
              <w:lang w:val="id-ID"/>
            </w:rPr>
            <w:instrText xml:space="preserve"> PAGE   \* MERGEFORMAT </w:instrText>
          </w:r>
          <w:r w:rsidRPr="00487797">
            <w:rPr>
              <w:rFonts w:ascii="Cambria" w:hAnsi="Cambria"/>
              <w:sz w:val="20"/>
              <w:lang w:val="id-ID"/>
            </w:rPr>
            <w:fldChar w:fldCharType="separate"/>
          </w:r>
          <w:r w:rsidR="005C36E1">
            <w:rPr>
              <w:rFonts w:ascii="Cambria" w:hAnsi="Cambria"/>
              <w:noProof/>
              <w:sz w:val="20"/>
              <w:lang w:val="id-ID"/>
            </w:rPr>
            <w:t>iv</w:t>
          </w:r>
          <w:r w:rsidRPr="00487797">
            <w:rPr>
              <w:rFonts w:ascii="Cambria" w:hAnsi="Cambria"/>
              <w:sz w:val="20"/>
              <w:lang w:val="id-ID"/>
            </w:rPr>
            <w:fldChar w:fldCharType="end"/>
          </w:r>
        </w:p>
      </w:tc>
      <w:tc>
        <w:tcPr>
          <w:tcW w:w="4082" w:type="dxa"/>
          <w:tcBorders>
            <w:left w:val="single" w:sz="4" w:space="0" w:color="auto"/>
          </w:tcBorders>
          <w:noWrap/>
        </w:tcPr>
        <w:p w:rsidR="00EC60BF" w:rsidRPr="00487797" w:rsidRDefault="0069187C" w:rsidP="008D7D08">
          <w:pPr>
            <w:pStyle w:val="Header"/>
            <w:tabs>
              <w:tab w:val="clear" w:pos="4680"/>
              <w:tab w:val="clear" w:pos="9360"/>
            </w:tabs>
            <w:rPr>
              <w:rFonts w:ascii="Cambria" w:hAnsi="Cambria"/>
              <w:sz w:val="20"/>
            </w:rPr>
          </w:pPr>
          <w:r w:rsidRPr="00487797">
            <w:rPr>
              <w:rFonts w:ascii="Cambria" w:hAnsi="Cambria"/>
              <w:sz w:val="20"/>
              <w:lang w:val="id-ID"/>
            </w:rPr>
            <w:t>Dewan Redaksi</w:t>
          </w:r>
          <w:r w:rsidR="00BD5FB4">
            <w:rPr>
              <w:rFonts w:ascii="Cambria" w:hAnsi="Cambria"/>
              <w:sz w:val="20"/>
            </w:rPr>
            <w:t xml:space="preserve"> JPN</w:t>
          </w:r>
        </w:p>
      </w:tc>
      <w:tc>
        <w:tcPr>
          <w:tcW w:w="4844" w:type="dxa"/>
        </w:tcPr>
        <w:p w:rsidR="00EC60BF" w:rsidRPr="00487797" w:rsidRDefault="00EC60BF" w:rsidP="00C062C3">
          <w:pPr>
            <w:pStyle w:val="Header"/>
            <w:tabs>
              <w:tab w:val="clear" w:pos="4680"/>
              <w:tab w:val="clear" w:pos="9360"/>
            </w:tabs>
            <w:ind w:right="-108"/>
            <w:jc w:val="right"/>
            <w:rPr>
              <w:rFonts w:ascii="Cambria" w:hAnsi="Cambria"/>
              <w:sz w:val="20"/>
              <w:lang w:val="id-ID"/>
            </w:rPr>
          </w:pPr>
          <w:r w:rsidRPr="00487797">
            <w:rPr>
              <w:rFonts w:ascii="Cambria" w:hAnsi="Cambria"/>
              <w:sz w:val="20"/>
              <w:lang w:val="id-ID"/>
            </w:rPr>
            <w:t xml:space="preserve">Panduan Penulis                                   </w:t>
          </w:r>
        </w:p>
      </w:tc>
    </w:tr>
  </w:tbl>
  <w:p w:rsidR="001825FB" w:rsidRDefault="00DC7720">
    <w:pPr>
      <w:pStyle w:val="Heade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881" o:spid="_x0000_s2054" type="#_x0000_t136" style="position:absolute;margin-left:0;margin-top:0;width:302.25pt;height:51.75pt;rotation:315;z-index:-251654144;mso-position-horizontal:center;mso-position-horizontal-relative:margin;mso-position-vertical:center;mso-position-vertical-relative:margin" o:allowincell="f" fillcolor="#6f6" stroked="f">
          <v:fill opacity=".5"/>
          <v:textpath style="font-family:&quot;Cambria&quot;;font-size:44pt" string="JP Author Guid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46"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701"/>
      <w:gridCol w:w="553"/>
    </w:tblGrid>
    <w:tr w:rsidR="00C062C3" w:rsidRPr="00487797" w:rsidTr="00C062C3">
      <w:tc>
        <w:tcPr>
          <w:tcW w:w="4701" w:type="pct"/>
          <w:tcBorders>
            <w:right w:val="single" w:sz="6" w:space="0" w:color="000000" w:themeColor="text1"/>
          </w:tcBorders>
        </w:tcPr>
        <w:p w:rsidR="001825FB" w:rsidRPr="00487797" w:rsidRDefault="00DC7720" w:rsidP="00D83C40">
          <w:pPr>
            <w:pStyle w:val="Header"/>
            <w:jc w:val="right"/>
            <w:rPr>
              <w:rFonts w:ascii="Cambria" w:hAnsi="Cambria"/>
              <w:b/>
              <w:bCs/>
              <w:sz w:val="20"/>
              <w:lang w:val="id-ID"/>
            </w:rPr>
          </w:pPr>
          <w:sdt>
            <w:sdtPr>
              <w:rPr>
                <w:rFonts w:ascii="Cambria" w:hAnsi="Cambria"/>
                <w:sz w:val="20"/>
                <w:lang w:val="id-ID"/>
              </w:rPr>
              <w:alias w:val="Title"/>
              <w:id w:val="4917494"/>
              <w:placeholder>
                <w:docPart w:val="D8633145B3B844E7AE5C397C93007443"/>
              </w:placeholder>
              <w:dataBinding w:prefixMappings="xmlns:ns0='http://schemas.openxmlformats.org/package/2006/metadata/core-properties' xmlns:ns1='http://purl.org/dc/elements/1.1/'" w:xpath="/ns0:coreProperties[1]/ns1:title[1]" w:storeItemID="{6C3C8BC8-F283-45AE-878A-BAB7291924A1}"/>
              <w:text/>
            </w:sdtPr>
            <w:sdtEndPr/>
            <w:sdtContent>
              <w:r w:rsidR="00F93BE8">
                <w:rPr>
                  <w:rFonts w:ascii="Cambria" w:hAnsi="Cambria"/>
                  <w:sz w:val="20"/>
                  <w:lang w:val="en-GB"/>
                </w:rPr>
                <w:t>Jurnal Peternakan Nusantara ISSN        Volume 1 Nomor 1 , April  2011 Hal</w:t>
              </w:r>
            </w:sdtContent>
          </w:sdt>
        </w:p>
      </w:tc>
      <w:tc>
        <w:tcPr>
          <w:tcW w:w="299" w:type="pct"/>
          <w:tcBorders>
            <w:left w:val="single" w:sz="6" w:space="0" w:color="000000" w:themeColor="text1"/>
          </w:tcBorders>
        </w:tcPr>
        <w:p w:rsidR="001825FB" w:rsidRPr="00487797" w:rsidRDefault="00514411" w:rsidP="00AA767B">
          <w:pPr>
            <w:pStyle w:val="Header"/>
            <w:jc w:val="right"/>
            <w:rPr>
              <w:rFonts w:ascii="Cambria" w:hAnsi="Cambria"/>
              <w:b/>
              <w:sz w:val="20"/>
              <w:lang w:val="id-ID"/>
            </w:rPr>
          </w:pPr>
          <w:r w:rsidRPr="00487797">
            <w:rPr>
              <w:rFonts w:ascii="Cambria" w:hAnsi="Cambria"/>
              <w:sz w:val="20"/>
              <w:lang w:val="id-ID"/>
            </w:rPr>
            <w:fldChar w:fldCharType="begin"/>
          </w:r>
          <w:r w:rsidR="001825FB" w:rsidRPr="00487797">
            <w:rPr>
              <w:rFonts w:ascii="Cambria" w:hAnsi="Cambria"/>
              <w:sz w:val="20"/>
              <w:lang w:val="id-ID"/>
            </w:rPr>
            <w:instrText xml:space="preserve"> PAGE   \* MERGEFORMAT </w:instrText>
          </w:r>
          <w:r w:rsidRPr="00487797">
            <w:rPr>
              <w:rFonts w:ascii="Cambria" w:hAnsi="Cambria"/>
              <w:sz w:val="20"/>
              <w:lang w:val="id-ID"/>
            </w:rPr>
            <w:fldChar w:fldCharType="separate"/>
          </w:r>
          <w:r w:rsidR="005C36E1">
            <w:rPr>
              <w:rFonts w:ascii="Cambria" w:hAnsi="Cambria"/>
              <w:noProof/>
              <w:sz w:val="20"/>
              <w:lang w:val="id-ID"/>
            </w:rPr>
            <w:t>vii</w:t>
          </w:r>
          <w:r w:rsidRPr="00487797">
            <w:rPr>
              <w:rFonts w:ascii="Cambria" w:hAnsi="Cambria"/>
              <w:sz w:val="20"/>
              <w:lang w:val="id-ID"/>
            </w:rPr>
            <w:fldChar w:fldCharType="end"/>
          </w:r>
        </w:p>
      </w:tc>
    </w:tr>
  </w:tbl>
  <w:p w:rsidR="001825FB" w:rsidRDefault="00DC7720" w:rsidP="001825FB">
    <w:pPr>
      <w:pStyle w:val="FDDE39E843764C188F31BF165BCEA78F"/>
    </w:pPr>
    <w:r>
      <w:rPr>
        <w:rFonts w:ascii="Cambria" w:hAnsi="Cambria"/>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882" o:spid="_x0000_s2053" type="#_x0000_t136" style="position:absolute;margin-left:0;margin-top:0;width:302.25pt;height:51.75pt;rotation:315;z-index:-251652096;mso-position-horizontal:center;mso-position-horizontal-relative:margin;mso-position-vertical:center;mso-position-vertical-relative:margin" o:allowincell="f" fillcolor="#6f6" stroked="f">
          <v:fill opacity=".5"/>
          <v:textpath style="font-family:&quot;Cambria&quot;;font-size:44pt" string="JP Author Guid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75"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755"/>
      <w:gridCol w:w="553"/>
    </w:tblGrid>
    <w:tr w:rsidR="00AA2951" w:rsidRPr="00487797" w:rsidTr="00AA2951">
      <w:tc>
        <w:tcPr>
          <w:tcW w:w="4703" w:type="pct"/>
          <w:tcBorders>
            <w:right w:val="single" w:sz="6" w:space="0" w:color="000000" w:themeColor="text1"/>
          </w:tcBorders>
        </w:tcPr>
        <w:p w:rsidR="00CE573F" w:rsidRPr="00487797" w:rsidRDefault="0013593C" w:rsidP="00D83C40">
          <w:pPr>
            <w:pStyle w:val="Header"/>
            <w:tabs>
              <w:tab w:val="clear" w:pos="9360"/>
              <w:tab w:val="right" w:pos="9300"/>
            </w:tabs>
            <w:jc w:val="right"/>
            <w:rPr>
              <w:rFonts w:ascii="Cambria" w:hAnsi="Cambria"/>
              <w:b/>
              <w:bCs/>
              <w:sz w:val="20"/>
            </w:rPr>
          </w:pPr>
          <w:r w:rsidRPr="00487797">
            <w:rPr>
              <w:rFonts w:ascii="Cambria" w:hAnsi="Cambria"/>
              <w:sz w:val="20"/>
              <w:lang w:val="id-ID"/>
            </w:rPr>
            <w:t xml:space="preserve">      </w:t>
          </w:r>
          <w:r w:rsidR="00F77721">
            <w:rPr>
              <w:rFonts w:ascii="Cambria" w:hAnsi="Cambria"/>
              <w:sz w:val="20"/>
            </w:rPr>
            <w:t xml:space="preserve">Panduan dan </w:t>
          </w:r>
          <w:r w:rsidR="00F77721" w:rsidRPr="00F77721">
            <w:rPr>
              <w:rFonts w:ascii="Cambria" w:hAnsi="Cambria"/>
              <w:i/>
              <w:sz w:val="20"/>
            </w:rPr>
            <w:t>Template</w:t>
          </w:r>
          <w:r w:rsidR="00F77721">
            <w:rPr>
              <w:rFonts w:ascii="Cambria" w:hAnsi="Cambria"/>
              <w:sz w:val="20"/>
            </w:rPr>
            <w:t xml:space="preserve"> Naskah </w:t>
          </w:r>
          <w:r w:rsidR="00D83C40">
            <w:rPr>
              <w:rFonts w:ascii="Cambria" w:hAnsi="Cambria"/>
              <w:sz w:val="20"/>
            </w:rPr>
            <w:t xml:space="preserve">Jurnal Peternakan Nusantara </w:t>
          </w:r>
        </w:p>
      </w:tc>
      <w:tc>
        <w:tcPr>
          <w:tcW w:w="297" w:type="pct"/>
          <w:tcBorders>
            <w:left w:val="single" w:sz="6" w:space="0" w:color="000000" w:themeColor="text1"/>
          </w:tcBorders>
        </w:tcPr>
        <w:p w:rsidR="00CE573F" w:rsidRPr="00487797" w:rsidRDefault="00514411" w:rsidP="00E36C5C">
          <w:pPr>
            <w:pStyle w:val="Header"/>
            <w:jc w:val="right"/>
            <w:rPr>
              <w:rFonts w:ascii="Cambria" w:hAnsi="Cambria"/>
              <w:b/>
              <w:sz w:val="20"/>
              <w:lang w:val="id-ID"/>
            </w:rPr>
          </w:pPr>
          <w:r w:rsidRPr="00487797">
            <w:rPr>
              <w:rFonts w:ascii="Cambria" w:hAnsi="Cambria"/>
              <w:sz w:val="20"/>
              <w:lang w:val="id-ID"/>
            </w:rPr>
            <w:fldChar w:fldCharType="begin"/>
          </w:r>
          <w:r w:rsidR="00CE573F" w:rsidRPr="00487797">
            <w:rPr>
              <w:rFonts w:ascii="Cambria" w:hAnsi="Cambria"/>
              <w:sz w:val="20"/>
              <w:lang w:val="id-ID"/>
            </w:rPr>
            <w:instrText xml:space="preserve"> PAGE   \* MERGEFORMAT </w:instrText>
          </w:r>
          <w:r w:rsidRPr="00487797">
            <w:rPr>
              <w:rFonts w:ascii="Cambria" w:hAnsi="Cambria"/>
              <w:sz w:val="20"/>
              <w:lang w:val="id-ID"/>
            </w:rPr>
            <w:fldChar w:fldCharType="separate"/>
          </w:r>
          <w:r w:rsidR="00DC7720">
            <w:rPr>
              <w:rFonts w:ascii="Cambria" w:hAnsi="Cambria"/>
              <w:noProof/>
              <w:sz w:val="20"/>
              <w:lang w:val="id-ID"/>
            </w:rPr>
            <w:t>i</w:t>
          </w:r>
          <w:r w:rsidRPr="00487797">
            <w:rPr>
              <w:rFonts w:ascii="Cambria" w:hAnsi="Cambria"/>
              <w:sz w:val="20"/>
              <w:lang w:val="id-ID"/>
            </w:rPr>
            <w:fldChar w:fldCharType="end"/>
          </w:r>
        </w:p>
      </w:tc>
    </w:tr>
  </w:tbl>
  <w:p w:rsidR="001825FB" w:rsidRPr="001825FB" w:rsidRDefault="00DC7720">
    <w:pPr>
      <w:pStyle w:val="FDDE39E843764C188F31BF165BCEA78F"/>
      <w:rPr>
        <w:rFonts w:ascii="Times New Roman" w:hAnsi="Times New Roman" w:cs="Times New Roman"/>
        <w:sz w:val="20"/>
        <w:szCs w:val="20"/>
      </w:rPr>
    </w:pPr>
    <w:r>
      <w:rPr>
        <w:rFonts w:ascii="Cambria" w:hAnsi="Cambria"/>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880" o:spid="_x0000_s2052" type="#_x0000_t136" style="position:absolute;margin-left:0;margin-top:0;width:302.25pt;height:51.75pt;rotation:315;z-index:-251656192;mso-position-horizontal:center;mso-position-horizontal-relative:margin;mso-position-vertical:center;mso-position-vertical-relative:margin" o:allowincell="f" fillcolor="#6f6" stroked="f">
          <v:fill opacity=".5"/>
          <v:textpath style="font-family:&quot;Cambria&quot;;font-size:44pt" string="JP Author Guide"/>
          <w10:wrap anchorx="margin" anchory="margin"/>
        </v:shape>
      </w:pict>
    </w:r>
    <w:r w:rsidR="0013593C">
      <w:rPr>
        <w:rFonts w:ascii="Times New Roman" w:hAnsi="Times New Roman" w:cs="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04C04"/>
    <w:multiLevelType w:val="hybridMultilevel"/>
    <w:tmpl w:val="84401F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2" w15:restartNumberingAfterBreak="0">
    <w:nsid w:val="1F913A48"/>
    <w:multiLevelType w:val="hybridMultilevel"/>
    <w:tmpl w:val="69D23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30"/>
    <w:rsid w:val="00000AC7"/>
    <w:rsid w:val="00004EC8"/>
    <w:rsid w:val="00010791"/>
    <w:rsid w:val="00012979"/>
    <w:rsid w:val="00015517"/>
    <w:rsid w:val="00015ACE"/>
    <w:rsid w:val="00021331"/>
    <w:rsid w:val="0002311F"/>
    <w:rsid w:val="00023A0F"/>
    <w:rsid w:val="00024739"/>
    <w:rsid w:val="00024BB6"/>
    <w:rsid w:val="00035669"/>
    <w:rsid w:val="00036BE2"/>
    <w:rsid w:val="00043FC0"/>
    <w:rsid w:val="00047711"/>
    <w:rsid w:val="000557F1"/>
    <w:rsid w:val="00062DB3"/>
    <w:rsid w:val="0006793A"/>
    <w:rsid w:val="00070741"/>
    <w:rsid w:val="00070E82"/>
    <w:rsid w:val="0007223F"/>
    <w:rsid w:val="00072404"/>
    <w:rsid w:val="00073207"/>
    <w:rsid w:val="00074853"/>
    <w:rsid w:val="00076B81"/>
    <w:rsid w:val="00080CE8"/>
    <w:rsid w:val="00081572"/>
    <w:rsid w:val="00081F5B"/>
    <w:rsid w:val="0008622C"/>
    <w:rsid w:val="00090091"/>
    <w:rsid w:val="00094008"/>
    <w:rsid w:val="00094753"/>
    <w:rsid w:val="00094C32"/>
    <w:rsid w:val="0009545E"/>
    <w:rsid w:val="000967F3"/>
    <w:rsid w:val="00096DDB"/>
    <w:rsid w:val="0009739D"/>
    <w:rsid w:val="000A14F9"/>
    <w:rsid w:val="000A1D33"/>
    <w:rsid w:val="000B0549"/>
    <w:rsid w:val="000B4B1E"/>
    <w:rsid w:val="000B5040"/>
    <w:rsid w:val="000B50EC"/>
    <w:rsid w:val="000B5918"/>
    <w:rsid w:val="000B5970"/>
    <w:rsid w:val="000B623B"/>
    <w:rsid w:val="000C0463"/>
    <w:rsid w:val="000C14C1"/>
    <w:rsid w:val="000C1FC3"/>
    <w:rsid w:val="000C2265"/>
    <w:rsid w:val="000C5E34"/>
    <w:rsid w:val="000C5E9B"/>
    <w:rsid w:val="000D262B"/>
    <w:rsid w:val="000D26A4"/>
    <w:rsid w:val="000D6321"/>
    <w:rsid w:val="000E17B8"/>
    <w:rsid w:val="000E6558"/>
    <w:rsid w:val="000F2E5C"/>
    <w:rsid w:val="000F43A4"/>
    <w:rsid w:val="000F4720"/>
    <w:rsid w:val="000F62E0"/>
    <w:rsid w:val="000F685A"/>
    <w:rsid w:val="000F770C"/>
    <w:rsid w:val="000F7C7B"/>
    <w:rsid w:val="00100A7C"/>
    <w:rsid w:val="0010413B"/>
    <w:rsid w:val="00105DA1"/>
    <w:rsid w:val="00105EEE"/>
    <w:rsid w:val="0011082A"/>
    <w:rsid w:val="001120C2"/>
    <w:rsid w:val="001128CB"/>
    <w:rsid w:val="001138EB"/>
    <w:rsid w:val="0011694A"/>
    <w:rsid w:val="001174AF"/>
    <w:rsid w:val="00117698"/>
    <w:rsid w:val="00121FF4"/>
    <w:rsid w:val="0012346C"/>
    <w:rsid w:val="00125780"/>
    <w:rsid w:val="00125D02"/>
    <w:rsid w:val="001267BB"/>
    <w:rsid w:val="00127027"/>
    <w:rsid w:val="00127A15"/>
    <w:rsid w:val="00127BD8"/>
    <w:rsid w:val="0013204C"/>
    <w:rsid w:val="0013593C"/>
    <w:rsid w:val="001366A8"/>
    <w:rsid w:val="00136F3C"/>
    <w:rsid w:val="00137B94"/>
    <w:rsid w:val="00142E0D"/>
    <w:rsid w:val="00144090"/>
    <w:rsid w:val="00146018"/>
    <w:rsid w:val="00151819"/>
    <w:rsid w:val="00153275"/>
    <w:rsid w:val="0015449E"/>
    <w:rsid w:val="00154BCC"/>
    <w:rsid w:val="001575DB"/>
    <w:rsid w:val="001603D5"/>
    <w:rsid w:val="00162299"/>
    <w:rsid w:val="00163678"/>
    <w:rsid w:val="001638A6"/>
    <w:rsid w:val="00165189"/>
    <w:rsid w:val="001651F6"/>
    <w:rsid w:val="00166D89"/>
    <w:rsid w:val="001673A4"/>
    <w:rsid w:val="00174D8F"/>
    <w:rsid w:val="00176CC6"/>
    <w:rsid w:val="001774BE"/>
    <w:rsid w:val="00181C00"/>
    <w:rsid w:val="001825FB"/>
    <w:rsid w:val="001826CB"/>
    <w:rsid w:val="001827C4"/>
    <w:rsid w:val="00187DEC"/>
    <w:rsid w:val="00187F53"/>
    <w:rsid w:val="00190957"/>
    <w:rsid w:val="00192C8E"/>
    <w:rsid w:val="00195688"/>
    <w:rsid w:val="00195BAB"/>
    <w:rsid w:val="00195C24"/>
    <w:rsid w:val="001A014A"/>
    <w:rsid w:val="001A07A7"/>
    <w:rsid w:val="001A0F56"/>
    <w:rsid w:val="001A2AC6"/>
    <w:rsid w:val="001A5E96"/>
    <w:rsid w:val="001A5EA8"/>
    <w:rsid w:val="001A77B6"/>
    <w:rsid w:val="001A7DEC"/>
    <w:rsid w:val="001B1BAE"/>
    <w:rsid w:val="001B1D4F"/>
    <w:rsid w:val="001B5BA1"/>
    <w:rsid w:val="001B6D90"/>
    <w:rsid w:val="001C449A"/>
    <w:rsid w:val="001C71FF"/>
    <w:rsid w:val="001C7B70"/>
    <w:rsid w:val="001D1FD6"/>
    <w:rsid w:val="001D4400"/>
    <w:rsid w:val="001D7FA6"/>
    <w:rsid w:val="001E2D83"/>
    <w:rsid w:val="001E5A16"/>
    <w:rsid w:val="001E5C60"/>
    <w:rsid w:val="001E5D78"/>
    <w:rsid w:val="001E67FA"/>
    <w:rsid w:val="001E7F98"/>
    <w:rsid w:val="001F0027"/>
    <w:rsid w:val="00202BB1"/>
    <w:rsid w:val="00203CB3"/>
    <w:rsid w:val="002050DB"/>
    <w:rsid w:val="00206880"/>
    <w:rsid w:val="00216BB0"/>
    <w:rsid w:val="00217DFA"/>
    <w:rsid w:val="00224141"/>
    <w:rsid w:val="00226A2D"/>
    <w:rsid w:val="0022760B"/>
    <w:rsid w:val="00242633"/>
    <w:rsid w:val="00243A2B"/>
    <w:rsid w:val="0024632D"/>
    <w:rsid w:val="00250213"/>
    <w:rsid w:val="00251441"/>
    <w:rsid w:val="00252657"/>
    <w:rsid w:val="00261098"/>
    <w:rsid w:val="00262366"/>
    <w:rsid w:val="002658A6"/>
    <w:rsid w:val="00265CC4"/>
    <w:rsid w:val="00267E73"/>
    <w:rsid w:val="00272D11"/>
    <w:rsid w:val="0027452F"/>
    <w:rsid w:val="00277443"/>
    <w:rsid w:val="00281DDC"/>
    <w:rsid w:val="0028346D"/>
    <w:rsid w:val="00286A08"/>
    <w:rsid w:val="00287535"/>
    <w:rsid w:val="002877DE"/>
    <w:rsid w:val="00290AF5"/>
    <w:rsid w:val="00293A51"/>
    <w:rsid w:val="002970B9"/>
    <w:rsid w:val="002974D9"/>
    <w:rsid w:val="002A3EE8"/>
    <w:rsid w:val="002A465B"/>
    <w:rsid w:val="002A4E26"/>
    <w:rsid w:val="002A628B"/>
    <w:rsid w:val="002B0918"/>
    <w:rsid w:val="002B24E0"/>
    <w:rsid w:val="002B2D82"/>
    <w:rsid w:val="002B75FE"/>
    <w:rsid w:val="002C348C"/>
    <w:rsid w:val="002C36B5"/>
    <w:rsid w:val="002C3728"/>
    <w:rsid w:val="002C4538"/>
    <w:rsid w:val="002C4A59"/>
    <w:rsid w:val="002C6C26"/>
    <w:rsid w:val="002C71B2"/>
    <w:rsid w:val="002D4B07"/>
    <w:rsid w:val="002E1779"/>
    <w:rsid w:val="002E30B5"/>
    <w:rsid w:val="002E33AD"/>
    <w:rsid w:val="002E61EF"/>
    <w:rsid w:val="002F1111"/>
    <w:rsid w:val="002F123B"/>
    <w:rsid w:val="002F48C3"/>
    <w:rsid w:val="002F4EF1"/>
    <w:rsid w:val="003032EF"/>
    <w:rsid w:val="003045F0"/>
    <w:rsid w:val="003114A3"/>
    <w:rsid w:val="0031780C"/>
    <w:rsid w:val="00317FD0"/>
    <w:rsid w:val="003209CE"/>
    <w:rsid w:val="003242F1"/>
    <w:rsid w:val="00325520"/>
    <w:rsid w:val="00331470"/>
    <w:rsid w:val="003330A9"/>
    <w:rsid w:val="00333239"/>
    <w:rsid w:val="003333BC"/>
    <w:rsid w:val="003336B8"/>
    <w:rsid w:val="003340A1"/>
    <w:rsid w:val="00337727"/>
    <w:rsid w:val="00340693"/>
    <w:rsid w:val="003440B9"/>
    <w:rsid w:val="00347731"/>
    <w:rsid w:val="00350AF9"/>
    <w:rsid w:val="003534EF"/>
    <w:rsid w:val="00353BFB"/>
    <w:rsid w:val="00354595"/>
    <w:rsid w:val="00354BBE"/>
    <w:rsid w:val="0035553D"/>
    <w:rsid w:val="003557BF"/>
    <w:rsid w:val="00363F17"/>
    <w:rsid w:val="00364BEF"/>
    <w:rsid w:val="003761F6"/>
    <w:rsid w:val="00377A31"/>
    <w:rsid w:val="00392B9D"/>
    <w:rsid w:val="00393A13"/>
    <w:rsid w:val="00395743"/>
    <w:rsid w:val="00395EA5"/>
    <w:rsid w:val="003A2B0A"/>
    <w:rsid w:val="003A3DF3"/>
    <w:rsid w:val="003A48FD"/>
    <w:rsid w:val="003A4F2F"/>
    <w:rsid w:val="003A589E"/>
    <w:rsid w:val="003B3D2C"/>
    <w:rsid w:val="003B6B0B"/>
    <w:rsid w:val="003B7D23"/>
    <w:rsid w:val="003C2797"/>
    <w:rsid w:val="003C6D2F"/>
    <w:rsid w:val="003D104B"/>
    <w:rsid w:val="003D624B"/>
    <w:rsid w:val="003D676A"/>
    <w:rsid w:val="003D741A"/>
    <w:rsid w:val="003E138A"/>
    <w:rsid w:val="003E36B4"/>
    <w:rsid w:val="003E5263"/>
    <w:rsid w:val="003E7184"/>
    <w:rsid w:val="003E78D3"/>
    <w:rsid w:val="003F0C1E"/>
    <w:rsid w:val="003F4BB1"/>
    <w:rsid w:val="003F6595"/>
    <w:rsid w:val="004004E0"/>
    <w:rsid w:val="004010D6"/>
    <w:rsid w:val="004014D2"/>
    <w:rsid w:val="00401643"/>
    <w:rsid w:val="00413605"/>
    <w:rsid w:val="0041363C"/>
    <w:rsid w:val="00413F6B"/>
    <w:rsid w:val="00414AB3"/>
    <w:rsid w:val="0041565B"/>
    <w:rsid w:val="00420C96"/>
    <w:rsid w:val="00421B38"/>
    <w:rsid w:val="0042420B"/>
    <w:rsid w:val="00424E13"/>
    <w:rsid w:val="00425E42"/>
    <w:rsid w:val="0042706C"/>
    <w:rsid w:val="00427C44"/>
    <w:rsid w:val="00433656"/>
    <w:rsid w:val="004336AB"/>
    <w:rsid w:val="00440B80"/>
    <w:rsid w:val="00441427"/>
    <w:rsid w:val="00441733"/>
    <w:rsid w:val="004434AD"/>
    <w:rsid w:val="00445A4A"/>
    <w:rsid w:val="004504DE"/>
    <w:rsid w:val="00452BA2"/>
    <w:rsid w:val="00455A60"/>
    <w:rsid w:val="004568BE"/>
    <w:rsid w:val="004576A9"/>
    <w:rsid w:val="00462FE7"/>
    <w:rsid w:val="00465FD1"/>
    <w:rsid w:val="0047000F"/>
    <w:rsid w:val="00470494"/>
    <w:rsid w:val="004714D1"/>
    <w:rsid w:val="00471EF2"/>
    <w:rsid w:val="00473EAA"/>
    <w:rsid w:val="004748A8"/>
    <w:rsid w:val="00476EDD"/>
    <w:rsid w:val="0048088D"/>
    <w:rsid w:val="004820C3"/>
    <w:rsid w:val="0048368A"/>
    <w:rsid w:val="00485933"/>
    <w:rsid w:val="00487797"/>
    <w:rsid w:val="004901A1"/>
    <w:rsid w:val="004911A9"/>
    <w:rsid w:val="004913A6"/>
    <w:rsid w:val="0049223D"/>
    <w:rsid w:val="00497AED"/>
    <w:rsid w:val="004A579A"/>
    <w:rsid w:val="004B2F4F"/>
    <w:rsid w:val="004B3C66"/>
    <w:rsid w:val="004B5B36"/>
    <w:rsid w:val="004B5F35"/>
    <w:rsid w:val="004B5FF4"/>
    <w:rsid w:val="004B7B7C"/>
    <w:rsid w:val="004C18C4"/>
    <w:rsid w:val="004C2018"/>
    <w:rsid w:val="004C3589"/>
    <w:rsid w:val="004C502E"/>
    <w:rsid w:val="004C511C"/>
    <w:rsid w:val="004C5507"/>
    <w:rsid w:val="004C5CE2"/>
    <w:rsid w:val="004C6B06"/>
    <w:rsid w:val="004C6FAD"/>
    <w:rsid w:val="004D10DB"/>
    <w:rsid w:val="004D22CE"/>
    <w:rsid w:val="004D5622"/>
    <w:rsid w:val="004D6116"/>
    <w:rsid w:val="004E0218"/>
    <w:rsid w:val="004E0F73"/>
    <w:rsid w:val="004E1052"/>
    <w:rsid w:val="004E1274"/>
    <w:rsid w:val="004E2EE4"/>
    <w:rsid w:val="004E4A8D"/>
    <w:rsid w:val="004E6DDF"/>
    <w:rsid w:val="004F20E8"/>
    <w:rsid w:val="004F3FE0"/>
    <w:rsid w:val="004F6E58"/>
    <w:rsid w:val="00501FFB"/>
    <w:rsid w:val="00502013"/>
    <w:rsid w:val="0050636D"/>
    <w:rsid w:val="00506ECF"/>
    <w:rsid w:val="005071A0"/>
    <w:rsid w:val="005110D5"/>
    <w:rsid w:val="00512C67"/>
    <w:rsid w:val="00514411"/>
    <w:rsid w:val="005169F7"/>
    <w:rsid w:val="005202CA"/>
    <w:rsid w:val="005215FB"/>
    <w:rsid w:val="00522277"/>
    <w:rsid w:val="00522C91"/>
    <w:rsid w:val="00524715"/>
    <w:rsid w:val="0052475D"/>
    <w:rsid w:val="00526318"/>
    <w:rsid w:val="00526C8C"/>
    <w:rsid w:val="005332AC"/>
    <w:rsid w:val="005349E6"/>
    <w:rsid w:val="00535876"/>
    <w:rsid w:val="005365E2"/>
    <w:rsid w:val="005371BF"/>
    <w:rsid w:val="00540FCA"/>
    <w:rsid w:val="005414BD"/>
    <w:rsid w:val="005434DB"/>
    <w:rsid w:val="00545A41"/>
    <w:rsid w:val="005464DF"/>
    <w:rsid w:val="00547FB5"/>
    <w:rsid w:val="0055124A"/>
    <w:rsid w:val="00552ED4"/>
    <w:rsid w:val="00553FFA"/>
    <w:rsid w:val="00555D16"/>
    <w:rsid w:val="00556D8C"/>
    <w:rsid w:val="00556EAB"/>
    <w:rsid w:val="00557007"/>
    <w:rsid w:val="005617C5"/>
    <w:rsid w:val="00563EEE"/>
    <w:rsid w:val="00564DE1"/>
    <w:rsid w:val="00565DBE"/>
    <w:rsid w:val="00570154"/>
    <w:rsid w:val="00570BA8"/>
    <w:rsid w:val="00572C78"/>
    <w:rsid w:val="00573566"/>
    <w:rsid w:val="00573702"/>
    <w:rsid w:val="0057586A"/>
    <w:rsid w:val="0057696B"/>
    <w:rsid w:val="00576DDD"/>
    <w:rsid w:val="005771E4"/>
    <w:rsid w:val="00577FD0"/>
    <w:rsid w:val="00584A87"/>
    <w:rsid w:val="00585CFE"/>
    <w:rsid w:val="00590550"/>
    <w:rsid w:val="00594022"/>
    <w:rsid w:val="00595573"/>
    <w:rsid w:val="00595654"/>
    <w:rsid w:val="00597E28"/>
    <w:rsid w:val="005A0638"/>
    <w:rsid w:val="005A0657"/>
    <w:rsid w:val="005A1AE5"/>
    <w:rsid w:val="005A1DA7"/>
    <w:rsid w:val="005A282C"/>
    <w:rsid w:val="005A28C4"/>
    <w:rsid w:val="005A3D2D"/>
    <w:rsid w:val="005A48EE"/>
    <w:rsid w:val="005A6702"/>
    <w:rsid w:val="005A6B54"/>
    <w:rsid w:val="005A6BD4"/>
    <w:rsid w:val="005B602A"/>
    <w:rsid w:val="005C0D5A"/>
    <w:rsid w:val="005C34D9"/>
    <w:rsid w:val="005C36E1"/>
    <w:rsid w:val="005C5EB2"/>
    <w:rsid w:val="005C6F5C"/>
    <w:rsid w:val="005D0BA9"/>
    <w:rsid w:val="005D2B89"/>
    <w:rsid w:val="005D2F91"/>
    <w:rsid w:val="005D341B"/>
    <w:rsid w:val="005D702A"/>
    <w:rsid w:val="005D70CD"/>
    <w:rsid w:val="005D7CDD"/>
    <w:rsid w:val="005E1C11"/>
    <w:rsid w:val="005E25C4"/>
    <w:rsid w:val="005E7C3E"/>
    <w:rsid w:val="005E7F42"/>
    <w:rsid w:val="005F06DE"/>
    <w:rsid w:val="005F359F"/>
    <w:rsid w:val="005F646C"/>
    <w:rsid w:val="005F7AF0"/>
    <w:rsid w:val="0060229C"/>
    <w:rsid w:val="00602432"/>
    <w:rsid w:val="00603F2C"/>
    <w:rsid w:val="0060708C"/>
    <w:rsid w:val="006105E9"/>
    <w:rsid w:val="00612F4D"/>
    <w:rsid w:val="00613435"/>
    <w:rsid w:val="00613AE9"/>
    <w:rsid w:val="00614B7E"/>
    <w:rsid w:val="006155D7"/>
    <w:rsid w:val="00620CBF"/>
    <w:rsid w:val="00621FA3"/>
    <w:rsid w:val="00623E96"/>
    <w:rsid w:val="00625A6F"/>
    <w:rsid w:val="00626F6A"/>
    <w:rsid w:val="006303C4"/>
    <w:rsid w:val="006321BD"/>
    <w:rsid w:val="00634021"/>
    <w:rsid w:val="006347B2"/>
    <w:rsid w:val="006353AF"/>
    <w:rsid w:val="00643D44"/>
    <w:rsid w:val="0064492F"/>
    <w:rsid w:val="00647400"/>
    <w:rsid w:val="00654942"/>
    <w:rsid w:val="00655735"/>
    <w:rsid w:val="006559DA"/>
    <w:rsid w:val="0065649A"/>
    <w:rsid w:val="00662672"/>
    <w:rsid w:val="0066536D"/>
    <w:rsid w:val="006740DE"/>
    <w:rsid w:val="006801C0"/>
    <w:rsid w:val="0068166F"/>
    <w:rsid w:val="00681849"/>
    <w:rsid w:val="00682040"/>
    <w:rsid w:val="006831D4"/>
    <w:rsid w:val="00683694"/>
    <w:rsid w:val="006854CD"/>
    <w:rsid w:val="0068796B"/>
    <w:rsid w:val="00687CB9"/>
    <w:rsid w:val="0069187C"/>
    <w:rsid w:val="00695288"/>
    <w:rsid w:val="006A1707"/>
    <w:rsid w:val="006A4310"/>
    <w:rsid w:val="006A66AA"/>
    <w:rsid w:val="006A6FE2"/>
    <w:rsid w:val="006B5A54"/>
    <w:rsid w:val="006B7394"/>
    <w:rsid w:val="006C4B1C"/>
    <w:rsid w:val="006D01C7"/>
    <w:rsid w:val="006D077D"/>
    <w:rsid w:val="006D0F4E"/>
    <w:rsid w:val="006D17E8"/>
    <w:rsid w:val="006D2B87"/>
    <w:rsid w:val="006D4094"/>
    <w:rsid w:val="006D4DE0"/>
    <w:rsid w:val="006D5A5A"/>
    <w:rsid w:val="006D7F57"/>
    <w:rsid w:val="006E001D"/>
    <w:rsid w:val="006E4EBA"/>
    <w:rsid w:val="006E5211"/>
    <w:rsid w:val="006E5EB8"/>
    <w:rsid w:val="006E7595"/>
    <w:rsid w:val="006E7B3D"/>
    <w:rsid w:val="006F3BF8"/>
    <w:rsid w:val="006F5E64"/>
    <w:rsid w:val="006F7021"/>
    <w:rsid w:val="006F7504"/>
    <w:rsid w:val="00701D2D"/>
    <w:rsid w:val="007029CB"/>
    <w:rsid w:val="00702D0E"/>
    <w:rsid w:val="007040D7"/>
    <w:rsid w:val="007048FE"/>
    <w:rsid w:val="0071056B"/>
    <w:rsid w:val="00711AD7"/>
    <w:rsid w:val="00713B49"/>
    <w:rsid w:val="00716D90"/>
    <w:rsid w:val="007173D3"/>
    <w:rsid w:val="00720743"/>
    <w:rsid w:val="00732AF3"/>
    <w:rsid w:val="007331A2"/>
    <w:rsid w:val="007335D7"/>
    <w:rsid w:val="00733E7F"/>
    <w:rsid w:val="00737A6E"/>
    <w:rsid w:val="007404F3"/>
    <w:rsid w:val="00740C46"/>
    <w:rsid w:val="00740E62"/>
    <w:rsid w:val="00743064"/>
    <w:rsid w:val="00744A33"/>
    <w:rsid w:val="0075197B"/>
    <w:rsid w:val="00752B64"/>
    <w:rsid w:val="00754EC0"/>
    <w:rsid w:val="00756D5A"/>
    <w:rsid w:val="0076002F"/>
    <w:rsid w:val="007664BE"/>
    <w:rsid w:val="00766801"/>
    <w:rsid w:val="00766860"/>
    <w:rsid w:val="0077161E"/>
    <w:rsid w:val="00773821"/>
    <w:rsid w:val="007742FC"/>
    <w:rsid w:val="00775281"/>
    <w:rsid w:val="007772A3"/>
    <w:rsid w:val="007807B9"/>
    <w:rsid w:val="007872AD"/>
    <w:rsid w:val="00787F81"/>
    <w:rsid w:val="007909DA"/>
    <w:rsid w:val="007929C2"/>
    <w:rsid w:val="00792B04"/>
    <w:rsid w:val="007A438D"/>
    <w:rsid w:val="007B195C"/>
    <w:rsid w:val="007B25F1"/>
    <w:rsid w:val="007B2FD3"/>
    <w:rsid w:val="007C2779"/>
    <w:rsid w:val="007C3362"/>
    <w:rsid w:val="007C4713"/>
    <w:rsid w:val="007C59FB"/>
    <w:rsid w:val="007C65B4"/>
    <w:rsid w:val="007D41E5"/>
    <w:rsid w:val="007D45CE"/>
    <w:rsid w:val="007F0027"/>
    <w:rsid w:val="007F1D38"/>
    <w:rsid w:val="007F2C2D"/>
    <w:rsid w:val="007F4BFA"/>
    <w:rsid w:val="007F50D1"/>
    <w:rsid w:val="007F5342"/>
    <w:rsid w:val="007F6A86"/>
    <w:rsid w:val="00802735"/>
    <w:rsid w:val="00813577"/>
    <w:rsid w:val="008172D2"/>
    <w:rsid w:val="00820ACE"/>
    <w:rsid w:val="00821827"/>
    <w:rsid w:val="00821AE6"/>
    <w:rsid w:val="0082228D"/>
    <w:rsid w:val="00823394"/>
    <w:rsid w:val="008354D2"/>
    <w:rsid w:val="0083588F"/>
    <w:rsid w:val="0083707D"/>
    <w:rsid w:val="00841460"/>
    <w:rsid w:val="00842537"/>
    <w:rsid w:val="00842746"/>
    <w:rsid w:val="00844FA4"/>
    <w:rsid w:val="008474A6"/>
    <w:rsid w:val="0085004E"/>
    <w:rsid w:val="0085063C"/>
    <w:rsid w:val="008515AB"/>
    <w:rsid w:val="00851C24"/>
    <w:rsid w:val="0085205F"/>
    <w:rsid w:val="00852AFB"/>
    <w:rsid w:val="00853E60"/>
    <w:rsid w:val="00855F2E"/>
    <w:rsid w:val="00857307"/>
    <w:rsid w:val="00863F4A"/>
    <w:rsid w:val="008666D3"/>
    <w:rsid w:val="00866735"/>
    <w:rsid w:val="00871716"/>
    <w:rsid w:val="00871E96"/>
    <w:rsid w:val="00877976"/>
    <w:rsid w:val="00882108"/>
    <w:rsid w:val="00894126"/>
    <w:rsid w:val="00897DD6"/>
    <w:rsid w:val="008A0BA2"/>
    <w:rsid w:val="008A233B"/>
    <w:rsid w:val="008A491C"/>
    <w:rsid w:val="008A5389"/>
    <w:rsid w:val="008A53E4"/>
    <w:rsid w:val="008B095F"/>
    <w:rsid w:val="008B0B41"/>
    <w:rsid w:val="008B0CD6"/>
    <w:rsid w:val="008B22CD"/>
    <w:rsid w:val="008B3CE4"/>
    <w:rsid w:val="008B54CF"/>
    <w:rsid w:val="008C0BD9"/>
    <w:rsid w:val="008C1F95"/>
    <w:rsid w:val="008C28E9"/>
    <w:rsid w:val="008C6C4E"/>
    <w:rsid w:val="008D1055"/>
    <w:rsid w:val="008D447F"/>
    <w:rsid w:val="008D4653"/>
    <w:rsid w:val="008D5537"/>
    <w:rsid w:val="008D7D08"/>
    <w:rsid w:val="008E0B31"/>
    <w:rsid w:val="008E3AE5"/>
    <w:rsid w:val="008E44B1"/>
    <w:rsid w:val="008E4C73"/>
    <w:rsid w:val="008E5A39"/>
    <w:rsid w:val="008F29FD"/>
    <w:rsid w:val="008F3914"/>
    <w:rsid w:val="008F3C26"/>
    <w:rsid w:val="009004D9"/>
    <w:rsid w:val="009009DB"/>
    <w:rsid w:val="00901A9A"/>
    <w:rsid w:val="0090355F"/>
    <w:rsid w:val="009058E7"/>
    <w:rsid w:val="00906152"/>
    <w:rsid w:val="00906A38"/>
    <w:rsid w:val="00907845"/>
    <w:rsid w:val="00907FBF"/>
    <w:rsid w:val="0091142B"/>
    <w:rsid w:val="00911811"/>
    <w:rsid w:val="009130EE"/>
    <w:rsid w:val="009144E6"/>
    <w:rsid w:val="00914788"/>
    <w:rsid w:val="009159A9"/>
    <w:rsid w:val="009169BB"/>
    <w:rsid w:val="00916CD2"/>
    <w:rsid w:val="009235E8"/>
    <w:rsid w:val="009238A3"/>
    <w:rsid w:val="009246C6"/>
    <w:rsid w:val="00925141"/>
    <w:rsid w:val="00925647"/>
    <w:rsid w:val="00933E59"/>
    <w:rsid w:val="009355F3"/>
    <w:rsid w:val="009374B3"/>
    <w:rsid w:val="00937774"/>
    <w:rsid w:val="00942DB6"/>
    <w:rsid w:val="00943FE7"/>
    <w:rsid w:val="00950306"/>
    <w:rsid w:val="009510AE"/>
    <w:rsid w:val="0095179B"/>
    <w:rsid w:val="009517AA"/>
    <w:rsid w:val="00957567"/>
    <w:rsid w:val="00957894"/>
    <w:rsid w:val="00962360"/>
    <w:rsid w:val="009639A3"/>
    <w:rsid w:val="00963CF5"/>
    <w:rsid w:val="00964CAA"/>
    <w:rsid w:val="00965891"/>
    <w:rsid w:val="00965F62"/>
    <w:rsid w:val="009734B4"/>
    <w:rsid w:val="009742F9"/>
    <w:rsid w:val="00982173"/>
    <w:rsid w:val="00982356"/>
    <w:rsid w:val="00990662"/>
    <w:rsid w:val="00990A68"/>
    <w:rsid w:val="00991FD6"/>
    <w:rsid w:val="00992B3E"/>
    <w:rsid w:val="00995F7E"/>
    <w:rsid w:val="00997340"/>
    <w:rsid w:val="009A0145"/>
    <w:rsid w:val="009A0BB6"/>
    <w:rsid w:val="009A0F97"/>
    <w:rsid w:val="009A1A3B"/>
    <w:rsid w:val="009A3371"/>
    <w:rsid w:val="009A33FC"/>
    <w:rsid w:val="009A5A10"/>
    <w:rsid w:val="009B0752"/>
    <w:rsid w:val="009B09D4"/>
    <w:rsid w:val="009B109C"/>
    <w:rsid w:val="009B3B33"/>
    <w:rsid w:val="009C11CB"/>
    <w:rsid w:val="009C188F"/>
    <w:rsid w:val="009C3D01"/>
    <w:rsid w:val="009C4730"/>
    <w:rsid w:val="009C6188"/>
    <w:rsid w:val="009D04DA"/>
    <w:rsid w:val="009D118A"/>
    <w:rsid w:val="009D20DF"/>
    <w:rsid w:val="009D3B45"/>
    <w:rsid w:val="009E264F"/>
    <w:rsid w:val="009E665A"/>
    <w:rsid w:val="009F55D0"/>
    <w:rsid w:val="009F5C52"/>
    <w:rsid w:val="009F6F3B"/>
    <w:rsid w:val="00A00314"/>
    <w:rsid w:val="00A012BF"/>
    <w:rsid w:val="00A063BB"/>
    <w:rsid w:val="00A11556"/>
    <w:rsid w:val="00A1763F"/>
    <w:rsid w:val="00A206D5"/>
    <w:rsid w:val="00A208E0"/>
    <w:rsid w:val="00A21E3E"/>
    <w:rsid w:val="00A240C5"/>
    <w:rsid w:val="00A2648B"/>
    <w:rsid w:val="00A3094D"/>
    <w:rsid w:val="00A30B24"/>
    <w:rsid w:val="00A33389"/>
    <w:rsid w:val="00A33555"/>
    <w:rsid w:val="00A365D4"/>
    <w:rsid w:val="00A40906"/>
    <w:rsid w:val="00A42D47"/>
    <w:rsid w:val="00A46AD8"/>
    <w:rsid w:val="00A51E7C"/>
    <w:rsid w:val="00A54B11"/>
    <w:rsid w:val="00A62F0F"/>
    <w:rsid w:val="00A6411E"/>
    <w:rsid w:val="00A6512D"/>
    <w:rsid w:val="00A666B3"/>
    <w:rsid w:val="00A67C71"/>
    <w:rsid w:val="00A67F7B"/>
    <w:rsid w:val="00A7070B"/>
    <w:rsid w:val="00A72862"/>
    <w:rsid w:val="00A735FB"/>
    <w:rsid w:val="00A76BD8"/>
    <w:rsid w:val="00A77486"/>
    <w:rsid w:val="00A77E9C"/>
    <w:rsid w:val="00A81176"/>
    <w:rsid w:val="00A81483"/>
    <w:rsid w:val="00A817F0"/>
    <w:rsid w:val="00A86CDE"/>
    <w:rsid w:val="00A87A2E"/>
    <w:rsid w:val="00A9006E"/>
    <w:rsid w:val="00A919F6"/>
    <w:rsid w:val="00A93231"/>
    <w:rsid w:val="00AA2951"/>
    <w:rsid w:val="00AA43AA"/>
    <w:rsid w:val="00AA63C6"/>
    <w:rsid w:val="00AA767B"/>
    <w:rsid w:val="00AB0D49"/>
    <w:rsid w:val="00AB1276"/>
    <w:rsid w:val="00AB166A"/>
    <w:rsid w:val="00AB2E60"/>
    <w:rsid w:val="00AB44B4"/>
    <w:rsid w:val="00AB53C5"/>
    <w:rsid w:val="00AB6485"/>
    <w:rsid w:val="00AB6771"/>
    <w:rsid w:val="00AB6DA7"/>
    <w:rsid w:val="00AC7563"/>
    <w:rsid w:val="00AD1047"/>
    <w:rsid w:val="00AD227E"/>
    <w:rsid w:val="00AD27CD"/>
    <w:rsid w:val="00AD403E"/>
    <w:rsid w:val="00AD5C99"/>
    <w:rsid w:val="00AD6765"/>
    <w:rsid w:val="00AE0978"/>
    <w:rsid w:val="00AE0BFA"/>
    <w:rsid w:val="00AF355F"/>
    <w:rsid w:val="00AF3D13"/>
    <w:rsid w:val="00AF426F"/>
    <w:rsid w:val="00AF48C3"/>
    <w:rsid w:val="00AF73BF"/>
    <w:rsid w:val="00B04BF6"/>
    <w:rsid w:val="00B07706"/>
    <w:rsid w:val="00B07E0F"/>
    <w:rsid w:val="00B1366E"/>
    <w:rsid w:val="00B13902"/>
    <w:rsid w:val="00B14918"/>
    <w:rsid w:val="00B14B07"/>
    <w:rsid w:val="00B162A8"/>
    <w:rsid w:val="00B17D8D"/>
    <w:rsid w:val="00B23599"/>
    <w:rsid w:val="00B24409"/>
    <w:rsid w:val="00B24DAF"/>
    <w:rsid w:val="00B31365"/>
    <w:rsid w:val="00B32DDC"/>
    <w:rsid w:val="00B33AE9"/>
    <w:rsid w:val="00B35571"/>
    <w:rsid w:val="00B412C9"/>
    <w:rsid w:val="00B4139F"/>
    <w:rsid w:val="00B466B7"/>
    <w:rsid w:val="00B52064"/>
    <w:rsid w:val="00B520E9"/>
    <w:rsid w:val="00B5225F"/>
    <w:rsid w:val="00B538DC"/>
    <w:rsid w:val="00B54590"/>
    <w:rsid w:val="00B5528E"/>
    <w:rsid w:val="00B574F3"/>
    <w:rsid w:val="00B6051E"/>
    <w:rsid w:val="00B60B6C"/>
    <w:rsid w:val="00B643A8"/>
    <w:rsid w:val="00B65898"/>
    <w:rsid w:val="00B6757E"/>
    <w:rsid w:val="00B71005"/>
    <w:rsid w:val="00B71E69"/>
    <w:rsid w:val="00B77151"/>
    <w:rsid w:val="00B85D90"/>
    <w:rsid w:val="00B86897"/>
    <w:rsid w:val="00B91821"/>
    <w:rsid w:val="00B91E23"/>
    <w:rsid w:val="00B9212C"/>
    <w:rsid w:val="00B96BB7"/>
    <w:rsid w:val="00BA0D2A"/>
    <w:rsid w:val="00BA1A8E"/>
    <w:rsid w:val="00BB0B5A"/>
    <w:rsid w:val="00BB1461"/>
    <w:rsid w:val="00BB6701"/>
    <w:rsid w:val="00BB6E36"/>
    <w:rsid w:val="00BC0CB7"/>
    <w:rsid w:val="00BD149B"/>
    <w:rsid w:val="00BD1D9F"/>
    <w:rsid w:val="00BD2D67"/>
    <w:rsid w:val="00BD3E03"/>
    <w:rsid w:val="00BD5E96"/>
    <w:rsid w:val="00BD5FB4"/>
    <w:rsid w:val="00BD6D42"/>
    <w:rsid w:val="00BD7B4D"/>
    <w:rsid w:val="00BE1E95"/>
    <w:rsid w:val="00BE2018"/>
    <w:rsid w:val="00BE2B37"/>
    <w:rsid w:val="00BE317B"/>
    <w:rsid w:val="00BE5405"/>
    <w:rsid w:val="00BE7F6D"/>
    <w:rsid w:val="00BF2A37"/>
    <w:rsid w:val="00BF37C2"/>
    <w:rsid w:val="00BF4E57"/>
    <w:rsid w:val="00C00E94"/>
    <w:rsid w:val="00C01B60"/>
    <w:rsid w:val="00C04B02"/>
    <w:rsid w:val="00C05D5C"/>
    <w:rsid w:val="00C062C3"/>
    <w:rsid w:val="00C12D4B"/>
    <w:rsid w:val="00C143A4"/>
    <w:rsid w:val="00C1601C"/>
    <w:rsid w:val="00C22210"/>
    <w:rsid w:val="00C25CA1"/>
    <w:rsid w:val="00C271E1"/>
    <w:rsid w:val="00C2778F"/>
    <w:rsid w:val="00C27FD1"/>
    <w:rsid w:val="00C300B9"/>
    <w:rsid w:val="00C30DB2"/>
    <w:rsid w:val="00C31106"/>
    <w:rsid w:val="00C3121D"/>
    <w:rsid w:val="00C31A8C"/>
    <w:rsid w:val="00C322F4"/>
    <w:rsid w:val="00C32C1B"/>
    <w:rsid w:val="00C37159"/>
    <w:rsid w:val="00C40BC8"/>
    <w:rsid w:val="00C41150"/>
    <w:rsid w:val="00C42EBA"/>
    <w:rsid w:val="00C505F9"/>
    <w:rsid w:val="00C525F0"/>
    <w:rsid w:val="00C53091"/>
    <w:rsid w:val="00C57B38"/>
    <w:rsid w:val="00C60B6D"/>
    <w:rsid w:val="00C63904"/>
    <w:rsid w:val="00C63A61"/>
    <w:rsid w:val="00C640A8"/>
    <w:rsid w:val="00C66AF6"/>
    <w:rsid w:val="00C7077E"/>
    <w:rsid w:val="00C71EFA"/>
    <w:rsid w:val="00C74DE0"/>
    <w:rsid w:val="00C8028C"/>
    <w:rsid w:val="00C82D28"/>
    <w:rsid w:val="00C84BC0"/>
    <w:rsid w:val="00C87652"/>
    <w:rsid w:val="00C94BD8"/>
    <w:rsid w:val="00C95BDC"/>
    <w:rsid w:val="00C96DAE"/>
    <w:rsid w:val="00CA19AC"/>
    <w:rsid w:val="00CA6048"/>
    <w:rsid w:val="00CB0161"/>
    <w:rsid w:val="00CB5A9B"/>
    <w:rsid w:val="00CC1D04"/>
    <w:rsid w:val="00CC2D99"/>
    <w:rsid w:val="00CC3AC8"/>
    <w:rsid w:val="00CC4561"/>
    <w:rsid w:val="00CC50EB"/>
    <w:rsid w:val="00CC5367"/>
    <w:rsid w:val="00CC600B"/>
    <w:rsid w:val="00CD000E"/>
    <w:rsid w:val="00CD03D8"/>
    <w:rsid w:val="00CD16A3"/>
    <w:rsid w:val="00CD5DDD"/>
    <w:rsid w:val="00CD5F3F"/>
    <w:rsid w:val="00CD61A5"/>
    <w:rsid w:val="00CE088D"/>
    <w:rsid w:val="00CE190B"/>
    <w:rsid w:val="00CE4832"/>
    <w:rsid w:val="00CE573F"/>
    <w:rsid w:val="00CE71D5"/>
    <w:rsid w:val="00CE78AC"/>
    <w:rsid w:val="00CE794D"/>
    <w:rsid w:val="00CF08F1"/>
    <w:rsid w:val="00CF0F87"/>
    <w:rsid w:val="00CF1330"/>
    <w:rsid w:val="00CF594B"/>
    <w:rsid w:val="00CF7182"/>
    <w:rsid w:val="00D002BD"/>
    <w:rsid w:val="00D02187"/>
    <w:rsid w:val="00D024F0"/>
    <w:rsid w:val="00D03E93"/>
    <w:rsid w:val="00D05129"/>
    <w:rsid w:val="00D05DE9"/>
    <w:rsid w:val="00D066C9"/>
    <w:rsid w:val="00D10D1A"/>
    <w:rsid w:val="00D12599"/>
    <w:rsid w:val="00D14DB9"/>
    <w:rsid w:val="00D165E0"/>
    <w:rsid w:val="00D16F03"/>
    <w:rsid w:val="00D20C8B"/>
    <w:rsid w:val="00D24529"/>
    <w:rsid w:val="00D26D69"/>
    <w:rsid w:val="00D274C8"/>
    <w:rsid w:val="00D31F4E"/>
    <w:rsid w:val="00D3216D"/>
    <w:rsid w:val="00D3320B"/>
    <w:rsid w:val="00D34120"/>
    <w:rsid w:val="00D360B5"/>
    <w:rsid w:val="00D36CC7"/>
    <w:rsid w:val="00D461FB"/>
    <w:rsid w:val="00D52B87"/>
    <w:rsid w:val="00D53126"/>
    <w:rsid w:val="00D56CE3"/>
    <w:rsid w:val="00D6037C"/>
    <w:rsid w:val="00D60653"/>
    <w:rsid w:val="00D61BCF"/>
    <w:rsid w:val="00D63204"/>
    <w:rsid w:val="00D643BC"/>
    <w:rsid w:val="00D646DE"/>
    <w:rsid w:val="00D67A25"/>
    <w:rsid w:val="00D7178A"/>
    <w:rsid w:val="00D730C3"/>
    <w:rsid w:val="00D754FF"/>
    <w:rsid w:val="00D76078"/>
    <w:rsid w:val="00D76D4A"/>
    <w:rsid w:val="00D819F4"/>
    <w:rsid w:val="00D83C40"/>
    <w:rsid w:val="00D856D5"/>
    <w:rsid w:val="00D868EA"/>
    <w:rsid w:val="00D91A77"/>
    <w:rsid w:val="00D9339C"/>
    <w:rsid w:val="00D95C33"/>
    <w:rsid w:val="00D9623E"/>
    <w:rsid w:val="00DA4564"/>
    <w:rsid w:val="00DA4FDB"/>
    <w:rsid w:val="00DA5879"/>
    <w:rsid w:val="00DB0138"/>
    <w:rsid w:val="00DB227B"/>
    <w:rsid w:val="00DB2BEE"/>
    <w:rsid w:val="00DB434F"/>
    <w:rsid w:val="00DB5759"/>
    <w:rsid w:val="00DB7B6A"/>
    <w:rsid w:val="00DC02BF"/>
    <w:rsid w:val="00DC3E13"/>
    <w:rsid w:val="00DC6A15"/>
    <w:rsid w:val="00DC7720"/>
    <w:rsid w:val="00DD0AB3"/>
    <w:rsid w:val="00DD28C0"/>
    <w:rsid w:val="00DD47F5"/>
    <w:rsid w:val="00DD5615"/>
    <w:rsid w:val="00DE09ED"/>
    <w:rsid w:val="00DE1385"/>
    <w:rsid w:val="00DE1932"/>
    <w:rsid w:val="00DE2FBE"/>
    <w:rsid w:val="00DE5A56"/>
    <w:rsid w:val="00DE62A7"/>
    <w:rsid w:val="00DE7D10"/>
    <w:rsid w:val="00DF47F5"/>
    <w:rsid w:val="00DF658C"/>
    <w:rsid w:val="00DF6EA9"/>
    <w:rsid w:val="00DF70BB"/>
    <w:rsid w:val="00E03E02"/>
    <w:rsid w:val="00E05204"/>
    <w:rsid w:val="00E05DDE"/>
    <w:rsid w:val="00E101AB"/>
    <w:rsid w:val="00E10341"/>
    <w:rsid w:val="00E12ABB"/>
    <w:rsid w:val="00E1371C"/>
    <w:rsid w:val="00E139FC"/>
    <w:rsid w:val="00E13C44"/>
    <w:rsid w:val="00E16C11"/>
    <w:rsid w:val="00E206A5"/>
    <w:rsid w:val="00E20D0E"/>
    <w:rsid w:val="00E22E0F"/>
    <w:rsid w:val="00E2675B"/>
    <w:rsid w:val="00E26D7A"/>
    <w:rsid w:val="00E31267"/>
    <w:rsid w:val="00E3130E"/>
    <w:rsid w:val="00E328D7"/>
    <w:rsid w:val="00E32C4B"/>
    <w:rsid w:val="00E34FA9"/>
    <w:rsid w:val="00E403B2"/>
    <w:rsid w:val="00E42373"/>
    <w:rsid w:val="00E44DD2"/>
    <w:rsid w:val="00E45A25"/>
    <w:rsid w:val="00E515AE"/>
    <w:rsid w:val="00E5180F"/>
    <w:rsid w:val="00E53A25"/>
    <w:rsid w:val="00E60465"/>
    <w:rsid w:val="00E64B1F"/>
    <w:rsid w:val="00E65703"/>
    <w:rsid w:val="00E710CC"/>
    <w:rsid w:val="00E71C1B"/>
    <w:rsid w:val="00E76072"/>
    <w:rsid w:val="00E760CF"/>
    <w:rsid w:val="00E81B77"/>
    <w:rsid w:val="00E833CF"/>
    <w:rsid w:val="00E92003"/>
    <w:rsid w:val="00E934CC"/>
    <w:rsid w:val="00E93572"/>
    <w:rsid w:val="00E9384D"/>
    <w:rsid w:val="00E94529"/>
    <w:rsid w:val="00E9552E"/>
    <w:rsid w:val="00E95E45"/>
    <w:rsid w:val="00EA2DF1"/>
    <w:rsid w:val="00EA3886"/>
    <w:rsid w:val="00EA4ADB"/>
    <w:rsid w:val="00EA5513"/>
    <w:rsid w:val="00EA7C0F"/>
    <w:rsid w:val="00EB1190"/>
    <w:rsid w:val="00EB3788"/>
    <w:rsid w:val="00EB38FC"/>
    <w:rsid w:val="00EB4901"/>
    <w:rsid w:val="00EB4B8E"/>
    <w:rsid w:val="00EB4BB9"/>
    <w:rsid w:val="00EB504D"/>
    <w:rsid w:val="00EB5EFE"/>
    <w:rsid w:val="00EB638F"/>
    <w:rsid w:val="00EB7130"/>
    <w:rsid w:val="00EB74C0"/>
    <w:rsid w:val="00EB7C24"/>
    <w:rsid w:val="00EC3772"/>
    <w:rsid w:val="00EC41F3"/>
    <w:rsid w:val="00EC523E"/>
    <w:rsid w:val="00EC5316"/>
    <w:rsid w:val="00EC60BF"/>
    <w:rsid w:val="00EC6186"/>
    <w:rsid w:val="00EC7953"/>
    <w:rsid w:val="00ED2D00"/>
    <w:rsid w:val="00ED3015"/>
    <w:rsid w:val="00ED53F5"/>
    <w:rsid w:val="00ED6D45"/>
    <w:rsid w:val="00ED735B"/>
    <w:rsid w:val="00EE0FDA"/>
    <w:rsid w:val="00EE1601"/>
    <w:rsid w:val="00EE28E1"/>
    <w:rsid w:val="00EE59F7"/>
    <w:rsid w:val="00EF0D8F"/>
    <w:rsid w:val="00EF121B"/>
    <w:rsid w:val="00EF12B9"/>
    <w:rsid w:val="00EF6DB3"/>
    <w:rsid w:val="00F001F5"/>
    <w:rsid w:val="00F008E4"/>
    <w:rsid w:val="00F02DF0"/>
    <w:rsid w:val="00F03BF7"/>
    <w:rsid w:val="00F053F5"/>
    <w:rsid w:val="00F117C7"/>
    <w:rsid w:val="00F12C8D"/>
    <w:rsid w:val="00F13256"/>
    <w:rsid w:val="00F13650"/>
    <w:rsid w:val="00F17BCF"/>
    <w:rsid w:val="00F21CC5"/>
    <w:rsid w:val="00F24050"/>
    <w:rsid w:val="00F24738"/>
    <w:rsid w:val="00F257DC"/>
    <w:rsid w:val="00F26466"/>
    <w:rsid w:val="00F26BE6"/>
    <w:rsid w:val="00F27A22"/>
    <w:rsid w:val="00F27FD6"/>
    <w:rsid w:val="00F31EFE"/>
    <w:rsid w:val="00F35333"/>
    <w:rsid w:val="00F35B2F"/>
    <w:rsid w:val="00F404BF"/>
    <w:rsid w:val="00F406AB"/>
    <w:rsid w:val="00F41112"/>
    <w:rsid w:val="00F4349D"/>
    <w:rsid w:val="00F4394B"/>
    <w:rsid w:val="00F44A4A"/>
    <w:rsid w:val="00F45121"/>
    <w:rsid w:val="00F46C8C"/>
    <w:rsid w:val="00F5166E"/>
    <w:rsid w:val="00F52158"/>
    <w:rsid w:val="00F546F7"/>
    <w:rsid w:val="00F567EC"/>
    <w:rsid w:val="00F57BA1"/>
    <w:rsid w:val="00F57F46"/>
    <w:rsid w:val="00F76A25"/>
    <w:rsid w:val="00F77721"/>
    <w:rsid w:val="00F8020F"/>
    <w:rsid w:val="00F823AF"/>
    <w:rsid w:val="00F82B78"/>
    <w:rsid w:val="00F85FE9"/>
    <w:rsid w:val="00F86F08"/>
    <w:rsid w:val="00F875E0"/>
    <w:rsid w:val="00F9162A"/>
    <w:rsid w:val="00F93BE8"/>
    <w:rsid w:val="00F970FE"/>
    <w:rsid w:val="00FA0F92"/>
    <w:rsid w:val="00FA2582"/>
    <w:rsid w:val="00FA4084"/>
    <w:rsid w:val="00FA6F36"/>
    <w:rsid w:val="00FB013C"/>
    <w:rsid w:val="00FB1A30"/>
    <w:rsid w:val="00FB5717"/>
    <w:rsid w:val="00FB6703"/>
    <w:rsid w:val="00FB68CB"/>
    <w:rsid w:val="00FC2EF9"/>
    <w:rsid w:val="00FC4009"/>
    <w:rsid w:val="00FC571C"/>
    <w:rsid w:val="00FD1DCB"/>
    <w:rsid w:val="00FD3CEB"/>
    <w:rsid w:val="00FD5023"/>
    <w:rsid w:val="00FD59EE"/>
    <w:rsid w:val="00FE0B50"/>
    <w:rsid w:val="00FE4AE0"/>
    <w:rsid w:val="00FE7B7D"/>
    <w:rsid w:val="00FF0AB4"/>
    <w:rsid w:val="00FF1BF7"/>
    <w:rsid w:val="00FF56EB"/>
    <w:rsid w:val="00FF5B6D"/>
    <w:rsid w:val="00FF79C4"/>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FEE323E-0D85-4911-8687-92D8576F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1AB"/>
    <w:rPr>
      <w:sz w:val="24"/>
    </w:rPr>
  </w:style>
  <w:style w:type="paragraph" w:styleId="Heading1">
    <w:name w:val="heading 1"/>
    <w:basedOn w:val="Normal"/>
    <w:next w:val="Normal"/>
    <w:link w:val="Heading1Char"/>
    <w:uiPriority w:val="9"/>
    <w:qFormat/>
    <w:rsid w:val="001825F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qFormat/>
    <w:rsid w:val="000F770C"/>
    <w:pPr>
      <w:tabs>
        <w:tab w:val="left" w:pos="1247"/>
      </w:tabs>
      <w:spacing w:after="120"/>
      <w:ind w:left="1418" w:hanging="1418"/>
      <w:jc w:val="both"/>
    </w:pPr>
    <w:rPr>
      <w:rFonts w:asciiTheme="minorHAnsi" w:hAnsiTheme="minorHAnsi"/>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0F770C"/>
    <w:rPr>
      <w:sz w:val="24"/>
      <w:szCs w:val="24"/>
    </w:rPr>
  </w:style>
  <w:style w:type="paragraph" w:customStyle="1" w:styleId="Gambar">
    <w:name w:val="Gambar"/>
    <w:basedOn w:val="BodyTextIndent2"/>
    <w:next w:val="Normal"/>
    <w:link w:val="GambarChar"/>
    <w:autoRedefine/>
    <w:uiPriority w:val="99"/>
    <w:qFormat/>
    <w:rsid w:val="00D3216D"/>
    <w:pPr>
      <w:tabs>
        <w:tab w:val="left" w:pos="1247"/>
      </w:tabs>
      <w:spacing w:before="120" w:line="240" w:lineRule="auto"/>
      <w:ind w:left="964" w:hanging="964"/>
      <w:jc w:val="both"/>
    </w:pPr>
    <w:rPr>
      <w:rFonts w:eastAsia="Times New Roman"/>
      <w:noProof/>
      <w:sz w:val="20"/>
      <w:lang w:val="id-ID"/>
    </w:rPr>
  </w:style>
  <w:style w:type="character" w:customStyle="1" w:styleId="GambarChar">
    <w:name w:val="Gambar Char"/>
    <w:basedOn w:val="DefaultParagraphFont"/>
    <w:link w:val="Gambar"/>
    <w:uiPriority w:val="99"/>
    <w:rsid w:val="00D3216D"/>
    <w:rPr>
      <w:rFonts w:eastAsia="Times New Roman"/>
      <w:noProof/>
      <w:lang w:val="id-ID"/>
    </w:rPr>
  </w:style>
  <w:style w:type="paragraph" w:customStyle="1" w:styleId="Style2sp">
    <w:name w:val="Style2sp"/>
    <w:basedOn w:val="Normal"/>
    <w:link w:val="Style2spChar"/>
    <w:qFormat/>
    <w:rsid w:val="00CF0F87"/>
    <w:pPr>
      <w:widowControl w:val="0"/>
      <w:autoSpaceDE w:val="0"/>
      <w:autoSpaceDN w:val="0"/>
      <w:adjustRightInd w:val="0"/>
      <w:spacing w:line="480" w:lineRule="auto"/>
      <w:ind w:firstLine="567"/>
      <w:jc w:val="both"/>
    </w:pPr>
    <w:rPr>
      <w:rFonts w:eastAsia="Times New Roman"/>
      <w:noProof/>
      <w:szCs w:val="24"/>
    </w:rPr>
  </w:style>
  <w:style w:type="character" w:customStyle="1" w:styleId="Style2spChar">
    <w:name w:val="Style2sp Char"/>
    <w:basedOn w:val="DefaultParagraphFont"/>
    <w:link w:val="Style2sp"/>
    <w:rsid w:val="00CF0F87"/>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qFormat/>
    <w:rsid w:val="00614B7E"/>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614B7E"/>
    <w:rPr>
      <w:rFonts w:eastAsia="Times New Roman" w:cs="Arial"/>
      <w:color w:val="000000"/>
      <w:sz w:val="24"/>
      <w:szCs w:val="24"/>
    </w:rPr>
  </w:style>
  <w:style w:type="paragraph" w:customStyle="1" w:styleId="Style1NTD">
    <w:name w:val="Style1NTD"/>
    <w:basedOn w:val="BodyText"/>
    <w:link w:val="Style1NTDChar"/>
    <w:autoRedefine/>
    <w:qFormat/>
    <w:rsid w:val="00C300B9"/>
    <w:pPr>
      <w:spacing w:after="0" w:line="300" w:lineRule="exact"/>
      <w:ind w:right="-959" w:firstLine="567"/>
      <w:jc w:val="both"/>
    </w:pPr>
    <w:rPr>
      <w:rFonts w:eastAsiaTheme="majorEastAsia"/>
      <w:noProof/>
      <w:sz w:val="20"/>
      <w:lang w:bidi="en-US"/>
    </w:rPr>
  </w:style>
  <w:style w:type="paragraph" w:styleId="BodyText">
    <w:name w:val="Body Text"/>
    <w:basedOn w:val="Normal"/>
    <w:link w:val="BodyTextChar"/>
    <w:uiPriority w:val="99"/>
    <w:unhideWhenUsed/>
    <w:rsid w:val="0009739D"/>
    <w:pPr>
      <w:spacing w:after="120"/>
    </w:pPr>
  </w:style>
  <w:style w:type="character" w:customStyle="1" w:styleId="BodyTextChar">
    <w:name w:val="Body Text Char"/>
    <w:basedOn w:val="DefaultParagraphFont"/>
    <w:link w:val="BodyText"/>
    <w:uiPriority w:val="99"/>
    <w:semiHidden/>
    <w:rsid w:val="0009739D"/>
    <w:rPr>
      <w:sz w:val="24"/>
    </w:rPr>
  </w:style>
  <w:style w:type="character" w:customStyle="1" w:styleId="Style1NTDChar">
    <w:name w:val="Style1NTD Char"/>
    <w:basedOn w:val="DefaultParagraphFont"/>
    <w:link w:val="Style1NTD"/>
    <w:rsid w:val="00C300B9"/>
    <w:rPr>
      <w:rFonts w:eastAsiaTheme="majorEastAsia"/>
      <w:noProof/>
      <w:lang w:bidi="en-US"/>
    </w:rPr>
  </w:style>
  <w:style w:type="paragraph" w:customStyle="1" w:styleId="Tabel">
    <w:name w:val="Tabel"/>
    <w:basedOn w:val="Gambar"/>
    <w:next w:val="Style1NTD"/>
    <w:link w:val="TabelChar"/>
    <w:autoRedefine/>
    <w:uiPriority w:val="99"/>
    <w:qFormat/>
    <w:rsid w:val="0069187C"/>
    <w:pPr>
      <w:spacing w:before="200"/>
      <w:ind w:left="851" w:hanging="851"/>
    </w:pPr>
  </w:style>
  <w:style w:type="character" w:customStyle="1" w:styleId="TabelChar">
    <w:name w:val="Tabel Char"/>
    <w:basedOn w:val="GambarChar"/>
    <w:link w:val="Tabel"/>
    <w:uiPriority w:val="99"/>
    <w:rsid w:val="0069187C"/>
    <w:rPr>
      <w:rFonts w:eastAsia="Times New Roman"/>
      <w:noProof/>
      <w:lang w:val="id-ID"/>
    </w:rPr>
  </w:style>
  <w:style w:type="paragraph" w:styleId="ListParagraph">
    <w:name w:val="List Paragraph"/>
    <w:basedOn w:val="Normal"/>
    <w:uiPriority w:val="34"/>
    <w:qFormat/>
    <w:rsid w:val="000B5040"/>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Style1Ref">
    <w:name w:val="Style1Ref"/>
    <w:basedOn w:val="Normal"/>
    <w:link w:val="Style1RefChar"/>
    <w:uiPriority w:val="99"/>
    <w:qFormat/>
    <w:rsid w:val="00716D90"/>
    <w:pPr>
      <w:ind w:left="567" w:hanging="567"/>
      <w:jc w:val="both"/>
    </w:pPr>
    <w:rPr>
      <w:rFonts w:eastAsia="Times New Roman"/>
      <w:szCs w:val="24"/>
    </w:rPr>
  </w:style>
  <w:style w:type="character" w:customStyle="1" w:styleId="Style1RefChar">
    <w:name w:val="Style1Ref Char"/>
    <w:basedOn w:val="DefaultParagraphFont"/>
    <w:link w:val="Style1Ref"/>
    <w:uiPriority w:val="99"/>
    <w:locked/>
    <w:rsid w:val="00716D90"/>
    <w:rPr>
      <w:rFonts w:eastAsia="Times New Roman"/>
      <w:sz w:val="24"/>
      <w:szCs w:val="24"/>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customStyle="1" w:styleId="Heading1Char">
    <w:name w:val="Heading 1 Char"/>
    <w:basedOn w:val="DefaultParagraphFont"/>
    <w:link w:val="Heading1"/>
    <w:uiPriority w:val="9"/>
    <w:rsid w:val="001825FB"/>
    <w:rPr>
      <w:rFonts w:asciiTheme="majorHAnsi" w:eastAsiaTheme="majorEastAsia" w:hAnsiTheme="majorHAnsi" w:cstheme="majorBidi"/>
      <w:b/>
      <w:bCs/>
      <w:color w:val="365F91" w:themeColor="accent1" w:themeShade="BF"/>
      <w:sz w:val="28"/>
      <w:szCs w:val="28"/>
      <w:lang w:bidi="en-US"/>
    </w:rPr>
  </w:style>
  <w:style w:type="paragraph" w:customStyle="1" w:styleId="3A5B8D0E64CA4985BBFCEFDF165F36CC">
    <w:name w:val="3A5B8D0E64CA4985BBFCEFDF165F36CC"/>
    <w:rsid w:val="001825FB"/>
    <w:pPr>
      <w:spacing w:after="200" w:line="276" w:lineRule="auto"/>
    </w:pPr>
    <w:rPr>
      <w:rFonts w:asciiTheme="minorHAnsi" w:eastAsiaTheme="minorEastAsia" w:hAnsiTheme="minorHAnsi" w:cstheme="minorBidi"/>
      <w:sz w:val="22"/>
      <w:szCs w:val="22"/>
    </w:rPr>
  </w:style>
  <w:style w:type="paragraph" w:customStyle="1" w:styleId="4D3FC6A7267447BDB5359E4E033ED01D">
    <w:name w:val="4D3FC6A7267447BDB5359E4E033ED01D"/>
    <w:rsid w:val="001825FB"/>
    <w:pPr>
      <w:spacing w:after="200" w:line="276" w:lineRule="auto"/>
    </w:pPr>
    <w:rPr>
      <w:rFonts w:asciiTheme="minorHAnsi" w:eastAsiaTheme="minorEastAsia" w:hAnsiTheme="minorHAnsi" w:cstheme="minorBidi"/>
      <w:sz w:val="22"/>
      <w:szCs w:val="22"/>
    </w:rPr>
  </w:style>
  <w:style w:type="paragraph" w:customStyle="1" w:styleId="B7A3AA4F82F84F2E8D122C3B6DBBE8C9">
    <w:name w:val="B7A3AA4F82F84F2E8D122C3B6DBBE8C9"/>
    <w:rsid w:val="001825FB"/>
    <w:pPr>
      <w:spacing w:after="200" w:line="276" w:lineRule="auto"/>
    </w:pPr>
    <w:rPr>
      <w:rFonts w:asciiTheme="minorHAnsi" w:eastAsiaTheme="minorEastAsia" w:hAnsiTheme="minorHAnsi" w:cstheme="minorBidi"/>
      <w:sz w:val="22"/>
      <w:szCs w:val="22"/>
    </w:rPr>
  </w:style>
  <w:style w:type="paragraph" w:customStyle="1" w:styleId="DB0ACCEC1AB64382860E628D30FF91C4">
    <w:name w:val="DB0ACCEC1AB64382860E628D30FF91C4"/>
    <w:rsid w:val="001825FB"/>
    <w:pPr>
      <w:spacing w:after="200" w:line="276" w:lineRule="auto"/>
    </w:pPr>
    <w:rPr>
      <w:rFonts w:asciiTheme="minorHAnsi" w:eastAsiaTheme="minorEastAsia" w:hAnsiTheme="minorHAnsi" w:cstheme="minorBidi"/>
      <w:sz w:val="22"/>
      <w:szCs w:val="22"/>
    </w:rPr>
  </w:style>
  <w:style w:type="paragraph" w:customStyle="1" w:styleId="46BB8CDA7AD04FB8A925DA5B3F1E796A">
    <w:name w:val="46BB8CDA7AD04FB8A925DA5B3F1E796A"/>
    <w:rsid w:val="001825FB"/>
    <w:pPr>
      <w:spacing w:after="200" w:line="276" w:lineRule="auto"/>
    </w:pPr>
    <w:rPr>
      <w:rFonts w:asciiTheme="minorHAnsi" w:eastAsiaTheme="minorEastAsia" w:hAnsiTheme="minorHAnsi" w:cstheme="minorBidi"/>
      <w:sz w:val="22"/>
      <w:szCs w:val="22"/>
    </w:rPr>
  </w:style>
  <w:style w:type="paragraph" w:customStyle="1" w:styleId="76608A07321344F88504CED91DFFE135">
    <w:name w:val="76608A07321344F88504CED91DFFE135"/>
    <w:rsid w:val="001825FB"/>
    <w:pPr>
      <w:spacing w:after="200" w:line="276" w:lineRule="auto"/>
    </w:pPr>
    <w:rPr>
      <w:rFonts w:asciiTheme="minorHAnsi" w:eastAsiaTheme="minorEastAsia" w:hAnsiTheme="minorHAnsi" w:cstheme="minorBidi"/>
      <w:sz w:val="22"/>
      <w:szCs w:val="22"/>
    </w:rPr>
  </w:style>
  <w:style w:type="paragraph" w:styleId="NoSpacing">
    <w:name w:val="No Spacing"/>
    <w:link w:val="NoSpacingChar"/>
    <w:uiPriority w:val="1"/>
    <w:qFormat/>
    <w:rsid w:val="001825FB"/>
    <w:rPr>
      <w:rFonts w:asciiTheme="minorHAnsi" w:eastAsiaTheme="minorEastAsia" w:hAnsiTheme="minorHAnsi" w:cstheme="minorBidi"/>
      <w:sz w:val="22"/>
      <w:szCs w:val="22"/>
    </w:rPr>
  </w:style>
  <w:style w:type="paragraph" w:customStyle="1" w:styleId="2C96251DF7254AB9B7587D59CAF4CF7A">
    <w:name w:val="2C96251DF7254AB9B7587D59CAF4CF7A"/>
    <w:rsid w:val="001825FB"/>
    <w:pPr>
      <w:spacing w:after="200" w:line="276" w:lineRule="auto"/>
    </w:pPr>
    <w:rPr>
      <w:rFonts w:asciiTheme="minorHAnsi" w:eastAsiaTheme="minorEastAsia" w:hAnsiTheme="minorHAnsi" w:cstheme="minorBidi"/>
      <w:sz w:val="22"/>
      <w:szCs w:val="22"/>
    </w:rPr>
  </w:style>
  <w:style w:type="paragraph" w:customStyle="1" w:styleId="56B76DA6AACA4A03BBB08986E67173CD">
    <w:name w:val="56B76DA6AACA4A03BBB08986E67173CD"/>
    <w:rsid w:val="001825FB"/>
    <w:pPr>
      <w:spacing w:after="200" w:line="276" w:lineRule="auto"/>
    </w:pPr>
    <w:rPr>
      <w:rFonts w:asciiTheme="minorHAnsi" w:eastAsiaTheme="minorEastAsia" w:hAnsiTheme="minorHAnsi" w:cstheme="minorBidi"/>
      <w:sz w:val="22"/>
      <w:szCs w:val="22"/>
    </w:rPr>
  </w:style>
  <w:style w:type="paragraph" w:customStyle="1" w:styleId="BFDB239797424B1EBA6C4753EC568DC8">
    <w:name w:val="BFDB239797424B1EBA6C4753EC568DC8"/>
    <w:rsid w:val="001825FB"/>
    <w:pPr>
      <w:spacing w:after="200" w:line="276" w:lineRule="auto"/>
    </w:pPr>
    <w:rPr>
      <w:rFonts w:asciiTheme="minorHAnsi" w:eastAsiaTheme="minorEastAsia" w:hAnsiTheme="minorHAnsi" w:cstheme="minorBidi"/>
      <w:sz w:val="22"/>
      <w:szCs w:val="22"/>
    </w:rPr>
  </w:style>
  <w:style w:type="paragraph" w:customStyle="1" w:styleId="11E3E688A4464964B8CB7016D86E4AC1">
    <w:name w:val="11E3E688A4464964B8CB7016D86E4AC1"/>
    <w:rsid w:val="001825FB"/>
    <w:pPr>
      <w:spacing w:after="200" w:line="276" w:lineRule="auto"/>
    </w:pPr>
    <w:rPr>
      <w:rFonts w:asciiTheme="minorHAnsi" w:eastAsiaTheme="minorEastAsia" w:hAnsiTheme="minorHAnsi" w:cstheme="minorBidi"/>
      <w:sz w:val="22"/>
      <w:szCs w:val="22"/>
    </w:rPr>
  </w:style>
  <w:style w:type="paragraph" w:customStyle="1" w:styleId="C3E38668A6744F8FB246D67D068BFD18">
    <w:name w:val="C3E38668A6744F8FB246D67D068BFD18"/>
    <w:rsid w:val="001825FB"/>
    <w:pPr>
      <w:spacing w:after="200" w:line="276" w:lineRule="auto"/>
    </w:pPr>
    <w:rPr>
      <w:rFonts w:asciiTheme="minorHAnsi" w:eastAsiaTheme="minorEastAsia" w:hAnsiTheme="minorHAnsi" w:cstheme="minorBidi"/>
      <w:sz w:val="22"/>
      <w:szCs w:val="22"/>
    </w:rPr>
  </w:style>
  <w:style w:type="paragraph" w:customStyle="1" w:styleId="F35420032CCA4960B7C3A559F54F6180">
    <w:name w:val="F35420032CCA4960B7C3A559F54F6180"/>
    <w:rsid w:val="001825FB"/>
    <w:pPr>
      <w:spacing w:after="200" w:line="276" w:lineRule="auto"/>
    </w:pPr>
    <w:rPr>
      <w:rFonts w:asciiTheme="minorHAnsi" w:eastAsiaTheme="minorEastAsia" w:hAnsiTheme="minorHAnsi" w:cstheme="minorBidi"/>
      <w:sz w:val="22"/>
      <w:szCs w:val="22"/>
    </w:rPr>
  </w:style>
  <w:style w:type="paragraph" w:customStyle="1" w:styleId="88009C1BC3754F7EB9D97104ACC5F23B">
    <w:name w:val="88009C1BC3754F7EB9D97104ACC5F23B"/>
    <w:rsid w:val="001825FB"/>
    <w:pPr>
      <w:spacing w:after="200" w:line="276" w:lineRule="auto"/>
    </w:pPr>
    <w:rPr>
      <w:rFonts w:asciiTheme="minorHAnsi" w:eastAsiaTheme="minorEastAsia" w:hAnsiTheme="minorHAnsi" w:cstheme="minorBidi"/>
      <w:sz w:val="22"/>
      <w:szCs w:val="22"/>
    </w:rPr>
  </w:style>
  <w:style w:type="paragraph" w:customStyle="1" w:styleId="B49B2F71DA4C4A7986703E84F5C2D60F">
    <w:name w:val="B49B2F71DA4C4A7986703E84F5C2D60F"/>
    <w:rsid w:val="001825FB"/>
    <w:pPr>
      <w:spacing w:after="200" w:line="276" w:lineRule="auto"/>
    </w:pPr>
    <w:rPr>
      <w:rFonts w:asciiTheme="minorHAnsi" w:eastAsiaTheme="minorEastAsia" w:hAnsiTheme="minorHAnsi" w:cstheme="minorBidi"/>
      <w:sz w:val="22"/>
      <w:szCs w:val="22"/>
    </w:rPr>
  </w:style>
  <w:style w:type="paragraph" w:customStyle="1" w:styleId="C698FFA612904E94AE58900D62BE995D">
    <w:name w:val="C698FFA612904E94AE58900D62BE995D"/>
    <w:rsid w:val="001825FB"/>
    <w:pPr>
      <w:spacing w:after="200" w:line="276" w:lineRule="auto"/>
    </w:pPr>
    <w:rPr>
      <w:rFonts w:asciiTheme="minorHAnsi" w:eastAsiaTheme="minorEastAsia" w:hAnsiTheme="minorHAnsi" w:cstheme="minorBidi"/>
      <w:sz w:val="22"/>
      <w:szCs w:val="22"/>
    </w:rPr>
  </w:style>
  <w:style w:type="paragraph" w:customStyle="1" w:styleId="D8F00C6B09284D198B4F38825812E7F3">
    <w:name w:val="D8F00C6B09284D198B4F38825812E7F3"/>
    <w:rsid w:val="001825FB"/>
    <w:pPr>
      <w:spacing w:after="200" w:line="276" w:lineRule="auto"/>
    </w:pPr>
    <w:rPr>
      <w:rFonts w:asciiTheme="minorHAnsi" w:eastAsiaTheme="minorEastAsia" w:hAnsiTheme="minorHAnsi" w:cstheme="minorBidi"/>
      <w:sz w:val="22"/>
      <w:szCs w:val="22"/>
    </w:rPr>
  </w:style>
  <w:style w:type="paragraph" w:customStyle="1" w:styleId="D0E609831FED48EB94937DD10D23D6A9">
    <w:name w:val="D0E609831FED48EB94937DD10D23D6A9"/>
    <w:rsid w:val="001825FB"/>
    <w:pPr>
      <w:spacing w:after="200" w:line="276" w:lineRule="auto"/>
    </w:pPr>
    <w:rPr>
      <w:rFonts w:asciiTheme="minorHAnsi" w:eastAsiaTheme="minorEastAsia" w:hAnsiTheme="minorHAnsi" w:cstheme="minorBidi"/>
      <w:sz w:val="22"/>
      <w:szCs w:val="22"/>
    </w:rPr>
  </w:style>
  <w:style w:type="paragraph" w:customStyle="1" w:styleId="6312A347DEFA42859851F8C91E0063DE">
    <w:name w:val="6312A347DEFA42859851F8C91E0063DE"/>
    <w:rsid w:val="001825FB"/>
    <w:pPr>
      <w:spacing w:after="200" w:line="276" w:lineRule="auto"/>
    </w:pPr>
    <w:rPr>
      <w:rFonts w:asciiTheme="minorHAnsi" w:eastAsiaTheme="minorEastAsia" w:hAnsiTheme="minorHAnsi" w:cstheme="minorBidi"/>
      <w:sz w:val="22"/>
      <w:szCs w:val="22"/>
    </w:rPr>
  </w:style>
  <w:style w:type="paragraph" w:customStyle="1" w:styleId="FDDE39E843764C188F31BF165BCEA78F">
    <w:name w:val="FDDE39E843764C188F31BF165BCEA78F"/>
    <w:rsid w:val="001825FB"/>
    <w:pPr>
      <w:spacing w:after="200" w:line="276" w:lineRule="auto"/>
    </w:pPr>
    <w:rPr>
      <w:rFonts w:asciiTheme="minorHAnsi" w:eastAsiaTheme="minorEastAsia" w:hAnsiTheme="minorHAnsi" w:cstheme="minorBidi"/>
      <w:sz w:val="22"/>
      <w:szCs w:val="22"/>
    </w:rPr>
  </w:style>
  <w:style w:type="paragraph" w:customStyle="1" w:styleId="AF9C0D89C6C84DA28525CD0352CAF9E2">
    <w:name w:val="AF9C0D89C6C84DA28525CD0352CAF9E2"/>
    <w:rsid w:val="001825FB"/>
    <w:pPr>
      <w:spacing w:after="200" w:line="276" w:lineRule="auto"/>
    </w:pPr>
    <w:rPr>
      <w:rFonts w:asciiTheme="minorHAnsi" w:eastAsiaTheme="minorEastAsia" w:hAnsiTheme="minorHAnsi" w:cstheme="minorBidi"/>
      <w:sz w:val="22"/>
      <w:szCs w:val="22"/>
    </w:rPr>
  </w:style>
  <w:style w:type="paragraph" w:customStyle="1" w:styleId="B4918C77659B4CAFA2795479DC84778C">
    <w:name w:val="B4918C77659B4CAFA2795479DC84778C"/>
    <w:rsid w:val="001825FB"/>
    <w:pPr>
      <w:spacing w:after="200" w:line="276" w:lineRule="auto"/>
    </w:pPr>
    <w:rPr>
      <w:rFonts w:asciiTheme="minorHAnsi" w:eastAsiaTheme="minorEastAsia" w:hAnsiTheme="minorHAnsi" w:cstheme="minorBidi"/>
      <w:sz w:val="22"/>
      <w:szCs w:val="22"/>
    </w:rPr>
  </w:style>
  <w:style w:type="paragraph" w:customStyle="1" w:styleId="DE18665DD4A4491C8B748381D05F7B65">
    <w:name w:val="DE18665DD4A4491C8B748381D05F7B65"/>
    <w:rsid w:val="001825FB"/>
    <w:pPr>
      <w:spacing w:after="200" w:line="276" w:lineRule="auto"/>
    </w:pPr>
    <w:rPr>
      <w:rFonts w:asciiTheme="minorHAnsi" w:eastAsiaTheme="minorEastAsia" w:hAnsiTheme="minorHAnsi" w:cstheme="minorBidi"/>
      <w:sz w:val="22"/>
      <w:szCs w:val="22"/>
    </w:rPr>
  </w:style>
  <w:style w:type="paragraph" w:customStyle="1" w:styleId="7492FB4E59FE47F2B1901BA72A294960">
    <w:name w:val="7492FB4E59FE47F2B1901BA72A294960"/>
    <w:rsid w:val="001825FB"/>
    <w:pPr>
      <w:spacing w:after="200" w:line="276" w:lineRule="auto"/>
    </w:pPr>
    <w:rPr>
      <w:rFonts w:asciiTheme="minorHAnsi" w:eastAsiaTheme="minorEastAsia" w:hAnsiTheme="minorHAnsi" w:cstheme="minorBidi"/>
      <w:sz w:val="22"/>
      <w:szCs w:val="22"/>
    </w:rPr>
  </w:style>
  <w:style w:type="paragraph" w:customStyle="1" w:styleId="2EC62DD09C97450791A53DDCC0815CDA">
    <w:name w:val="2EC62DD09C97450791A53DDCC0815CDA"/>
    <w:rsid w:val="001825FB"/>
    <w:pPr>
      <w:spacing w:after="200" w:line="276" w:lineRule="auto"/>
    </w:pPr>
    <w:rPr>
      <w:rFonts w:asciiTheme="minorHAnsi" w:eastAsiaTheme="minorEastAsia" w:hAnsiTheme="minorHAnsi" w:cstheme="minorBidi"/>
      <w:sz w:val="22"/>
      <w:szCs w:val="22"/>
    </w:rPr>
  </w:style>
  <w:style w:type="paragraph" w:customStyle="1" w:styleId="2AF19136CF5B477B8C0D7447401D4899">
    <w:name w:val="2AF19136CF5B477B8C0D7447401D4899"/>
    <w:rsid w:val="001825FB"/>
    <w:pPr>
      <w:spacing w:after="200" w:line="276" w:lineRule="auto"/>
    </w:pPr>
    <w:rPr>
      <w:rFonts w:asciiTheme="minorHAnsi" w:eastAsiaTheme="minorEastAsia" w:hAnsiTheme="minorHAnsi" w:cstheme="minorBidi"/>
      <w:sz w:val="22"/>
      <w:szCs w:val="22"/>
    </w:rPr>
  </w:style>
  <w:style w:type="paragraph" w:customStyle="1" w:styleId="971F307F72674AE2AB57F8148DCC0A9D">
    <w:name w:val="971F307F72674AE2AB57F8148DCC0A9D"/>
    <w:rsid w:val="001825FB"/>
    <w:pPr>
      <w:spacing w:after="200" w:line="276" w:lineRule="auto"/>
    </w:pPr>
    <w:rPr>
      <w:rFonts w:asciiTheme="minorHAnsi" w:eastAsiaTheme="minorEastAsia" w:hAnsiTheme="minorHAnsi" w:cstheme="minorBidi"/>
      <w:sz w:val="22"/>
      <w:szCs w:val="22"/>
    </w:rPr>
  </w:style>
  <w:style w:type="paragraph" w:customStyle="1" w:styleId="0C66E2AE1DB543FAA3C86D175D5D224A">
    <w:name w:val="0C66E2AE1DB543FAA3C86D175D5D224A"/>
    <w:rsid w:val="001825FB"/>
    <w:pPr>
      <w:spacing w:after="200" w:line="276" w:lineRule="auto"/>
    </w:pPr>
    <w:rPr>
      <w:rFonts w:asciiTheme="minorHAnsi" w:eastAsiaTheme="minorEastAsia" w:hAnsiTheme="minorHAnsi" w:cstheme="minorBidi"/>
      <w:sz w:val="22"/>
      <w:szCs w:val="22"/>
    </w:rPr>
  </w:style>
  <w:style w:type="paragraph" w:customStyle="1" w:styleId="EF5642802D8F4C18B99D7FBEA210A3D7">
    <w:name w:val="EF5642802D8F4C18B99D7FBEA210A3D7"/>
    <w:rsid w:val="001825FB"/>
    <w:pPr>
      <w:spacing w:after="200" w:line="276" w:lineRule="auto"/>
    </w:pPr>
    <w:rPr>
      <w:rFonts w:asciiTheme="minorHAnsi" w:eastAsiaTheme="minorEastAsia" w:hAnsiTheme="minorHAnsi" w:cstheme="minorBidi"/>
      <w:sz w:val="22"/>
      <w:szCs w:val="22"/>
    </w:rPr>
  </w:style>
  <w:style w:type="paragraph" w:customStyle="1" w:styleId="20E612ABD85E40DFA22BC88DC033A3C8">
    <w:name w:val="20E612ABD85E40DFA22BC88DC033A3C8"/>
    <w:rsid w:val="001825FB"/>
    <w:pPr>
      <w:spacing w:after="200" w:line="276" w:lineRule="auto"/>
    </w:pPr>
    <w:rPr>
      <w:rFonts w:asciiTheme="minorHAnsi" w:eastAsiaTheme="minorEastAsia" w:hAnsiTheme="minorHAnsi" w:cstheme="minorBidi"/>
      <w:sz w:val="22"/>
      <w:szCs w:val="22"/>
    </w:rPr>
  </w:style>
  <w:style w:type="paragraph" w:customStyle="1" w:styleId="64738C80D58C49D39886C3A7923022A3">
    <w:name w:val="64738C80D58C49D39886C3A7923022A3"/>
    <w:rsid w:val="001825FB"/>
    <w:pPr>
      <w:spacing w:after="200" w:line="276" w:lineRule="auto"/>
    </w:pPr>
    <w:rPr>
      <w:rFonts w:asciiTheme="minorHAnsi" w:eastAsiaTheme="minorEastAsia" w:hAnsiTheme="minorHAnsi" w:cstheme="minorBidi"/>
      <w:sz w:val="22"/>
      <w:szCs w:val="22"/>
    </w:rPr>
  </w:style>
  <w:style w:type="paragraph" w:customStyle="1" w:styleId="ED24B9D5650E45B3926CB5EC57EA1BD8">
    <w:name w:val="ED24B9D5650E45B3926CB5EC57EA1BD8"/>
    <w:rsid w:val="001825FB"/>
    <w:pPr>
      <w:spacing w:after="200" w:line="276" w:lineRule="auto"/>
    </w:pPr>
    <w:rPr>
      <w:rFonts w:asciiTheme="minorHAnsi" w:eastAsiaTheme="minorEastAsia" w:hAnsiTheme="minorHAnsi" w:cstheme="minorBidi"/>
      <w:sz w:val="22"/>
      <w:szCs w:val="22"/>
    </w:rPr>
  </w:style>
  <w:style w:type="paragraph" w:customStyle="1" w:styleId="5A3212B8C5D64E80B565551A65C5B9F1">
    <w:name w:val="5A3212B8C5D64E80B565551A65C5B9F1"/>
    <w:rsid w:val="001825FB"/>
    <w:pPr>
      <w:spacing w:after="200" w:line="276" w:lineRule="auto"/>
    </w:pPr>
    <w:rPr>
      <w:rFonts w:asciiTheme="minorHAnsi" w:eastAsiaTheme="minorEastAsia" w:hAnsiTheme="minorHAnsi" w:cstheme="minorBidi"/>
      <w:sz w:val="22"/>
      <w:szCs w:val="22"/>
    </w:rPr>
  </w:style>
  <w:style w:type="paragraph" w:customStyle="1" w:styleId="821FA1E7EDA14E89B4F3337D31C19702">
    <w:name w:val="821FA1E7EDA14E89B4F3337D31C19702"/>
    <w:rsid w:val="001825FB"/>
    <w:pPr>
      <w:spacing w:after="200" w:line="276" w:lineRule="auto"/>
    </w:pPr>
    <w:rPr>
      <w:rFonts w:asciiTheme="minorHAnsi" w:eastAsiaTheme="minorEastAsia" w:hAnsiTheme="minorHAnsi" w:cstheme="minorBidi"/>
      <w:sz w:val="22"/>
      <w:szCs w:val="22"/>
    </w:rPr>
  </w:style>
  <w:style w:type="paragraph" w:customStyle="1" w:styleId="9400803BB2F84D8F9D0D40DC602479C2">
    <w:name w:val="9400803BB2F84D8F9D0D40DC602479C2"/>
    <w:rsid w:val="001825FB"/>
    <w:pPr>
      <w:spacing w:after="200" w:line="276" w:lineRule="auto"/>
    </w:pPr>
    <w:rPr>
      <w:rFonts w:asciiTheme="minorHAnsi" w:eastAsiaTheme="minorEastAsia" w:hAnsiTheme="minorHAnsi" w:cstheme="minorBidi"/>
      <w:sz w:val="22"/>
      <w:szCs w:val="22"/>
    </w:rPr>
  </w:style>
  <w:style w:type="paragraph" w:customStyle="1" w:styleId="CEDE8E2830284F2EBC21DAE1CB269E41">
    <w:name w:val="CEDE8E2830284F2EBC21DAE1CB269E41"/>
    <w:rsid w:val="001825FB"/>
    <w:pPr>
      <w:spacing w:after="200" w:line="276" w:lineRule="auto"/>
    </w:pPr>
    <w:rPr>
      <w:rFonts w:asciiTheme="minorHAnsi" w:eastAsiaTheme="minorEastAsia" w:hAnsiTheme="minorHAnsi" w:cstheme="minorBidi"/>
      <w:sz w:val="22"/>
      <w:szCs w:val="22"/>
    </w:rPr>
  </w:style>
  <w:style w:type="paragraph" w:customStyle="1" w:styleId="3FDFAFBDFFE540C3951270E2F35736C0">
    <w:name w:val="3FDFAFBDFFE540C3951270E2F35736C0"/>
    <w:rsid w:val="001825FB"/>
    <w:pPr>
      <w:spacing w:after="200" w:line="276" w:lineRule="auto"/>
    </w:pPr>
    <w:rPr>
      <w:rFonts w:asciiTheme="minorHAnsi" w:eastAsiaTheme="minorEastAsia" w:hAnsiTheme="minorHAnsi" w:cstheme="minorBidi"/>
      <w:sz w:val="22"/>
      <w:szCs w:val="22"/>
    </w:rPr>
  </w:style>
  <w:style w:type="paragraph" w:customStyle="1" w:styleId="2427BFBDCC944E6980760DD5FAC15DFF">
    <w:name w:val="2427BFBDCC944E6980760DD5FAC15DFF"/>
    <w:rsid w:val="001825FB"/>
    <w:pPr>
      <w:spacing w:after="200" w:line="276" w:lineRule="auto"/>
    </w:pPr>
    <w:rPr>
      <w:rFonts w:asciiTheme="minorHAnsi" w:eastAsiaTheme="minorEastAsia" w:hAnsiTheme="minorHAnsi" w:cstheme="minorBidi"/>
      <w:sz w:val="22"/>
      <w:szCs w:val="22"/>
    </w:rPr>
  </w:style>
  <w:style w:type="paragraph" w:customStyle="1" w:styleId="82B6346D30494BAA8FAFA39E680916F9">
    <w:name w:val="82B6346D30494BAA8FAFA39E680916F9"/>
    <w:rsid w:val="001825FB"/>
    <w:pPr>
      <w:spacing w:after="200" w:line="276" w:lineRule="auto"/>
    </w:pPr>
    <w:rPr>
      <w:rFonts w:asciiTheme="minorHAnsi" w:eastAsiaTheme="minorEastAsia" w:hAnsiTheme="minorHAnsi" w:cstheme="minorBidi"/>
      <w:sz w:val="22"/>
      <w:szCs w:val="22"/>
    </w:rPr>
  </w:style>
  <w:style w:type="paragraph" w:customStyle="1" w:styleId="2D29AC5E1034480E80CAB944BF3F2CE7">
    <w:name w:val="2D29AC5E1034480E80CAB944BF3F2CE7"/>
    <w:rsid w:val="001825FB"/>
    <w:pPr>
      <w:spacing w:after="200" w:line="276" w:lineRule="auto"/>
    </w:pPr>
    <w:rPr>
      <w:rFonts w:asciiTheme="minorHAnsi" w:eastAsiaTheme="minorEastAsia" w:hAnsiTheme="minorHAnsi" w:cstheme="minorBidi"/>
      <w:sz w:val="22"/>
      <w:szCs w:val="22"/>
    </w:rPr>
  </w:style>
  <w:style w:type="paragraph" w:customStyle="1" w:styleId="33B286856BBF45648B0F3FD3E5224306">
    <w:name w:val="33B286856BBF45648B0F3FD3E5224306"/>
    <w:rsid w:val="001825FB"/>
    <w:pPr>
      <w:spacing w:after="200" w:line="276" w:lineRule="auto"/>
    </w:pPr>
    <w:rPr>
      <w:rFonts w:asciiTheme="minorHAnsi" w:eastAsiaTheme="minorEastAsia" w:hAnsiTheme="minorHAnsi" w:cstheme="minorBidi"/>
      <w:sz w:val="22"/>
      <w:szCs w:val="22"/>
    </w:rPr>
  </w:style>
  <w:style w:type="paragraph" w:customStyle="1" w:styleId="EA17C90D8E704EB1AC29BDCDEBFA9903">
    <w:name w:val="EA17C90D8E704EB1AC29BDCDEBFA9903"/>
    <w:rsid w:val="001825FB"/>
    <w:pPr>
      <w:spacing w:after="200" w:line="276" w:lineRule="auto"/>
    </w:pPr>
    <w:rPr>
      <w:rFonts w:asciiTheme="minorHAnsi" w:eastAsiaTheme="minorEastAsia" w:hAnsiTheme="minorHAnsi" w:cstheme="minorBidi"/>
      <w:sz w:val="22"/>
      <w:szCs w:val="22"/>
    </w:rPr>
  </w:style>
  <w:style w:type="paragraph" w:customStyle="1" w:styleId="0E8DFF48D4FD47E1991F8E9D1BE62FA5">
    <w:name w:val="0E8DFF48D4FD47E1991F8E9D1BE62FA5"/>
    <w:rsid w:val="001825FB"/>
    <w:pPr>
      <w:spacing w:after="200" w:line="276" w:lineRule="auto"/>
    </w:pPr>
    <w:rPr>
      <w:rFonts w:asciiTheme="minorHAnsi" w:eastAsiaTheme="minorEastAsia" w:hAnsiTheme="minorHAnsi" w:cstheme="minorBidi"/>
      <w:sz w:val="22"/>
      <w:szCs w:val="22"/>
    </w:rPr>
  </w:style>
  <w:style w:type="paragraph" w:customStyle="1" w:styleId="6BC25C2EAFAF4740BF223D40786D5F23">
    <w:name w:val="6BC25C2EAFAF4740BF223D40786D5F23"/>
    <w:rsid w:val="001825FB"/>
    <w:pPr>
      <w:spacing w:after="200" w:line="276"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825FB"/>
    <w:rPr>
      <w:rFonts w:asciiTheme="minorHAnsi" w:eastAsiaTheme="minorEastAsia" w:hAnsiTheme="minorHAnsi" w:cstheme="minorBidi"/>
      <w:sz w:val="22"/>
      <w:szCs w:val="22"/>
    </w:rPr>
  </w:style>
  <w:style w:type="paragraph" w:customStyle="1" w:styleId="881234526F3B4055BD120D3064D6411F">
    <w:name w:val="881234526F3B4055BD120D3064D6411F"/>
    <w:rsid w:val="001825FB"/>
    <w:pPr>
      <w:spacing w:after="200" w:line="276" w:lineRule="auto"/>
    </w:pPr>
    <w:rPr>
      <w:rFonts w:asciiTheme="minorHAnsi" w:eastAsiaTheme="minorEastAsia" w:hAnsiTheme="minorHAnsi" w:cstheme="minorBidi"/>
      <w:sz w:val="22"/>
      <w:szCs w:val="22"/>
    </w:rPr>
  </w:style>
  <w:style w:type="paragraph" w:customStyle="1" w:styleId="87AE820D00B440C9A423C285CF757D90">
    <w:name w:val="87AE820D00B440C9A423C285CF757D90"/>
    <w:rsid w:val="001825FB"/>
    <w:pPr>
      <w:spacing w:after="200" w:line="276" w:lineRule="auto"/>
    </w:pPr>
    <w:rPr>
      <w:rFonts w:asciiTheme="minorHAnsi" w:eastAsiaTheme="minorEastAsia" w:hAnsiTheme="minorHAnsi" w:cstheme="minorBidi"/>
      <w:sz w:val="22"/>
      <w:szCs w:val="22"/>
    </w:rPr>
  </w:style>
  <w:style w:type="paragraph" w:customStyle="1" w:styleId="6A6EE96E1B52411F80487063BCFF5832">
    <w:name w:val="6A6EE96E1B52411F80487063BCFF5832"/>
    <w:rsid w:val="001825FB"/>
    <w:pPr>
      <w:spacing w:after="200" w:line="276" w:lineRule="auto"/>
    </w:pPr>
    <w:rPr>
      <w:rFonts w:asciiTheme="minorHAnsi" w:eastAsiaTheme="minorEastAsia" w:hAnsiTheme="minorHAnsi" w:cstheme="minorBidi"/>
      <w:sz w:val="22"/>
      <w:szCs w:val="22"/>
    </w:rPr>
  </w:style>
  <w:style w:type="paragraph" w:customStyle="1" w:styleId="0773FBD5362E48E2877920904DE6FF0F">
    <w:name w:val="0773FBD5362E48E2877920904DE6FF0F"/>
    <w:rsid w:val="001825FB"/>
    <w:pPr>
      <w:spacing w:after="200" w:line="276" w:lineRule="auto"/>
    </w:pPr>
    <w:rPr>
      <w:rFonts w:asciiTheme="minorHAnsi" w:eastAsiaTheme="minorEastAsia" w:hAnsiTheme="minorHAnsi" w:cstheme="minorBidi"/>
      <w:sz w:val="22"/>
      <w:szCs w:val="22"/>
    </w:rPr>
  </w:style>
  <w:style w:type="paragraph" w:customStyle="1" w:styleId="5AF23B6072C34A5398E6F427A31638AF">
    <w:name w:val="5AF23B6072C34A5398E6F427A31638AF"/>
    <w:rsid w:val="001825FB"/>
    <w:pPr>
      <w:spacing w:after="200" w:line="276" w:lineRule="auto"/>
    </w:pPr>
    <w:rPr>
      <w:rFonts w:asciiTheme="minorHAnsi" w:eastAsiaTheme="minorEastAsia" w:hAnsiTheme="minorHAnsi" w:cstheme="minorBidi"/>
      <w:sz w:val="22"/>
      <w:szCs w:val="22"/>
    </w:rPr>
  </w:style>
  <w:style w:type="paragraph" w:customStyle="1" w:styleId="Transcend">
    <w:name w:val="Transcend"/>
    <w:rsid w:val="001825FB"/>
    <w:pPr>
      <w:spacing w:after="200" w:line="276" w:lineRule="auto"/>
    </w:pPr>
    <w:rPr>
      <w:rFonts w:asciiTheme="minorHAnsi" w:eastAsiaTheme="minorEastAsia" w:hAnsiTheme="minorHAnsi" w:cstheme="minorBidi"/>
      <w:sz w:val="22"/>
      <w:szCs w:val="22"/>
    </w:rPr>
  </w:style>
  <w:style w:type="paragraph" w:customStyle="1" w:styleId="AB518DF599C74AB983E7F3EFDD3F8994">
    <w:name w:val="AB518DF599C74AB983E7F3EFDD3F8994"/>
    <w:rsid w:val="001825FB"/>
    <w:pPr>
      <w:spacing w:after="200" w:line="276" w:lineRule="auto"/>
    </w:pPr>
    <w:rPr>
      <w:rFonts w:asciiTheme="minorHAnsi" w:eastAsiaTheme="minorEastAsia" w:hAnsiTheme="minorHAnsi" w:cstheme="minorBidi"/>
      <w:sz w:val="22"/>
      <w:szCs w:val="22"/>
    </w:rPr>
  </w:style>
  <w:style w:type="paragraph" w:customStyle="1" w:styleId="23E334A1A44A441B92C213F5BD329323">
    <w:name w:val="23E334A1A44A441B92C213F5BD329323"/>
    <w:rsid w:val="001825FB"/>
    <w:pPr>
      <w:spacing w:after="200" w:line="276" w:lineRule="auto"/>
    </w:pPr>
    <w:rPr>
      <w:rFonts w:asciiTheme="minorHAnsi" w:eastAsiaTheme="minorEastAsia" w:hAnsiTheme="minorHAnsi" w:cstheme="minorBidi"/>
      <w:sz w:val="22"/>
      <w:szCs w:val="22"/>
    </w:rPr>
  </w:style>
  <w:style w:type="paragraph" w:customStyle="1" w:styleId="AFD19B2DFC1645B5B7FA42982B40CDA5">
    <w:name w:val="AFD19B2DFC1645B5B7FA42982B40CDA5"/>
    <w:rsid w:val="001825FB"/>
    <w:pPr>
      <w:spacing w:after="200" w:line="276" w:lineRule="auto"/>
    </w:pPr>
    <w:rPr>
      <w:rFonts w:asciiTheme="minorHAnsi" w:eastAsiaTheme="minorEastAsia" w:hAnsiTheme="minorHAnsi" w:cstheme="minorBidi"/>
      <w:sz w:val="22"/>
      <w:szCs w:val="22"/>
    </w:rPr>
  </w:style>
  <w:style w:type="paragraph" w:customStyle="1" w:styleId="0BA79098586B479299B952A2D828A4C0">
    <w:name w:val="0BA79098586B479299B952A2D828A4C0"/>
    <w:rsid w:val="001825FB"/>
    <w:pPr>
      <w:spacing w:after="200" w:line="276" w:lineRule="auto"/>
    </w:pPr>
    <w:rPr>
      <w:rFonts w:asciiTheme="minorHAnsi" w:eastAsiaTheme="minorEastAsia" w:hAnsiTheme="minorHAnsi" w:cstheme="minorBidi"/>
      <w:sz w:val="22"/>
      <w:szCs w:val="22"/>
    </w:rPr>
  </w:style>
  <w:style w:type="paragraph" w:customStyle="1" w:styleId="3A9961636C5840E0817DC9EDD6AE99B6">
    <w:name w:val="3A9961636C5840E0817DC9EDD6AE99B6"/>
    <w:rsid w:val="001825FB"/>
    <w:pPr>
      <w:spacing w:after="200" w:line="276" w:lineRule="auto"/>
    </w:pPr>
    <w:rPr>
      <w:rFonts w:asciiTheme="minorHAnsi" w:eastAsiaTheme="minorEastAsia" w:hAnsiTheme="minorHAnsi" w:cstheme="minorBidi"/>
      <w:sz w:val="22"/>
      <w:szCs w:val="22"/>
    </w:rPr>
  </w:style>
  <w:style w:type="paragraph" w:customStyle="1" w:styleId="A42033F9EAB8411585DF7369D23305B6">
    <w:name w:val="A42033F9EAB8411585DF7369D23305B6"/>
    <w:rsid w:val="001825FB"/>
    <w:pPr>
      <w:spacing w:after="200" w:line="276" w:lineRule="auto"/>
    </w:pPr>
    <w:rPr>
      <w:rFonts w:asciiTheme="minorHAnsi" w:eastAsiaTheme="minorEastAsia" w:hAnsiTheme="minorHAnsi" w:cstheme="minorBidi"/>
      <w:sz w:val="22"/>
      <w:szCs w:val="22"/>
    </w:rPr>
  </w:style>
  <w:style w:type="paragraph" w:customStyle="1" w:styleId="E190484EE44D417A8DBDE71420428597">
    <w:name w:val="E190484EE44D417A8DBDE71420428597"/>
    <w:rsid w:val="001825FB"/>
    <w:pPr>
      <w:spacing w:after="200" w:line="276" w:lineRule="auto"/>
    </w:pPr>
    <w:rPr>
      <w:rFonts w:asciiTheme="minorHAnsi" w:eastAsiaTheme="minorEastAsia" w:hAnsiTheme="minorHAnsi" w:cstheme="minorBidi"/>
      <w:sz w:val="22"/>
      <w:szCs w:val="22"/>
    </w:rPr>
  </w:style>
  <w:style w:type="paragraph" w:customStyle="1" w:styleId="E8006B1129BB455C90DF685AD605B94F">
    <w:name w:val="E8006B1129BB455C90DF685AD605B94F"/>
    <w:rsid w:val="001825FB"/>
    <w:pPr>
      <w:spacing w:after="200" w:line="276" w:lineRule="auto"/>
    </w:pPr>
    <w:rPr>
      <w:rFonts w:asciiTheme="minorHAnsi" w:eastAsiaTheme="minorEastAsia" w:hAnsiTheme="minorHAnsi" w:cstheme="minorBidi"/>
      <w:sz w:val="22"/>
      <w:szCs w:val="22"/>
    </w:rPr>
  </w:style>
  <w:style w:type="paragraph" w:customStyle="1" w:styleId="A466F3CAE46547468A2530E04BB80C43">
    <w:name w:val="A466F3CAE46547468A2530E04BB80C43"/>
    <w:rsid w:val="001825FB"/>
    <w:pPr>
      <w:spacing w:after="200" w:line="276" w:lineRule="auto"/>
    </w:pPr>
    <w:rPr>
      <w:rFonts w:asciiTheme="minorHAnsi" w:eastAsiaTheme="minorEastAsia" w:hAnsiTheme="minorHAnsi" w:cstheme="minorBidi"/>
      <w:sz w:val="22"/>
      <w:szCs w:val="22"/>
    </w:rPr>
  </w:style>
  <w:style w:type="paragraph" w:customStyle="1" w:styleId="E6D671BC133546ACA3B2D0B1D7B16EA7">
    <w:name w:val="E6D671BC133546ACA3B2D0B1D7B16EA7"/>
    <w:rsid w:val="001825FB"/>
    <w:pPr>
      <w:spacing w:after="200" w:line="276" w:lineRule="auto"/>
    </w:pPr>
    <w:rPr>
      <w:rFonts w:asciiTheme="minorHAnsi" w:eastAsiaTheme="minorEastAsia" w:hAnsiTheme="minorHAnsi" w:cstheme="minorBidi"/>
      <w:sz w:val="22"/>
      <w:szCs w:val="22"/>
    </w:rPr>
  </w:style>
  <w:style w:type="paragraph" w:customStyle="1" w:styleId="676C2074B24E4F43A223682B4658F9E2">
    <w:name w:val="676C2074B24E4F43A223682B4658F9E2"/>
    <w:rsid w:val="001825FB"/>
    <w:pPr>
      <w:spacing w:after="200" w:line="276" w:lineRule="auto"/>
    </w:pPr>
    <w:rPr>
      <w:rFonts w:asciiTheme="minorHAnsi" w:eastAsiaTheme="minorEastAsia" w:hAnsiTheme="minorHAnsi" w:cstheme="minorBidi"/>
      <w:sz w:val="22"/>
      <w:szCs w:val="22"/>
    </w:rPr>
  </w:style>
  <w:style w:type="paragraph" w:customStyle="1" w:styleId="7020613E7F454F659D5777EDBBC590F9">
    <w:name w:val="7020613E7F454F659D5777EDBBC590F9"/>
    <w:rsid w:val="001825FB"/>
    <w:pPr>
      <w:spacing w:after="200" w:line="276" w:lineRule="auto"/>
    </w:pPr>
    <w:rPr>
      <w:rFonts w:asciiTheme="minorHAnsi" w:eastAsiaTheme="minorEastAsia" w:hAnsiTheme="minorHAnsi" w:cstheme="minorBidi"/>
      <w:sz w:val="22"/>
      <w:szCs w:val="22"/>
    </w:rPr>
  </w:style>
  <w:style w:type="paragraph" w:customStyle="1" w:styleId="E2996BA37C6049D0A1C504D3CD7D410F">
    <w:name w:val="E2996BA37C6049D0A1C504D3CD7D410F"/>
    <w:rsid w:val="001825FB"/>
    <w:pPr>
      <w:spacing w:after="200" w:line="276" w:lineRule="auto"/>
    </w:pPr>
    <w:rPr>
      <w:rFonts w:asciiTheme="minorHAnsi" w:eastAsiaTheme="minorEastAsia" w:hAnsiTheme="minorHAnsi" w:cstheme="minorBidi"/>
      <w:sz w:val="22"/>
      <w:szCs w:val="22"/>
    </w:rPr>
  </w:style>
  <w:style w:type="paragraph" w:customStyle="1" w:styleId="F151A7F96C4F45E1830F562CBA13E68B">
    <w:name w:val="F151A7F96C4F45E1830F562CBA13E68B"/>
    <w:rsid w:val="001825FB"/>
    <w:pPr>
      <w:spacing w:after="200" w:line="276" w:lineRule="auto"/>
    </w:pPr>
    <w:rPr>
      <w:rFonts w:asciiTheme="minorHAnsi" w:eastAsiaTheme="minorEastAsia" w:hAnsiTheme="minorHAnsi" w:cstheme="minorBidi"/>
      <w:sz w:val="22"/>
      <w:szCs w:val="22"/>
    </w:rPr>
  </w:style>
  <w:style w:type="paragraph" w:customStyle="1" w:styleId="93E41C6F625C429DAC82727DAC30F856">
    <w:name w:val="93E41C6F625C429DAC82727DAC30F856"/>
    <w:rsid w:val="001825FB"/>
    <w:pPr>
      <w:spacing w:after="200" w:line="276" w:lineRule="auto"/>
    </w:pPr>
    <w:rPr>
      <w:rFonts w:asciiTheme="minorHAnsi" w:eastAsiaTheme="minorEastAsia" w:hAnsiTheme="minorHAnsi" w:cstheme="minorBidi"/>
      <w:sz w:val="22"/>
      <w:szCs w:val="22"/>
    </w:rPr>
  </w:style>
  <w:style w:type="paragraph" w:customStyle="1" w:styleId="C60E5BBC7A694D6CBD1391CEBDE96538">
    <w:name w:val="C60E5BBC7A694D6CBD1391CEBDE96538"/>
    <w:rsid w:val="001825FB"/>
    <w:pPr>
      <w:spacing w:after="200" w:line="276" w:lineRule="auto"/>
    </w:pPr>
    <w:rPr>
      <w:rFonts w:asciiTheme="minorHAnsi" w:eastAsiaTheme="minorEastAsia" w:hAnsiTheme="minorHAnsi" w:cstheme="minorBidi"/>
      <w:sz w:val="22"/>
      <w:szCs w:val="22"/>
    </w:rPr>
  </w:style>
  <w:style w:type="paragraph" w:customStyle="1" w:styleId="A9357B673C37476CB41215893BDEECF1">
    <w:name w:val="A9357B673C37476CB41215893BDEECF1"/>
    <w:rsid w:val="001825FB"/>
    <w:pPr>
      <w:spacing w:after="200" w:line="276" w:lineRule="auto"/>
    </w:pPr>
    <w:rPr>
      <w:rFonts w:asciiTheme="minorHAnsi" w:eastAsiaTheme="minorEastAsia" w:hAnsiTheme="minorHAnsi" w:cstheme="minorBidi"/>
      <w:sz w:val="22"/>
      <w:szCs w:val="22"/>
    </w:rPr>
  </w:style>
  <w:style w:type="paragraph" w:customStyle="1" w:styleId="3987F43E69F14AC2B334C08C4776AFBF">
    <w:name w:val="3987F43E69F14AC2B334C08C4776AFBF"/>
    <w:rsid w:val="001825FB"/>
    <w:pPr>
      <w:spacing w:after="200" w:line="276" w:lineRule="auto"/>
    </w:pPr>
    <w:rPr>
      <w:rFonts w:asciiTheme="minorHAnsi" w:eastAsiaTheme="minorEastAsia" w:hAnsiTheme="minorHAnsi" w:cstheme="minorBidi"/>
      <w:sz w:val="22"/>
      <w:szCs w:val="22"/>
    </w:rPr>
  </w:style>
  <w:style w:type="paragraph" w:customStyle="1" w:styleId="CFEA638DA5614058A559D7A8814661DD">
    <w:name w:val="CFEA638DA5614058A559D7A8814661DD"/>
    <w:rsid w:val="001825FB"/>
    <w:pPr>
      <w:spacing w:after="200" w:line="276" w:lineRule="auto"/>
    </w:pPr>
    <w:rPr>
      <w:rFonts w:asciiTheme="minorHAnsi" w:eastAsiaTheme="minorEastAsia" w:hAnsiTheme="minorHAnsi" w:cstheme="minorBidi"/>
      <w:sz w:val="22"/>
      <w:szCs w:val="22"/>
    </w:rPr>
  </w:style>
  <w:style w:type="paragraph" w:customStyle="1" w:styleId="BA612C9074A54CC18A1516616D4E1E74">
    <w:name w:val="BA612C9074A54CC18A1516616D4E1E74"/>
    <w:rsid w:val="001825FB"/>
    <w:pPr>
      <w:spacing w:after="200" w:line="276" w:lineRule="auto"/>
    </w:pPr>
    <w:rPr>
      <w:rFonts w:asciiTheme="minorHAnsi" w:eastAsiaTheme="minorEastAsia" w:hAnsiTheme="minorHAnsi" w:cstheme="minorBidi"/>
      <w:sz w:val="22"/>
      <w:szCs w:val="22"/>
    </w:rPr>
  </w:style>
  <w:style w:type="paragraph" w:customStyle="1" w:styleId="Motion">
    <w:name w:val="Motion"/>
    <w:rsid w:val="001825FB"/>
    <w:pPr>
      <w:spacing w:after="200" w:line="276" w:lineRule="auto"/>
    </w:pPr>
    <w:rPr>
      <w:rFonts w:asciiTheme="minorHAnsi" w:eastAsiaTheme="minorEastAsia" w:hAnsiTheme="minorHAnsi" w:cstheme="minorBidi"/>
      <w:sz w:val="22"/>
      <w:szCs w:val="22"/>
    </w:rPr>
  </w:style>
  <w:style w:type="paragraph" w:customStyle="1" w:styleId="0EBBD87183A2436AA551EBE37141E68C">
    <w:name w:val="0EBBD87183A2436AA551EBE37141E68C"/>
    <w:rsid w:val="001825FB"/>
    <w:pPr>
      <w:spacing w:after="200" w:line="276" w:lineRule="auto"/>
    </w:pPr>
    <w:rPr>
      <w:rFonts w:asciiTheme="minorHAnsi" w:eastAsiaTheme="minorEastAsia" w:hAnsiTheme="minorHAnsi" w:cstheme="minorBidi"/>
      <w:sz w:val="22"/>
      <w:szCs w:val="22"/>
    </w:rPr>
  </w:style>
  <w:style w:type="paragraph" w:customStyle="1" w:styleId="844518DF3A8947429DA6FD61D1EF1628">
    <w:name w:val="844518DF3A8947429DA6FD61D1EF1628"/>
    <w:rsid w:val="001825FB"/>
    <w:pPr>
      <w:spacing w:after="200" w:line="276" w:lineRule="auto"/>
    </w:pPr>
    <w:rPr>
      <w:rFonts w:asciiTheme="minorHAnsi" w:eastAsiaTheme="minorEastAsia" w:hAnsiTheme="minorHAnsi" w:cstheme="minorBidi"/>
      <w:sz w:val="22"/>
      <w:szCs w:val="22"/>
    </w:rPr>
  </w:style>
  <w:style w:type="paragraph" w:customStyle="1" w:styleId="CAAED3D298DB4E77A1926967A36A2A1D">
    <w:name w:val="CAAED3D298DB4E77A1926967A36A2A1D"/>
    <w:rsid w:val="001825FB"/>
    <w:pPr>
      <w:spacing w:after="200" w:line="276" w:lineRule="auto"/>
    </w:pPr>
    <w:rPr>
      <w:rFonts w:asciiTheme="minorHAnsi" w:eastAsiaTheme="minorEastAsia" w:hAnsiTheme="minorHAnsi" w:cstheme="minorBidi"/>
      <w:sz w:val="22"/>
      <w:szCs w:val="22"/>
    </w:rPr>
  </w:style>
  <w:style w:type="paragraph" w:customStyle="1" w:styleId="7A25312C8A4746B8A796BE007496748A">
    <w:name w:val="7A25312C8A4746B8A796BE007496748A"/>
    <w:rsid w:val="001825FB"/>
    <w:pPr>
      <w:spacing w:after="200" w:line="276" w:lineRule="auto"/>
    </w:pPr>
    <w:rPr>
      <w:rFonts w:asciiTheme="minorHAnsi" w:eastAsiaTheme="minorEastAsia" w:hAnsiTheme="minorHAnsi" w:cstheme="minorBidi"/>
      <w:sz w:val="22"/>
      <w:szCs w:val="22"/>
    </w:rPr>
  </w:style>
  <w:style w:type="paragraph" w:customStyle="1" w:styleId="A960F208D8B04D80B74C2BB3C37B7D18">
    <w:name w:val="A960F208D8B04D80B74C2BB3C37B7D18"/>
    <w:rsid w:val="001825FB"/>
    <w:pPr>
      <w:spacing w:after="200" w:line="276" w:lineRule="auto"/>
    </w:pPr>
    <w:rPr>
      <w:rFonts w:asciiTheme="minorHAnsi" w:eastAsiaTheme="minorEastAsia" w:hAnsiTheme="minorHAnsi" w:cstheme="minorBidi"/>
      <w:sz w:val="22"/>
      <w:szCs w:val="22"/>
    </w:rPr>
  </w:style>
  <w:style w:type="paragraph" w:customStyle="1" w:styleId="24DC2762418A4FBABB5B933829147651">
    <w:name w:val="24DC2762418A4FBABB5B933829147651"/>
    <w:rsid w:val="001825FB"/>
    <w:pPr>
      <w:spacing w:after="200" w:line="276" w:lineRule="auto"/>
    </w:pPr>
    <w:rPr>
      <w:rFonts w:asciiTheme="minorHAnsi" w:eastAsiaTheme="minorEastAsia" w:hAnsiTheme="minorHAnsi" w:cstheme="minorBidi"/>
      <w:sz w:val="22"/>
      <w:szCs w:val="22"/>
    </w:rPr>
  </w:style>
  <w:style w:type="paragraph" w:customStyle="1" w:styleId="1D0FE358DE0A466BBE70EA3070B9E68C">
    <w:name w:val="1D0FE358DE0A466BBE70EA3070B9E68C"/>
    <w:rsid w:val="001825FB"/>
    <w:pPr>
      <w:spacing w:after="200" w:line="276" w:lineRule="auto"/>
    </w:pPr>
    <w:rPr>
      <w:rFonts w:asciiTheme="minorHAnsi" w:eastAsiaTheme="minorEastAsia" w:hAnsiTheme="minorHAnsi" w:cstheme="minorBidi"/>
      <w:sz w:val="22"/>
      <w:szCs w:val="22"/>
    </w:rPr>
  </w:style>
  <w:style w:type="paragraph" w:customStyle="1" w:styleId="4AA05D30EBF34DD295643A846E3A9B90">
    <w:name w:val="4AA05D30EBF34DD295643A846E3A9B90"/>
    <w:rsid w:val="001825FB"/>
    <w:pPr>
      <w:spacing w:after="200" w:line="276" w:lineRule="auto"/>
    </w:pPr>
    <w:rPr>
      <w:rFonts w:asciiTheme="minorHAnsi" w:eastAsiaTheme="minorEastAsia" w:hAnsiTheme="minorHAnsi" w:cstheme="minorBidi"/>
      <w:sz w:val="22"/>
      <w:szCs w:val="22"/>
    </w:rPr>
  </w:style>
  <w:style w:type="paragraph" w:customStyle="1" w:styleId="F20A7B215252421D97677C11C4E1623C">
    <w:name w:val="F20A7B215252421D97677C11C4E1623C"/>
    <w:rsid w:val="001825FB"/>
    <w:pPr>
      <w:spacing w:after="200" w:line="276" w:lineRule="auto"/>
    </w:pPr>
    <w:rPr>
      <w:rFonts w:asciiTheme="minorHAnsi" w:eastAsiaTheme="minorEastAsia" w:hAnsiTheme="minorHAnsi" w:cstheme="minorBidi"/>
      <w:sz w:val="22"/>
      <w:szCs w:val="22"/>
    </w:rPr>
  </w:style>
  <w:style w:type="paragraph" w:customStyle="1" w:styleId="F9FD7013FB15467184AFD741C56D1D63">
    <w:name w:val="F9FD7013FB15467184AFD741C56D1D63"/>
    <w:rsid w:val="001825FB"/>
    <w:pPr>
      <w:spacing w:after="200" w:line="276" w:lineRule="auto"/>
    </w:pPr>
    <w:rPr>
      <w:rFonts w:asciiTheme="minorHAnsi" w:eastAsiaTheme="minorEastAsia" w:hAnsiTheme="minorHAnsi" w:cstheme="minorBidi"/>
      <w:sz w:val="22"/>
      <w:szCs w:val="22"/>
    </w:rPr>
  </w:style>
  <w:style w:type="paragraph" w:customStyle="1" w:styleId="43C562AD1F744A8E8AB0A4CF770C3401">
    <w:name w:val="43C562AD1F744A8E8AB0A4CF770C3401"/>
    <w:rsid w:val="001825FB"/>
    <w:pPr>
      <w:spacing w:after="200" w:line="276" w:lineRule="auto"/>
    </w:pPr>
    <w:rPr>
      <w:rFonts w:asciiTheme="minorHAnsi" w:eastAsiaTheme="minorEastAsia" w:hAnsiTheme="minorHAnsi" w:cstheme="minorBidi"/>
      <w:sz w:val="22"/>
      <w:szCs w:val="22"/>
    </w:rPr>
  </w:style>
  <w:style w:type="paragraph" w:customStyle="1" w:styleId="F465B53C0B4F44A3BDF2B8BC376E2F29">
    <w:name w:val="F465B53C0B4F44A3BDF2B8BC376E2F29"/>
    <w:rsid w:val="001825FB"/>
    <w:pPr>
      <w:spacing w:after="200" w:line="276" w:lineRule="auto"/>
    </w:pPr>
    <w:rPr>
      <w:rFonts w:asciiTheme="minorHAnsi" w:eastAsiaTheme="minorEastAsia" w:hAnsiTheme="minorHAnsi" w:cstheme="minorBidi"/>
      <w:sz w:val="22"/>
      <w:szCs w:val="22"/>
    </w:rPr>
  </w:style>
  <w:style w:type="paragraph" w:customStyle="1" w:styleId="63AB853AD3134C7EA7FD322375028096">
    <w:name w:val="63AB853AD3134C7EA7FD322375028096"/>
    <w:rsid w:val="001825FB"/>
    <w:pPr>
      <w:spacing w:after="200" w:line="276" w:lineRule="auto"/>
    </w:pPr>
    <w:rPr>
      <w:rFonts w:asciiTheme="minorHAnsi" w:eastAsiaTheme="minorEastAsia" w:hAnsiTheme="minorHAnsi" w:cstheme="minorBidi"/>
      <w:sz w:val="22"/>
      <w:szCs w:val="22"/>
    </w:rPr>
  </w:style>
  <w:style w:type="paragraph" w:customStyle="1" w:styleId="60496288F6784B8B9DE9CF8D7E561D8A">
    <w:name w:val="60496288F6784B8B9DE9CF8D7E561D8A"/>
    <w:rsid w:val="001825FB"/>
    <w:pPr>
      <w:spacing w:after="200" w:line="276" w:lineRule="auto"/>
    </w:pPr>
    <w:rPr>
      <w:rFonts w:asciiTheme="minorHAnsi" w:eastAsiaTheme="minorEastAsia" w:hAnsiTheme="minorHAnsi" w:cstheme="minorBidi"/>
      <w:sz w:val="22"/>
      <w:szCs w:val="22"/>
    </w:rPr>
  </w:style>
  <w:style w:type="paragraph" w:customStyle="1" w:styleId="AreaofCircle">
    <w:name w:val="Area of Circle"/>
    <w:rsid w:val="001825FB"/>
    <w:pPr>
      <w:spacing w:after="200" w:line="276" w:lineRule="auto"/>
    </w:pPr>
    <w:rPr>
      <w:rFonts w:asciiTheme="minorHAnsi" w:eastAsiaTheme="minorEastAsia" w:hAnsiTheme="minorHAnsi" w:cstheme="minorBidi"/>
      <w:sz w:val="22"/>
      <w:szCs w:val="22"/>
    </w:rPr>
  </w:style>
  <w:style w:type="paragraph" w:customStyle="1" w:styleId="BinomialTheorem">
    <w:name w:val="Binomial Theorem"/>
    <w:rsid w:val="001825FB"/>
    <w:pPr>
      <w:spacing w:after="200" w:line="276" w:lineRule="auto"/>
    </w:pPr>
    <w:rPr>
      <w:rFonts w:asciiTheme="minorHAnsi" w:eastAsiaTheme="minorEastAsia" w:hAnsiTheme="minorHAnsi" w:cstheme="minorBidi"/>
      <w:sz w:val="22"/>
      <w:szCs w:val="22"/>
    </w:rPr>
  </w:style>
  <w:style w:type="paragraph" w:customStyle="1" w:styleId="ExpansionofaSum">
    <w:name w:val="Expansion of a Sum"/>
    <w:rsid w:val="001825FB"/>
    <w:pPr>
      <w:spacing w:after="200" w:line="276" w:lineRule="auto"/>
    </w:pPr>
    <w:rPr>
      <w:rFonts w:asciiTheme="minorHAnsi" w:eastAsiaTheme="minorEastAsia" w:hAnsiTheme="minorHAnsi" w:cstheme="minorBidi"/>
      <w:sz w:val="22"/>
      <w:szCs w:val="22"/>
    </w:rPr>
  </w:style>
  <w:style w:type="paragraph" w:customStyle="1" w:styleId="FourierSeries">
    <w:name w:val="Fourier Series"/>
    <w:rsid w:val="001825FB"/>
    <w:pPr>
      <w:spacing w:after="200" w:line="276" w:lineRule="auto"/>
    </w:pPr>
    <w:rPr>
      <w:rFonts w:asciiTheme="minorHAnsi" w:eastAsiaTheme="minorEastAsia" w:hAnsiTheme="minorHAnsi" w:cstheme="minorBidi"/>
      <w:sz w:val="22"/>
      <w:szCs w:val="22"/>
    </w:rPr>
  </w:style>
  <w:style w:type="paragraph" w:customStyle="1" w:styleId="PythagoreanTheorem">
    <w:name w:val="Pythagorean Theorem"/>
    <w:rsid w:val="001825FB"/>
    <w:pPr>
      <w:spacing w:after="200" w:line="276" w:lineRule="auto"/>
    </w:pPr>
    <w:rPr>
      <w:rFonts w:asciiTheme="minorHAnsi" w:eastAsiaTheme="minorEastAsia" w:hAnsiTheme="minorHAnsi" w:cstheme="minorBidi"/>
      <w:sz w:val="22"/>
      <w:szCs w:val="22"/>
    </w:rPr>
  </w:style>
  <w:style w:type="paragraph" w:customStyle="1" w:styleId="QuadraticFormula">
    <w:name w:val="Quadratic Formula"/>
    <w:rsid w:val="001825FB"/>
    <w:pPr>
      <w:spacing w:after="200" w:line="276" w:lineRule="auto"/>
    </w:pPr>
    <w:rPr>
      <w:rFonts w:asciiTheme="minorHAnsi" w:eastAsiaTheme="minorEastAsia" w:hAnsiTheme="minorHAnsi" w:cstheme="minorBidi"/>
      <w:sz w:val="22"/>
      <w:szCs w:val="22"/>
    </w:rPr>
  </w:style>
  <w:style w:type="paragraph" w:customStyle="1" w:styleId="TaylorExpansion">
    <w:name w:val="Taylor Expansion"/>
    <w:rsid w:val="001825FB"/>
    <w:pPr>
      <w:spacing w:after="200" w:line="276" w:lineRule="auto"/>
    </w:pPr>
    <w:rPr>
      <w:rFonts w:asciiTheme="minorHAnsi" w:eastAsiaTheme="minorEastAsia" w:hAnsiTheme="minorHAnsi" w:cstheme="minorBidi"/>
      <w:sz w:val="22"/>
      <w:szCs w:val="22"/>
    </w:rPr>
  </w:style>
  <w:style w:type="paragraph" w:customStyle="1" w:styleId="TrigIdentity1">
    <w:name w:val="Trig Identity 1"/>
    <w:rsid w:val="001825FB"/>
    <w:pPr>
      <w:spacing w:after="200" w:line="276" w:lineRule="auto"/>
    </w:pPr>
    <w:rPr>
      <w:rFonts w:asciiTheme="minorHAnsi" w:eastAsiaTheme="minorEastAsia" w:hAnsiTheme="minorHAnsi" w:cstheme="minorBidi"/>
      <w:sz w:val="22"/>
      <w:szCs w:val="22"/>
    </w:rPr>
  </w:style>
  <w:style w:type="paragraph" w:customStyle="1" w:styleId="TrigIdentity2">
    <w:name w:val="Trig Identity 2"/>
    <w:rsid w:val="001825FB"/>
    <w:pPr>
      <w:spacing w:after="200" w:line="276" w:lineRule="auto"/>
    </w:pPr>
    <w:rPr>
      <w:rFonts w:asciiTheme="minorHAnsi" w:eastAsiaTheme="minorEastAsia" w:hAnsiTheme="minorHAnsi" w:cstheme="minorBidi"/>
      <w:sz w:val="22"/>
      <w:szCs w:val="22"/>
    </w:rPr>
  </w:style>
  <w:style w:type="paragraph" w:customStyle="1" w:styleId="A64630D7227748E9ABE59535A796BCC7">
    <w:name w:val="A64630D7227748E9ABE59535A796BCC7"/>
    <w:rsid w:val="001825FB"/>
    <w:pPr>
      <w:spacing w:after="200" w:line="276" w:lineRule="auto"/>
    </w:pPr>
    <w:rPr>
      <w:rFonts w:asciiTheme="minorHAnsi" w:eastAsiaTheme="minorEastAsia" w:hAnsiTheme="minorHAnsi" w:cstheme="minorBidi"/>
      <w:sz w:val="22"/>
      <w:szCs w:val="22"/>
    </w:rPr>
  </w:style>
  <w:style w:type="paragraph" w:customStyle="1" w:styleId="A7E0A8A11A284C1DBE2056E927E72701">
    <w:name w:val="A7E0A8A11A284C1DBE2056E927E72701"/>
    <w:rsid w:val="001825FB"/>
    <w:pPr>
      <w:spacing w:after="200" w:line="276" w:lineRule="auto"/>
    </w:pPr>
    <w:rPr>
      <w:rFonts w:asciiTheme="minorHAnsi" w:eastAsiaTheme="minorEastAsia" w:hAnsiTheme="minorHAnsi" w:cstheme="minorBidi"/>
      <w:sz w:val="22"/>
      <w:szCs w:val="22"/>
    </w:rPr>
  </w:style>
  <w:style w:type="paragraph" w:customStyle="1" w:styleId="614283B5715F451DB2ACECB26E67FF84">
    <w:name w:val="614283B5715F451DB2ACECB26E67FF84"/>
    <w:rsid w:val="001825FB"/>
    <w:pPr>
      <w:spacing w:after="200" w:line="276" w:lineRule="auto"/>
    </w:pPr>
    <w:rPr>
      <w:rFonts w:asciiTheme="minorHAnsi" w:eastAsiaTheme="minorEastAsia" w:hAnsiTheme="minorHAnsi" w:cstheme="minorBidi"/>
      <w:sz w:val="22"/>
      <w:szCs w:val="22"/>
    </w:rPr>
  </w:style>
  <w:style w:type="paragraph" w:customStyle="1" w:styleId="9AADCEA03689492285FCB7E49E561BA2">
    <w:name w:val="9AADCEA03689492285FCB7E49E561BA2"/>
    <w:rsid w:val="001825FB"/>
    <w:pPr>
      <w:spacing w:after="200" w:line="276" w:lineRule="auto"/>
    </w:pPr>
    <w:rPr>
      <w:rFonts w:asciiTheme="minorHAnsi" w:eastAsiaTheme="minorEastAsia" w:hAnsiTheme="minorHAnsi" w:cstheme="minorBidi"/>
      <w:sz w:val="22"/>
      <w:szCs w:val="22"/>
    </w:rPr>
  </w:style>
  <w:style w:type="paragraph" w:customStyle="1" w:styleId="0369121AA5AA4D5893B90F4E3FDC4987">
    <w:name w:val="0369121AA5AA4D5893B90F4E3FDC4987"/>
    <w:rsid w:val="001825FB"/>
    <w:pPr>
      <w:spacing w:after="200" w:line="276" w:lineRule="auto"/>
    </w:pPr>
    <w:rPr>
      <w:rFonts w:asciiTheme="minorHAnsi" w:eastAsiaTheme="minorEastAsia" w:hAnsiTheme="minorHAnsi" w:cstheme="minorBidi"/>
      <w:sz w:val="22"/>
      <w:szCs w:val="22"/>
    </w:rPr>
  </w:style>
  <w:style w:type="paragraph" w:customStyle="1" w:styleId="2026AF948CB74F4D8A90FE191F859731">
    <w:name w:val="2026AF948CB74F4D8A90FE191F859731"/>
    <w:rsid w:val="001825FB"/>
    <w:pPr>
      <w:spacing w:after="200" w:line="276" w:lineRule="auto"/>
    </w:pPr>
    <w:rPr>
      <w:rFonts w:asciiTheme="minorHAnsi" w:eastAsiaTheme="minorEastAsia" w:hAnsiTheme="minorHAnsi" w:cstheme="minorBidi"/>
      <w:sz w:val="22"/>
      <w:szCs w:val="22"/>
    </w:rPr>
  </w:style>
  <w:style w:type="paragraph" w:customStyle="1" w:styleId="5F5450880A91481CA085F3EA350B5443">
    <w:name w:val="5F5450880A91481CA085F3EA350B5443"/>
    <w:rsid w:val="001825FB"/>
    <w:pPr>
      <w:spacing w:after="200" w:line="276" w:lineRule="auto"/>
    </w:pPr>
    <w:rPr>
      <w:rFonts w:asciiTheme="minorHAnsi" w:eastAsiaTheme="minorEastAsia" w:hAnsiTheme="minorHAnsi" w:cstheme="minorBidi"/>
      <w:sz w:val="22"/>
      <w:szCs w:val="22"/>
    </w:rPr>
  </w:style>
  <w:style w:type="paragraph" w:customStyle="1" w:styleId="0DC70928AA474214A1022CA8D271BE9B">
    <w:name w:val="0DC70928AA474214A1022CA8D271BE9B"/>
    <w:rsid w:val="001825FB"/>
    <w:pPr>
      <w:spacing w:after="200" w:line="276" w:lineRule="auto"/>
    </w:pPr>
    <w:rPr>
      <w:rFonts w:asciiTheme="minorHAnsi" w:eastAsiaTheme="minorEastAsia" w:hAnsiTheme="minorHAnsi" w:cstheme="minorBidi"/>
      <w:sz w:val="22"/>
      <w:szCs w:val="22"/>
    </w:rPr>
  </w:style>
  <w:style w:type="paragraph" w:customStyle="1" w:styleId="ModEvenPage">
    <w:name w:val="Mod (Even Page)"/>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ModOddPage">
    <w:name w:val="Mod (Odd Page)"/>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650ABCD62D442B8015FA966EBA2597">
    <w:name w:val="22650ABCD62D442B8015FA966EBA2597"/>
    <w:rsid w:val="001825FB"/>
    <w:pPr>
      <w:spacing w:after="200" w:line="276" w:lineRule="auto"/>
    </w:pPr>
    <w:rPr>
      <w:rFonts w:asciiTheme="minorHAnsi" w:eastAsiaTheme="minorEastAsia" w:hAnsiTheme="minorHAnsi" w:cstheme="minorBidi"/>
      <w:sz w:val="22"/>
      <w:szCs w:val="22"/>
    </w:rPr>
  </w:style>
  <w:style w:type="paragraph" w:customStyle="1" w:styleId="Pinstripes">
    <w:name w:val="Pinstripes"/>
    <w:rsid w:val="001825FB"/>
    <w:pPr>
      <w:tabs>
        <w:tab w:val="center" w:pos="4680"/>
        <w:tab w:val="right" w:pos="9360"/>
      </w:tabs>
    </w:pPr>
    <w:rPr>
      <w:rFonts w:asciiTheme="minorHAnsi" w:eastAsiaTheme="minorEastAsia" w:hAnsiTheme="minorHAnsi" w:cstheme="minorBidi"/>
      <w:sz w:val="22"/>
      <w:szCs w:val="22"/>
    </w:rPr>
  </w:style>
  <w:style w:type="paragraph" w:customStyle="1" w:styleId="3B761ABF057948949B7D483A7062C966">
    <w:name w:val="3B761ABF057948949B7D483A7062C966"/>
    <w:rsid w:val="001825FB"/>
    <w:pPr>
      <w:spacing w:after="200" w:line="276" w:lineRule="auto"/>
    </w:pPr>
    <w:rPr>
      <w:rFonts w:asciiTheme="minorHAnsi" w:eastAsiaTheme="minorEastAsia" w:hAnsiTheme="minorHAnsi" w:cstheme="minorBidi"/>
      <w:sz w:val="22"/>
      <w:szCs w:val="22"/>
    </w:rPr>
  </w:style>
  <w:style w:type="paragraph" w:customStyle="1" w:styleId="925355F8C9A14FACBD4275F9606443C8">
    <w:name w:val="925355F8C9A14FACBD4275F9606443C8"/>
    <w:rsid w:val="001825FB"/>
    <w:pPr>
      <w:spacing w:after="200" w:line="276" w:lineRule="auto"/>
    </w:pPr>
    <w:rPr>
      <w:rFonts w:asciiTheme="minorHAnsi" w:eastAsiaTheme="minorEastAsia" w:hAnsiTheme="minorHAnsi" w:cstheme="minorBidi"/>
      <w:sz w:val="22"/>
      <w:szCs w:val="22"/>
    </w:rPr>
  </w:style>
  <w:style w:type="paragraph" w:customStyle="1" w:styleId="C21B207367BF48DB9D650EAB5768AAC8">
    <w:name w:val="C21B207367BF48DB9D650EAB5768AAC8"/>
    <w:rsid w:val="001825FB"/>
    <w:pPr>
      <w:spacing w:after="200" w:line="276" w:lineRule="auto"/>
    </w:pPr>
    <w:rPr>
      <w:rFonts w:asciiTheme="minorHAnsi" w:eastAsiaTheme="minorEastAsia" w:hAnsiTheme="minorHAnsi" w:cstheme="minorBidi"/>
      <w:sz w:val="22"/>
      <w:szCs w:val="22"/>
    </w:rPr>
  </w:style>
  <w:style w:type="paragraph" w:customStyle="1" w:styleId="MotionEvenPage">
    <w:name w:val="Motion (Even Page)"/>
    <w:rsid w:val="001825FB"/>
    <w:pPr>
      <w:tabs>
        <w:tab w:val="center" w:pos="4680"/>
        <w:tab w:val="right" w:pos="9360"/>
      </w:tabs>
    </w:pPr>
    <w:rPr>
      <w:rFonts w:asciiTheme="minorHAnsi" w:eastAsiaTheme="minorEastAsia" w:hAnsiTheme="minorHAnsi" w:cstheme="minorBidi"/>
      <w:sz w:val="22"/>
      <w:szCs w:val="22"/>
    </w:rPr>
  </w:style>
  <w:style w:type="paragraph" w:customStyle="1" w:styleId="D0E408BF7B4C4C33B9B8C01AE4803343">
    <w:name w:val="D0E408BF7B4C4C33B9B8C01AE4803343"/>
    <w:rsid w:val="001825FB"/>
    <w:pPr>
      <w:spacing w:after="200" w:line="276" w:lineRule="auto"/>
    </w:pPr>
    <w:rPr>
      <w:rFonts w:asciiTheme="minorHAnsi" w:eastAsiaTheme="minorEastAsia" w:hAnsiTheme="minorHAnsi" w:cstheme="minorBidi"/>
      <w:sz w:val="22"/>
      <w:szCs w:val="22"/>
    </w:rPr>
  </w:style>
  <w:style w:type="paragraph" w:customStyle="1" w:styleId="MotionOddPage">
    <w:name w:val="Motion (Odd Page)"/>
    <w:rsid w:val="001825FB"/>
    <w:pPr>
      <w:tabs>
        <w:tab w:val="center" w:pos="4680"/>
        <w:tab w:val="right" w:pos="9360"/>
      </w:tabs>
    </w:pPr>
    <w:rPr>
      <w:rFonts w:asciiTheme="minorHAnsi" w:eastAsiaTheme="minorEastAsia" w:hAnsiTheme="minorHAnsi" w:cstheme="minorBidi"/>
      <w:sz w:val="22"/>
      <w:szCs w:val="22"/>
    </w:rPr>
  </w:style>
  <w:style w:type="paragraph" w:customStyle="1" w:styleId="750074C7DDC2498D88BA3D57C189EC17">
    <w:name w:val="750074C7DDC2498D88BA3D57C189EC17"/>
    <w:rsid w:val="001825FB"/>
    <w:pPr>
      <w:spacing w:after="200" w:line="276" w:lineRule="auto"/>
    </w:pPr>
    <w:rPr>
      <w:rFonts w:asciiTheme="minorHAnsi" w:eastAsiaTheme="minorEastAsia" w:hAnsiTheme="minorHAnsi" w:cstheme="minorBidi"/>
      <w:sz w:val="22"/>
      <w:szCs w:val="22"/>
    </w:rPr>
  </w:style>
  <w:style w:type="paragraph" w:customStyle="1" w:styleId="Tiles">
    <w:name w:val="Tiles"/>
    <w:rsid w:val="001825FB"/>
    <w:pPr>
      <w:tabs>
        <w:tab w:val="center" w:pos="4680"/>
        <w:tab w:val="right" w:pos="9360"/>
      </w:tabs>
    </w:pPr>
    <w:rPr>
      <w:rFonts w:asciiTheme="minorHAnsi" w:eastAsiaTheme="minorEastAsia" w:hAnsiTheme="minorHAnsi" w:cstheme="minorBidi"/>
      <w:sz w:val="22"/>
      <w:szCs w:val="22"/>
    </w:rPr>
  </w:style>
  <w:style w:type="paragraph" w:customStyle="1" w:styleId="56EB68B69E2B4730A59E2CA45E06C78C">
    <w:name w:val="56EB68B69E2B4730A59E2CA45E06C78C"/>
    <w:rsid w:val="001825FB"/>
    <w:pPr>
      <w:spacing w:after="200" w:line="276" w:lineRule="auto"/>
    </w:pPr>
    <w:rPr>
      <w:rFonts w:asciiTheme="minorHAnsi" w:eastAsiaTheme="minorEastAsia" w:hAnsiTheme="minorHAnsi" w:cstheme="minorBidi"/>
      <w:sz w:val="22"/>
      <w:szCs w:val="22"/>
    </w:rPr>
  </w:style>
  <w:style w:type="paragraph" w:customStyle="1" w:styleId="ContrastEvenPage">
    <w:name w:val="Contrast (Even Page)"/>
    <w:rsid w:val="001825FB"/>
    <w:pPr>
      <w:tabs>
        <w:tab w:val="center" w:pos="4680"/>
        <w:tab w:val="right" w:pos="9360"/>
      </w:tabs>
    </w:pPr>
    <w:rPr>
      <w:rFonts w:asciiTheme="minorHAnsi" w:eastAsiaTheme="minorEastAsia" w:hAnsiTheme="minorHAnsi" w:cstheme="minorBidi"/>
      <w:sz w:val="22"/>
      <w:szCs w:val="22"/>
    </w:rPr>
  </w:style>
  <w:style w:type="paragraph" w:customStyle="1" w:styleId="406EB0B1CBF64EA59B098C9130B89874">
    <w:name w:val="406EB0B1CBF64EA59B098C9130B89874"/>
    <w:rsid w:val="001825FB"/>
    <w:pPr>
      <w:spacing w:after="200" w:line="276" w:lineRule="auto"/>
    </w:pPr>
    <w:rPr>
      <w:rFonts w:asciiTheme="minorHAnsi" w:eastAsiaTheme="minorEastAsia" w:hAnsiTheme="minorHAnsi" w:cstheme="minorBidi"/>
      <w:sz w:val="22"/>
      <w:szCs w:val="22"/>
    </w:rPr>
  </w:style>
  <w:style w:type="paragraph" w:customStyle="1" w:styleId="ContrastOddPage">
    <w:name w:val="Contrast (Odd Page)"/>
    <w:rsid w:val="001825FB"/>
    <w:pPr>
      <w:tabs>
        <w:tab w:val="center" w:pos="4680"/>
        <w:tab w:val="right" w:pos="9360"/>
      </w:tabs>
    </w:pPr>
    <w:rPr>
      <w:rFonts w:asciiTheme="minorHAnsi" w:eastAsiaTheme="minorEastAsia" w:hAnsiTheme="minorHAnsi" w:cstheme="minorBidi"/>
      <w:sz w:val="22"/>
      <w:szCs w:val="22"/>
    </w:rPr>
  </w:style>
  <w:style w:type="paragraph" w:customStyle="1" w:styleId="64E368320FB34B72BB1D2A067E11F0DD">
    <w:name w:val="64E368320FB34B72BB1D2A067E11F0DD"/>
    <w:rsid w:val="001825FB"/>
    <w:pPr>
      <w:spacing w:after="200" w:line="276" w:lineRule="auto"/>
    </w:pPr>
    <w:rPr>
      <w:rFonts w:asciiTheme="minorHAnsi" w:eastAsiaTheme="minorEastAsia" w:hAnsiTheme="minorHAnsi" w:cstheme="minorBidi"/>
      <w:sz w:val="22"/>
      <w:szCs w:val="22"/>
    </w:rPr>
  </w:style>
  <w:style w:type="paragraph" w:customStyle="1" w:styleId="72F83D75E369455B8900613E672EE950">
    <w:name w:val="72F83D75E369455B8900613E672EE950"/>
    <w:rsid w:val="001825FB"/>
    <w:pPr>
      <w:spacing w:after="200" w:line="276" w:lineRule="auto"/>
    </w:pPr>
    <w:rPr>
      <w:rFonts w:asciiTheme="minorHAnsi" w:eastAsiaTheme="minorEastAsia" w:hAnsiTheme="minorHAnsi" w:cstheme="minorBidi"/>
      <w:sz w:val="22"/>
      <w:szCs w:val="22"/>
    </w:rPr>
  </w:style>
  <w:style w:type="paragraph" w:customStyle="1" w:styleId="31D40AE22A2145B89638B999786AC1FB">
    <w:name w:val="31D40AE22A2145B89638B999786AC1FB"/>
    <w:rsid w:val="001825FB"/>
    <w:pPr>
      <w:spacing w:after="200" w:line="276" w:lineRule="auto"/>
    </w:pPr>
    <w:rPr>
      <w:rFonts w:asciiTheme="minorHAnsi" w:eastAsiaTheme="minorEastAsia" w:hAnsiTheme="minorHAnsi" w:cstheme="minorBidi"/>
      <w:sz w:val="22"/>
      <w:szCs w:val="22"/>
    </w:rPr>
  </w:style>
  <w:style w:type="paragraph" w:customStyle="1" w:styleId="B2FC34B466A240419FA6CB4C8C70932B">
    <w:name w:val="B2FC34B466A240419FA6CB4C8C70932B"/>
    <w:rsid w:val="001825FB"/>
    <w:pPr>
      <w:spacing w:after="200" w:line="276" w:lineRule="auto"/>
    </w:pPr>
    <w:rPr>
      <w:rFonts w:asciiTheme="minorHAnsi" w:eastAsiaTheme="minorEastAsia" w:hAnsiTheme="minorHAnsi" w:cstheme="minorBidi"/>
      <w:sz w:val="22"/>
      <w:szCs w:val="22"/>
    </w:rPr>
  </w:style>
  <w:style w:type="paragraph" w:customStyle="1" w:styleId="BlankThreeColumns">
    <w:name w:val="Blank (Three Columns)"/>
    <w:rsid w:val="001825FB"/>
    <w:pPr>
      <w:tabs>
        <w:tab w:val="center" w:pos="4680"/>
        <w:tab w:val="right" w:pos="9360"/>
      </w:tabs>
    </w:pPr>
    <w:rPr>
      <w:rFonts w:asciiTheme="minorHAnsi" w:eastAsiaTheme="minorEastAsia" w:hAnsiTheme="minorHAnsi" w:cstheme="minorBidi"/>
      <w:sz w:val="22"/>
      <w:szCs w:val="22"/>
    </w:rPr>
  </w:style>
  <w:style w:type="paragraph" w:customStyle="1" w:styleId="64904062802E47AC8B9F4A985F079069">
    <w:name w:val="64904062802E47AC8B9F4A985F079069"/>
    <w:rsid w:val="001825FB"/>
    <w:pPr>
      <w:spacing w:after="200" w:line="276" w:lineRule="auto"/>
    </w:pPr>
    <w:rPr>
      <w:rFonts w:asciiTheme="minorHAnsi" w:eastAsiaTheme="minorEastAsia" w:hAnsiTheme="minorHAnsi" w:cstheme="minorBidi"/>
      <w:sz w:val="22"/>
      <w:szCs w:val="22"/>
    </w:rPr>
  </w:style>
  <w:style w:type="paragraph" w:customStyle="1" w:styleId="611D7D5216BD4B0E8EA0036BD6051D39">
    <w:name w:val="611D7D5216BD4B0E8EA0036BD6051D39"/>
    <w:rsid w:val="001825FB"/>
    <w:pPr>
      <w:spacing w:after="200" w:line="276" w:lineRule="auto"/>
    </w:pPr>
    <w:rPr>
      <w:rFonts w:asciiTheme="minorHAnsi" w:eastAsiaTheme="minorEastAsia" w:hAnsiTheme="minorHAnsi" w:cstheme="minorBidi"/>
      <w:sz w:val="22"/>
      <w:szCs w:val="22"/>
    </w:rPr>
  </w:style>
  <w:style w:type="paragraph" w:customStyle="1" w:styleId="0E6B9D7B9C0643B69126255AD2B3A01B">
    <w:name w:val="0E6B9D7B9C0643B69126255AD2B3A01B"/>
    <w:rsid w:val="001825FB"/>
    <w:pPr>
      <w:spacing w:after="200" w:line="276" w:lineRule="auto"/>
    </w:pPr>
    <w:rPr>
      <w:rFonts w:asciiTheme="minorHAnsi" w:eastAsiaTheme="minorEastAsia" w:hAnsiTheme="minorHAnsi" w:cstheme="minorBidi"/>
      <w:sz w:val="22"/>
      <w:szCs w:val="22"/>
    </w:rPr>
  </w:style>
  <w:style w:type="paragraph" w:customStyle="1" w:styleId="9D23E17D11204AA09828AF359DF0B1EE">
    <w:name w:val="9D23E17D11204AA09828AF359DF0B1EE"/>
    <w:rsid w:val="001825FB"/>
    <w:pPr>
      <w:spacing w:after="200" w:line="276" w:lineRule="auto"/>
    </w:pPr>
    <w:rPr>
      <w:rFonts w:asciiTheme="minorHAnsi" w:eastAsiaTheme="minorEastAsia" w:hAnsiTheme="minorHAnsi" w:cstheme="minorBidi"/>
      <w:sz w:val="22"/>
      <w:szCs w:val="22"/>
    </w:rPr>
  </w:style>
  <w:style w:type="paragraph" w:customStyle="1" w:styleId="E9C89C6AE20749F79A12E91952F3203C">
    <w:name w:val="E9C89C6AE20749F79A12E91952F3203C"/>
    <w:rsid w:val="001825FB"/>
    <w:pPr>
      <w:spacing w:after="200" w:line="276" w:lineRule="auto"/>
    </w:pPr>
    <w:rPr>
      <w:rFonts w:asciiTheme="minorHAnsi" w:eastAsiaTheme="minorEastAsia" w:hAnsiTheme="minorHAnsi" w:cstheme="minorBidi"/>
      <w:sz w:val="22"/>
      <w:szCs w:val="22"/>
    </w:rPr>
  </w:style>
  <w:style w:type="paragraph" w:customStyle="1" w:styleId="B5EE2473DC924B7292379E551205E9A8">
    <w:name w:val="B5EE2473DC924B7292379E551205E9A8"/>
    <w:rsid w:val="001825FB"/>
    <w:pPr>
      <w:spacing w:after="200" w:line="276" w:lineRule="auto"/>
    </w:pPr>
    <w:rPr>
      <w:rFonts w:asciiTheme="minorHAnsi" w:eastAsiaTheme="minorEastAsia" w:hAnsiTheme="minorHAnsi" w:cstheme="minorBidi"/>
      <w:sz w:val="22"/>
      <w:szCs w:val="22"/>
    </w:rPr>
  </w:style>
  <w:style w:type="paragraph" w:customStyle="1" w:styleId="D556E93DD1FB419ABC3991420D1F73BB">
    <w:name w:val="D556E93DD1FB419ABC3991420D1F73BB"/>
    <w:rsid w:val="001825FB"/>
    <w:pPr>
      <w:spacing w:after="200" w:line="276" w:lineRule="auto"/>
    </w:pPr>
    <w:rPr>
      <w:rFonts w:asciiTheme="minorHAnsi" w:eastAsiaTheme="minorEastAsia" w:hAnsiTheme="minorHAnsi" w:cstheme="minorBidi"/>
      <w:sz w:val="22"/>
      <w:szCs w:val="22"/>
    </w:rPr>
  </w:style>
  <w:style w:type="paragraph" w:customStyle="1" w:styleId="3CD3280970FF4BAC93D8D1DD32D0C3A2">
    <w:name w:val="3CD3280970FF4BAC93D8D1DD32D0C3A2"/>
    <w:rsid w:val="001825FB"/>
    <w:pPr>
      <w:spacing w:after="200" w:line="276" w:lineRule="auto"/>
    </w:pPr>
    <w:rPr>
      <w:rFonts w:asciiTheme="minorHAnsi" w:eastAsiaTheme="minorEastAsia" w:hAnsiTheme="minorHAnsi" w:cstheme="minorBidi"/>
      <w:sz w:val="22"/>
      <w:szCs w:val="22"/>
    </w:rPr>
  </w:style>
  <w:style w:type="paragraph" w:customStyle="1" w:styleId="694C2DF6365B4A8C8347CE8A6C1F5CBC">
    <w:name w:val="694C2DF6365B4A8C8347CE8A6C1F5CBC"/>
    <w:rsid w:val="001825FB"/>
    <w:pPr>
      <w:spacing w:after="200" w:line="276" w:lineRule="auto"/>
    </w:pPr>
    <w:rPr>
      <w:rFonts w:asciiTheme="minorHAnsi" w:eastAsiaTheme="minorEastAsia" w:hAnsiTheme="minorHAnsi" w:cstheme="minorBidi"/>
      <w:sz w:val="22"/>
      <w:szCs w:val="22"/>
    </w:rPr>
  </w:style>
  <w:style w:type="paragraph" w:customStyle="1" w:styleId="9BEF8F6F7FF646E0B4969D048E5B9261">
    <w:name w:val="9BEF8F6F7FF646E0B4969D048E5B9261"/>
    <w:rsid w:val="001825FB"/>
    <w:pPr>
      <w:spacing w:after="200" w:line="276" w:lineRule="auto"/>
    </w:pPr>
    <w:rPr>
      <w:rFonts w:asciiTheme="minorHAnsi" w:eastAsiaTheme="minorEastAsia" w:hAnsiTheme="minorHAnsi" w:cstheme="minorBidi"/>
      <w:sz w:val="22"/>
      <w:szCs w:val="22"/>
    </w:rPr>
  </w:style>
  <w:style w:type="paragraph" w:customStyle="1" w:styleId="8A9DB4931B254644955B05CA2FE7BD67">
    <w:name w:val="8A9DB4931B254644955B05CA2FE7BD67"/>
    <w:rsid w:val="001825FB"/>
    <w:pPr>
      <w:spacing w:after="200" w:line="276" w:lineRule="auto"/>
    </w:pPr>
    <w:rPr>
      <w:rFonts w:asciiTheme="minorHAnsi" w:eastAsiaTheme="minorEastAsia" w:hAnsiTheme="minorHAnsi" w:cstheme="minorBidi"/>
      <w:sz w:val="22"/>
      <w:szCs w:val="22"/>
    </w:rPr>
  </w:style>
  <w:style w:type="paragraph" w:customStyle="1" w:styleId="FFE0A5334D844E7F8823EC021831C9FA">
    <w:name w:val="FFE0A5334D844E7F8823EC021831C9FA"/>
    <w:rsid w:val="001825FB"/>
    <w:pPr>
      <w:spacing w:after="200" w:line="276" w:lineRule="auto"/>
    </w:pPr>
    <w:rPr>
      <w:rFonts w:asciiTheme="minorHAnsi" w:eastAsiaTheme="minorEastAsia" w:hAnsiTheme="minorHAnsi" w:cstheme="minorBidi"/>
      <w:sz w:val="22"/>
      <w:szCs w:val="22"/>
    </w:rPr>
  </w:style>
  <w:style w:type="paragraph" w:customStyle="1" w:styleId="47CE8AF00A384687A3253E89D7E9311A">
    <w:name w:val="47CE8AF00A384687A3253E89D7E9311A"/>
    <w:rsid w:val="001825FB"/>
    <w:pPr>
      <w:spacing w:after="200" w:line="276" w:lineRule="auto"/>
    </w:pPr>
    <w:rPr>
      <w:rFonts w:asciiTheme="minorHAnsi" w:eastAsiaTheme="minorEastAsia" w:hAnsiTheme="minorHAnsi" w:cstheme="minorBidi"/>
      <w:sz w:val="22"/>
      <w:szCs w:val="22"/>
    </w:rPr>
  </w:style>
  <w:style w:type="paragraph" w:customStyle="1" w:styleId="58A01878A695413E87E3E46C304A2B30">
    <w:name w:val="58A01878A695413E87E3E46C304A2B30"/>
    <w:rsid w:val="001825FB"/>
    <w:pPr>
      <w:spacing w:after="200" w:line="276" w:lineRule="auto"/>
    </w:pPr>
    <w:rPr>
      <w:rFonts w:asciiTheme="minorHAnsi" w:eastAsiaTheme="minorEastAsia" w:hAnsiTheme="minorHAnsi" w:cstheme="minorBidi"/>
      <w:sz w:val="22"/>
      <w:szCs w:val="22"/>
    </w:rPr>
  </w:style>
  <w:style w:type="paragraph" w:customStyle="1" w:styleId="D4DDD9B6FC0A4D659B777B864C872007">
    <w:name w:val="D4DDD9B6FC0A4D659B777B864C872007"/>
    <w:rsid w:val="001825FB"/>
    <w:pPr>
      <w:spacing w:after="200" w:line="276" w:lineRule="auto"/>
    </w:pPr>
    <w:rPr>
      <w:rFonts w:asciiTheme="minorHAnsi" w:eastAsiaTheme="minorEastAsia" w:hAnsiTheme="minorHAnsi" w:cstheme="minorBidi"/>
      <w:sz w:val="22"/>
      <w:szCs w:val="22"/>
    </w:rPr>
  </w:style>
  <w:style w:type="paragraph" w:customStyle="1" w:styleId="A67BF94777F64451AD131DA60D40F92A">
    <w:name w:val="A67BF94777F64451AD131DA60D40F92A"/>
    <w:rsid w:val="001825FB"/>
    <w:pPr>
      <w:spacing w:after="200" w:line="276" w:lineRule="auto"/>
    </w:pPr>
    <w:rPr>
      <w:rFonts w:asciiTheme="minorHAnsi" w:eastAsiaTheme="minorEastAsia" w:hAnsiTheme="minorHAnsi" w:cstheme="minorBidi"/>
      <w:sz w:val="22"/>
      <w:szCs w:val="22"/>
    </w:rPr>
  </w:style>
  <w:style w:type="paragraph" w:customStyle="1" w:styleId="AA030A9CBEEE4080BF1B21975F207CA2">
    <w:name w:val="AA030A9CBEEE4080BF1B21975F207CA2"/>
    <w:rsid w:val="001825FB"/>
    <w:pPr>
      <w:spacing w:after="200" w:line="276" w:lineRule="auto"/>
    </w:pPr>
    <w:rPr>
      <w:rFonts w:asciiTheme="minorHAnsi" w:eastAsiaTheme="minorEastAsia" w:hAnsiTheme="minorHAnsi" w:cstheme="minorBidi"/>
      <w:sz w:val="22"/>
      <w:szCs w:val="22"/>
    </w:rPr>
  </w:style>
  <w:style w:type="paragraph" w:customStyle="1" w:styleId="E3DB98D313CB41CDA94DD825C6A24A85">
    <w:name w:val="E3DB98D313CB41CDA94DD825C6A24A85"/>
    <w:rsid w:val="001825FB"/>
    <w:pPr>
      <w:spacing w:after="200" w:line="276" w:lineRule="auto"/>
    </w:pPr>
    <w:rPr>
      <w:rFonts w:asciiTheme="minorHAnsi" w:eastAsiaTheme="minorEastAsia" w:hAnsiTheme="minorHAnsi" w:cstheme="minorBidi"/>
      <w:sz w:val="22"/>
      <w:szCs w:val="22"/>
    </w:rPr>
  </w:style>
  <w:style w:type="paragraph" w:customStyle="1" w:styleId="0E919878967645128299D1DC52C98600">
    <w:name w:val="0E919878967645128299D1DC52C98600"/>
    <w:rsid w:val="001825FB"/>
    <w:pPr>
      <w:spacing w:after="200" w:line="276" w:lineRule="auto"/>
    </w:pPr>
    <w:rPr>
      <w:rFonts w:asciiTheme="minorHAnsi" w:eastAsiaTheme="minorEastAsia" w:hAnsiTheme="minorHAnsi" w:cstheme="minorBidi"/>
      <w:sz w:val="22"/>
      <w:szCs w:val="22"/>
    </w:rPr>
  </w:style>
  <w:style w:type="paragraph" w:customStyle="1" w:styleId="854B69C2A52547AFA2E505F5C6F5B23E">
    <w:name w:val="854B69C2A52547AFA2E505F5C6F5B23E"/>
    <w:rsid w:val="001825FB"/>
    <w:pPr>
      <w:spacing w:after="200" w:line="276" w:lineRule="auto"/>
    </w:pPr>
    <w:rPr>
      <w:rFonts w:asciiTheme="minorHAnsi" w:eastAsiaTheme="minorEastAsia" w:hAnsiTheme="minorHAnsi" w:cstheme="minorBidi"/>
      <w:sz w:val="22"/>
      <w:szCs w:val="22"/>
    </w:rPr>
  </w:style>
  <w:style w:type="paragraph" w:customStyle="1" w:styleId="B776F2C9FB2E42C6B637CB78528F61E3">
    <w:name w:val="B776F2C9FB2E42C6B637CB78528F61E3"/>
    <w:rsid w:val="001825FB"/>
    <w:pPr>
      <w:spacing w:after="200" w:line="276" w:lineRule="auto"/>
    </w:pPr>
    <w:rPr>
      <w:rFonts w:asciiTheme="minorHAnsi" w:eastAsiaTheme="minorEastAsia" w:hAnsiTheme="minorHAnsi" w:cstheme="minorBidi"/>
      <w:sz w:val="22"/>
      <w:szCs w:val="22"/>
    </w:rPr>
  </w:style>
  <w:style w:type="paragraph" w:customStyle="1" w:styleId="9E6E3E87001A4CEE9259D247E55E3BDF">
    <w:name w:val="9E6E3E87001A4CEE9259D247E55E3BDF"/>
    <w:rsid w:val="001825FB"/>
    <w:pPr>
      <w:spacing w:after="200" w:line="276" w:lineRule="auto"/>
    </w:pPr>
    <w:rPr>
      <w:rFonts w:asciiTheme="minorHAnsi" w:eastAsiaTheme="minorEastAsia" w:hAnsiTheme="minorHAnsi" w:cstheme="minorBidi"/>
      <w:sz w:val="22"/>
      <w:szCs w:val="22"/>
    </w:rPr>
  </w:style>
  <w:style w:type="paragraph" w:customStyle="1" w:styleId="Pinstripes1">
    <w:name w:val="Pinstripes1"/>
    <w:rsid w:val="001825FB"/>
    <w:pPr>
      <w:tabs>
        <w:tab w:val="center" w:pos="4680"/>
        <w:tab w:val="right" w:pos="9360"/>
      </w:tabs>
    </w:pPr>
    <w:rPr>
      <w:rFonts w:asciiTheme="minorHAnsi" w:eastAsiaTheme="minorEastAsia" w:hAnsiTheme="minorHAnsi" w:cstheme="minorBidi"/>
      <w:sz w:val="22"/>
      <w:szCs w:val="22"/>
    </w:rPr>
  </w:style>
  <w:style w:type="paragraph" w:customStyle="1" w:styleId="5B73800FF4CB456FBAA64C55547248EC">
    <w:name w:val="5B73800FF4CB456FBAA64C55547248EC"/>
    <w:rsid w:val="001825FB"/>
    <w:pPr>
      <w:spacing w:after="200" w:line="276" w:lineRule="auto"/>
    </w:pPr>
    <w:rPr>
      <w:rFonts w:asciiTheme="minorHAnsi" w:eastAsiaTheme="minorEastAsia" w:hAnsiTheme="minorHAnsi" w:cstheme="minorBidi"/>
      <w:sz w:val="22"/>
      <w:szCs w:val="22"/>
    </w:rPr>
  </w:style>
  <w:style w:type="paragraph" w:customStyle="1" w:styleId="B9D907194E0F45C692D2286D32B09417">
    <w:name w:val="B9D907194E0F45C692D2286D32B09417"/>
    <w:rsid w:val="001825FB"/>
    <w:pPr>
      <w:spacing w:after="200" w:line="276" w:lineRule="auto"/>
    </w:pPr>
    <w:rPr>
      <w:rFonts w:asciiTheme="minorHAnsi" w:eastAsiaTheme="minorEastAsia" w:hAnsiTheme="minorHAnsi" w:cstheme="minorBidi"/>
      <w:sz w:val="22"/>
      <w:szCs w:val="22"/>
    </w:rPr>
  </w:style>
  <w:style w:type="paragraph" w:customStyle="1" w:styleId="A5F4E3CC855342E8BA1C9D71C93149E5">
    <w:name w:val="A5F4E3CC855342E8BA1C9D71C93149E5"/>
    <w:rsid w:val="001825FB"/>
    <w:pPr>
      <w:spacing w:after="200" w:line="276" w:lineRule="auto"/>
    </w:pPr>
    <w:rPr>
      <w:rFonts w:asciiTheme="minorHAnsi" w:eastAsiaTheme="minorEastAsia" w:hAnsiTheme="minorHAnsi" w:cstheme="minorBidi"/>
      <w:sz w:val="22"/>
      <w:szCs w:val="22"/>
    </w:rPr>
  </w:style>
  <w:style w:type="paragraph" w:customStyle="1" w:styleId="3C4BCD62D8F442E8B5F3AC90CED94AAF">
    <w:name w:val="3C4BCD62D8F442E8B5F3AC90CED94AAF"/>
    <w:rsid w:val="001825FB"/>
    <w:pPr>
      <w:spacing w:after="200" w:line="276" w:lineRule="auto"/>
    </w:pPr>
    <w:rPr>
      <w:rFonts w:asciiTheme="minorHAnsi" w:eastAsiaTheme="minorEastAsia" w:hAnsiTheme="minorHAnsi" w:cstheme="minorBidi"/>
      <w:sz w:val="22"/>
      <w:szCs w:val="22"/>
    </w:rPr>
  </w:style>
  <w:style w:type="paragraph" w:customStyle="1" w:styleId="0C6A2B7D1DA94F34AAF1504460C4A964">
    <w:name w:val="0C6A2B7D1DA94F34AAF1504460C4A964"/>
    <w:rsid w:val="001825FB"/>
    <w:pPr>
      <w:spacing w:after="200" w:line="276" w:lineRule="auto"/>
    </w:pPr>
    <w:rPr>
      <w:rFonts w:asciiTheme="minorHAnsi" w:eastAsiaTheme="minorEastAsia" w:hAnsiTheme="minorHAnsi" w:cstheme="minorBidi"/>
      <w:sz w:val="22"/>
      <w:szCs w:val="22"/>
    </w:rPr>
  </w:style>
  <w:style w:type="paragraph" w:customStyle="1" w:styleId="78E1440146A84B54A4C73FEF06CA4F87">
    <w:name w:val="78E1440146A84B54A4C73FEF06CA4F87"/>
    <w:rsid w:val="001825FB"/>
    <w:pPr>
      <w:spacing w:after="200" w:line="276" w:lineRule="auto"/>
    </w:pPr>
    <w:rPr>
      <w:rFonts w:asciiTheme="minorHAnsi" w:eastAsiaTheme="minorEastAsia" w:hAnsiTheme="minorHAnsi" w:cstheme="minorBidi"/>
      <w:sz w:val="22"/>
      <w:szCs w:val="22"/>
    </w:rPr>
  </w:style>
  <w:style w:type="paragraph" w:customStyle="1" w:styleId="Exposure">
    <w:name w:val="Exposure"/>
    <w:rsid w:val="001825FB"/>
    <w:pPr>
      <w:tabs>
        <w:tab w:val="center" w:pos="4680"/>
        <w:tab w:val="right" w:pos="9360"/>
      </w:tabs>
    </w:pPr>
    <w:rPr>
      <w:rFonts w:asciiTheme="minorHAnsi" w:eastAsiaTheme="minorEastAsia" w:hAnsiTheme="minorHAnsi" w:cstheme="minorBidi"/>
      <w:sz w:val="22"/>
      <w:szCs w:val="22"/>
    </w:rPr>
  </w:style>
  <w:style w:type="paragraph" w:customStyle="1" w:styleId="8D0E51696E534EF785AF394FDDFCCB48">
    <w:name w:val="8D0E51696E534EF785AF394FDDFCCB48"/>
    <w:rsid w:val="001825FB"/>
    <w:pPr>
      <w:spacing w:after="200" w:line="276" w:lineRule="auto"/>
    </w:pPr>
    <w:rPr>
      <w:rFonts w:asciiTheme="minorHAnsi" w:eastAsiaTheme="minorEastAsia" w:hAnsiTheme="minorHAnsi" w:cstheme="minorBidi"/>
      <w:sz w:val="22"/>
      <w:szCs w:val="22"/>
    </w:rPr>
  </w:style>
  <w:style w:type="paragraph" w:customStyle="1" w:styleId="358D1C053B2B4A77B182967D691B8071">
    <w:name w:val="358D1C053B2B4A77B182967D691B8071"/>
    <w:rsid w:val="001825FB"/>
    <w:pPr>
      <w:spacing w:after="200" w:line="276" w:lineRule="auto"/>
    </w:pPr>
    <w:rPr>
      <w:rFonts w:asciiTheme="minorHAnsi" w:eastAsiaTheme="minorEastAsia" w:hAnsiTheme="minorHAnsi" w:cstheme="minorBidi"/>
      <w:sz w:val="22"/>
      <w:szCs w:val="22"/>
    </w:rPr>
  </w:style>
  <w:style w:type="paragraph" w:customStyle="1" w:styleId="FCA6419ABC59454EB1DE5BB55B1D4F31">
    <w:name w:val="FCA6419ABC59454EB1DE5BB55B1D4F31"/>
    <w:rsid w:val="001825FB"/>
    <w:pPr>
      <w:spacing w:after="200" w:line="276" w:lineRule="auto"/>
    </w:pPr>
    <w:rPr>
      <w:rFonts w:asciiTheme="minorHAnsi" w:eastAsiaTheme="minorEastAsia" w:hAnsiTheme="minorHAnsi" w:cstheme="minorBidi"/>
      <w:sz w:val="22"/>
      <w:szCs w:val="22"/>
    </w:rPr>
  </w:style>
  <w:style w:type="paragraph" w:customStyle="1" w:styleId="MotionEvenPage1">
    <w:name w:val="Motion (Even Page)1"/>
    <w:rsid w:val="001825FB"/>
    <w:pPr>
      <w:tabs>
        <w:tab w:val="center" w:pos="4680"/>
        <w:tab w:val="right" w:pos="9360"/>
      </w:tabs>
    </w:pPr>
    <w:rPr>
      <w:rFonts w:asciiTheme="minorHAnsi" w:eastAsiaTheme="minorEastAsia" w:hAnsiTheme="minorHAnsi" w:cstheme="minorBidi"/>
      <w:sz w:val="22"/>
      <w:szCs w:val="22"/>
    </w:rPr>
  </w:style>
  <w:style w:type="paragraph" w:customStyle="1" w:styleId="MotionOddPage1">
    <w:name w:val="Motion (Odd Page)1"/>
    <w:rsid w:val="001825FB"/>
    <w:pPr>
      <w:tabs>
        <w:tab w:val="center" w:pos="4680"/>
        <w:tab w:val="right" w:pos="9360"/>
      </w:tabs>
    </w:pPr>
    <w:rPr>
      <w:rFonts w:asciiTheme="minorHAnsi" w:eastAsiaTheme="minorEastAsia" w:hAnsiTheme="minorHAnsi" w:cstheme="minorBidi"/>
      <w:sz w:val="22"/>
      <w:szCs w:val="22"/>
    </w:rPr>
  </w:style>
  <w:style w:type="paragraph" w:customStyle="1" w:styleId="D182CC2023AC4EA084F4620205256BA7">
    <w:name w:val="D182CC2023AC4EA084F4620205256BA7"/>
    <w:rsid w:val="001825FB"/>
    <w:pPr>
      <w:spacing w:after="200" w:line="276" w:lineRule="auto"/>
    </w:pPr>
    <w:rPr>
      <w:rFonts w:asciiTheme="minorHAnsi" w:eastAsiaTheme="minorEastAsia" w:hAnsiTheme="minorHAnsi" w:cstheme="minorBidi"/>
      <w:sz w:val="22"/>
      <w:szCs w:val="22"/>
    </w:rPr>
  </w:style>
  <w:style w:type="paragraph" w:customStyle="1" w:styleId="6B1EE9B27B9947CD8B8998772489E383">
    <w:name w:val="6B1EE9B27B9947CD8B8998772489E383"/>
    <w:rsid w:val="001825FB"/>
    <w:pPr>
      <w:spacing w:after="200" w:line="276" w:lineRule="auto"/>
    </w:pPr>
    <w:rPr>
      <w:rFonts w:asciiTheme="minorHAnsi" w:eastAsiaTheme="minorEastAsia" w:hAnsiTheme="minorHAnsi" w:cstheme="minorBidi"/>
      <w:sz w:val="22"/>
      <w:szCs w:val="22"/>
    </w:rPr>
  </w:style>
  <w:style w:type="paragraph" w:customStyle="1" w:styleId="Tiles1">
    <w:name w:val="Tiles1"/>
    <w:rsid w:val="001825FB"/>
    <w:pPr>
      <w:tabs>
        <w:tab w:val="center" w:pos="4680"/>
        <w:tab w:val="right" w:pos="9360"/>
      </w:tabs>
    </w:pPr>
    <w:rPr>
      <w:rFonts w:asciiTheme="minorHAnsi" w:eastAsiaTheme="minorEastAsia" w:hAnsiTheme="minorHAnsi" w:cstheme="minorBidi"/>
      <w:sz w:val="22"/>
      <w:szCs w:val="22"/>
    </w:rPr>
  </w:style>
  <w:style w:type="paragraph" w:customStyle="1" w:styleId="28D4086315764CF9A1EF45579F0B3DF5">
    <w:name w:val="28D4086315764CF9A1EF45579F0B3DF5"/>
    <w:rsid w:val="001825FB"/>
    <w:pPr>
      <w:spacing w:after="200" w:line="276" w:lineRule="auto"/>
    </w:pPr>
    <w:rPr>
      <w:rFonts w:asciiTheme="minorHAnsi" w:eastAsiaTheme="minorEastAsia" w:hAnsiTheme="minorHAnsi" w:cstheme="minorBidi"/>
      <w:sz w:val="22"/>
      <w:szCs w:val="22"/>
    </w:rPr>
  </w:style>
  <w:style w:type="paragraph" w:customStyle="1" w:styleId="0FCC92D5AA204409B7081FDDE9097DD6">
    <w:name w:val="0FCC92D5AA204409B7081FDDE9097DD6"/>
    <w:rsid w:val="001825FB"/>
    <w:pPr>
      <w:spacing w:after="200" w:line="276" w:lineRule="auto"/>
    </w:pPr>
    <w:rPr>
      <w:rFonts w:asciiTheme="minorHAnsi" w:eastAsiaTheme="minorEastAsia" w:hAnsiTheme="minorHAnsi" w:cstheme="minorBidi"/>
      <w:sz w:val="22"/>
      <w:szCs w:val="22"/>
    </w:rPr>
  </w:style>
  <w:style w:type="paragraph" w:customStyle="1" w:styleId="21902217873B4AD3A9EE76CC7C5395BB">
    <w:name w:val="21902217873B4AD3A9EE76CC7C5395BB"/>
    <w:rsid w:val="001825FB"/>
    <w:pPr>
      <w:spacing w:after="200" w:line="276" w:lineRule="auto"/>
    </w:pPr>
    <w:rPr>
      <w:rFonts w:asciiTheme="minorHAnsi" w:eastAsiaTheme="minorEastAsia" w:hAnsiTheme="minorHAnsi" w:cstheme="minorBidi"/>
      <w:sz w:val="22"/>
      <w:szCs w:val="22"/>
    </w:rPr>
  </w:style>
  <w:style w:type="paragraph" w:customStyle="1" w:styleId="4D1D5222009349CFB885A133301BDF35">
    <w:name w:val="4D1D5222009349CFB885A133301BDF35"/>
    <w:rsid w:val="001825FB"/>
    <w:pPr>
      <w:spacing w:after="200" w:line="276" w:lineRule="auto"/>
    </w:pPr>
    <w:rPr>
      <w:rFonts w:asciiTheme="minorHAnsi" w:eastAsiaTheme="minorEastAsia" w:hAnsiTheme="minorHAnsi" w:cstheme="minorBidi"/>
      <w:sz w:val="22"/>
      <w:szCs w:val="22"/>
    </w:rPr>
  </w:style>
  <w:style w:type="paragraph" w:customStyle="1" w:styleId="9E67DEB82F1B46569D18BB13D6FCE1F4">
    <w:name w:val="9E67DEB82F1B46569D18BB13D6FCE1F4"/>
    <w:rsid w:val="001825FB"/>
    <w:pPr>
      <w:spacing w:after="200" w:line="276" w:lineRule="auto"/>
    </w:pPr>
    <w:rPr>
      <w:rFonts w:asciiTheme="minorHAnsi" w:eastAsiaTheme="minorEastAsia" w:hAnsiTheme="minorHAnsi" w:cstheme="minorBidi"/>
      <w:sz w:val="22"/>
      <w:szCs w:val="22"/>
    </w:rPr>
  </w:style>
  <w:style w:type="paragraph" w:customStyle="1" w:styleId="1764AD88692B4CF692164C7A4C7B519E">
    <w:name w:val="1764AD88692B4CF692164C7A4C7B519E"/>
    <w:rsid w:val="001825FB"/>
    <w:pPr>
      <w:spacing w:after="200" w:line="276" w:lineRule="auto"/>
    </w:pPr>
    <w:rPr>
      <w:rFonts w:asciiTheme="minorHAnsi" w:eastAsiaTheme="minorEastAsia" w:hAnsiTheme="minorHAnsi" w:cstheme="minorBidi"/>
      <w:sz w:val="22"/>
      <w:szCs w:val="22"/>
    </w:rPr>
  </w:style>
  <w:style w:type="paragraph" w:customStyle="1" w:styleId="BlankThreeColumns1">
    <w:name w:val="Blank (Three Columns)1"/>
    <w:rsid w:val="001825FB"/>
    <w:pPr>
      <w:tabs>
        <w:tab w:val="center" w:pos="4680"/>
        <w:tab w:val="right" w:pos="9360"/>
      </w:tabs>
    </w:pPr>
    <w:rPr>
      <w:rFonts w:asciiTheme="minorHAnsi" w:eastAsiaTheme="minorEastAsia" w:hAnsiTheme="minorHAnsi" w:cstheme="minorBidi"/>
      <w:sz w:val="22"/>
      <w:szCs w:val="22"/>
    </w:rPr>
  </w:style>
  <w:style w:type="paragraph" w:customStyle="1" w:styleId="AccentBar1">
    <w:name w:val="Accent Bar 1"/>
    <w:rsid w:val="001825FB"/>
    <w:pPr>
      <w:spacing w:after="200" w:line="276" w:lineRule="auto"/>
    </w:pPr>
    <w:rPr>
      <w:rFonts w:asciiTheme="minorHAnsi" w:eastAsiaTheme="minorEastAsia" w:hAnsiTheme="minorHAnsi" w:cstheme="minorBidi"/>
      <w:sz w:val="22"/>
      <w:szCs w:val="22"/>
    </w:rPr>
  </w:style>
  <w:style w:type="paragraph" w:customStyle="1" w:styleId="AccentBar2">
    <w:name w:val="Accent Bar 2"/>
    <w:rsid w:val="001825FB"/>
    <w:pPr>
      <w:spacing w:after="200" w:line="276" w:lineRule="auto"/>
    </w:pPr>
    <w:rPr>
      <w:rFonts w:asciiTheme="minorHAnsi" w:eastAsiaTheme="minorEastAsia" w:hAnsiTheme="minorHAnsi" w:cstheme="minorBidi"/>
      <w:sz w:val="22"/>
      <w:szCs w:val="22"/>
    </w:rPr>
  </w:style>
  <w:style w:type="paragraph" w:customStyle="1" w:styleId="AccentBar3">
    <w:name w:val="Accent Bar 3"/>
    <w:rsid w:val="001825FB"/>
    <w:pPr>
      <w:spacing w:after="200" w:line="276" w:lineRule="auto"/>
    </w:pPr>
    <w:rPr>
      <w:rFonts w:asciiTheme="minorHAnsi" w:eastAsiaTheme="minorEastAsia" w:hAnsiTheme="minorHAnsi" w:cstheme="minorBidi"/>
      <w:sz w:val="22"/>
      <w:szCs w:val="22"/>
    </w:rPr>
  </w:style>
  <w:style w:type="paragraph" w:customStyle="1" w:styleId="Brackets">
    <w:name w:val="Brackets"/>
    <w:rsid w:val="001825FB"/>
    <w:pPr>
      <w:spacing w:after="200" w:line="276" w:lineRule="auto"/>
    </w:pPr>
    <w:rPr>
      <w:rFonts w:asciiTheme="minorHAnsi" w:eastAsiaTheme="minorEastAsia" w:hAnsiTheme="minorHAnsi" w:cstheme="minorBidi"/>
      <w:sz w:val="22"/>
      <w:szCs w:val="22"/>
    </w:rPr>
  </w:style>
  <w:style w:type="paragraph" w:customStyle="1" w:styleId="Dots">
    <w:name w:val="Dots"/>
    <w:rsid w:val="001825FB"/>
    <w:pPr>
      <w:spacing w:after="200" w:line="276" w:lineRule="auto"/>
    </w:pPr>
    <w:rPr>
      <w:rFonts w:asciiTheme="minorHAnsi" w:eastAsiaTheme="minorEastAsia" w:hAnsiTheme="minorHAnsi" w:cstheme="minorBidi"/>
      <w:sz w:val="22"/>
      <w:szCs w:val="22"/>
    </w:rPr>
  </w:style>
  <w:style w:type="paragraph" w:customStyle="1" w:styleId="LargeItalics">
    <w:name w:val="Large Italics"/>
    <w:rsid w:val="001825FB"/>
    <w:pPr>
      <w:spacing w:after="200" w:line="276" w:lineRule="auto"/>
    </w:pPr>
    <w:rPr>
      <w:rFonts w:asciiTheme="minorHAnsi" w:eastAsiaTheme="minorEastAsia" w:hAnsiTheme="minorHAnsi" w:cstheme="minorBidi"/>
      <w:sz w:val="22"/>
      <w:szCs w:val="22"/>
    </w:rPr>
  </w:style>
  <w:style w:type="paragraph" w:customStyle="1" w:styleId="LargeColor">
    <w:name w:val="Large Color"/>
    <w:rsid w:val="001825FB"/>
    <w:pPr>
      <w:spacing w:after="200" w:line="276" w:lineRule="auto"/>
    </w:pPr>
    <w:rPr>
      <w:rFonts w:asciiTheme="minorHAnsi" w:eastAsiaTheme="minorEastAsia" w:hAnsiTheme="minorHAnsi" w:cstheme="minorBidi"/>
      <w:sz w:val="22"/>
      <w:szCs w:val="22"/>
    </w:rPr>
  </w:style>
  <w:style w:type="paragraph" w:customStyle="1" w:styleId="Mosaic">
    <w:name w:val="Mosaic"/>
    <w:rsid w:val="001825FB"/>
    <w:pPr>
      <w:spacing w:after="200" w:line="276" w:lineRule="auto"/>
    </w:pPr>
    <w:rPr>
      <w:rFonts w:asciiTheme="minorHAnsi" w:eastAsiaTheme="minorEastAsia" w:hAnsiTheme="minorHAnsi" w:cstheme="minorBidi"/>
      <w:sz w:val="22"/>
      <w:szCs w:val="22"/>
    </w:rPr>
  </w:style>
  <w:style w:type="paragraph" w:customStyle="1" w:styleId="PgNumber1">
    <w:name w:val="Pg. Number 1"/>
    <w:rsid w:val="001825FB"/>
    <w:pPr>
      <w:spacing w:after="200" w:line="276" w:lineRule="auto"/>
    </w:pPr>
    <w:rPr>
      <w:rFonts w:asciiTheme="minorHAnsi" w:eastAsiaTheme="minorEastAsia" w:hAnsiTheme="minorHAnsi" w:cstheme="minorBidi"/>
      <w:sz w:val="22"/>
      <w:szCs w:val="22"/>
    </w:rPr>
  </w:style>
  <w:style w:type="paragraph" w:customStyle="1" w:styleId="PlainNumber">
    <w:name w:val="Plain Number"/>
    <w:rsid w:val="001825FB"/>
    <w:pPr>
      <w:spacing w:after="200" w:line="276" w:lineRule="auto"/>
    </w:pPr>
    <w:rPr>
      <w:rFonts w:asciiTheme="minorHAnsi" w:eastAsiaTheme="minorEastAsia" w:hAnsiTheme="minorHAnsi" w:cstheme="minorBidi"/>
      <w:sz w:val="22"/>
      <w:szCs w:val="22"/>
    </w:rPr>
  </w:style>
  <w:style w:type="paragraph" w:customStyle="1" w:styleId="Roman">
    <w:name w:val="Roman"/>
    <w:rsid w:val="001825FB"/>
    <w:pPr>
      <w:spacing w:after="200" w:line="276" w:lineRule="auto"/>
    </w:pPr>
    <w:rPr>
      <w:rFonts w:asciiTheme="minorHAnsi" w:eastAsiaTheme="minorEastAsia" w:hAnsiTheme="minorHAnsi" w:cstheme="minorBidi"/>
      <w:sz w:val="22"/>
      <w:szCs w:val="22"/>
    </w:rPr>
  </w:style>
  <w:style w:type="paragraph" w:customStyle="1" w:styleId="RoundedRectangle">
    <w:name w:val="Rounded Rectangle"/>
    <w:rsid w:val="001825FB"/>
    <w:pPr>
      <w:spacing w:after="200" w:line="276" w:lineRule="auto"/>
    </w:pPr>
    <w:rPr>
      <w:rFonts w:asciiTheme="minorHAnsi" w:eastAsiaTheme="minorEastAsia" w:hAnsiTheme="minorHAnsi" w:cstheme="minorBidi"/>
      <w:sz w:val="22"/>
      <w:szCs w:val="22"/>
    </w:rPr>
  </w:style>
  <w:style w:type="paragraph" w:customStyle="1" w:styleId="Tildes">
    <w:name w:val="Tildes"/>
    <w:rsid w:val="001825FB"/>
    <w:pPr>
      <w:spacing w:after="200" w:line="276" w:lineRule="auto"/>
    </w:pPr>
    <w:rPr>
      <w:rFonts w:asciiTheme="minorHAnsi" w:eastAsiaTheme="minorEastAsia" w:hAnsiTheme="minorHAnsi" w:cstheme="minorBidi"/>
      <w:sz w:val="22"/>
      <w:szCs w:val="22"/>
    </w:rPr>
  </w:style>
  <w:style w:type="paragraph" w:customStyle="1" w:styleId="TopLine">
    <w:name w:val="Top Line"/>
    <w:rsid w:val="001825FB"/>
    <w:pPr>
      <w:spacing w:after="200" w:line="276" w:lineRule="auto"/>
    </w:pPr>
    <w:rPr>
      <w:rFonts w:asciiTheme="minorHAnsi" w:eastAsiaTheme="minorEastAsia" w:hAnsiTheme="minorHAnsi" w:cstheme="minorBidi"/>
      <w:sz w:val="22"/>
      <w:szCs w:val="22"/>
    </w:rPr>
  </w:style>
  <w:style w:type="paragraph" w:customStyle="1" w:styleId="TwoBars">
    <w:name w:val="Two Bars"/>
    <w:rsid w:val="001825FB"/>
    <w:pPr>
      <w:spacing w:after="200" w:line="276" w:lineRule="auto"/>
    </w:pPr>
    <w:rPr>
      <w:rFonts w:asciiTheme="minorHAnsi" w:eastAsiaTheme="minorEastAsia" w:hAnsiTheme="minorHAnsi" w:cstheme="minorBidi"/>
      <w:sz w:val="22"/>
      <w:szCs w:val="22"/>
    </w:rPr>
  </w:style>
  <w:style w:type="paragraph" w:customStyle="1" w:styleId="Arrow1">
    <w:name w:val="Arrow 1"/>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rrow2">
    <w:name w:val="Arrow 2"/>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BoxItalics1">
    <w:name w:val="Box Italics 1"/>
    <w:rsid w:val="001825FB"/>
    <w:pPr>
      <w:tabs>
        <w:tab w:val="center" w:pos="4320"/>
        <w:tab w:val="right" w:pos="8640"/>
      </w:tabs>
    </w:pPr>
    <w:rPr>
      <w:rFonts w:asciiTheme="minorHAnsi" w:eastAsiaTheme="minorEastAsia" w:hAnsiTheme="minorHAnsi" w:cstheme="minorBidi"/>
      <w:sz w:val="22"/>
      <w:szCs w:val="22"/>
    </w:rPr>
  </w:style>
  <w:style w:type="paragraph" w:customStyle="1" w:styleId="BoxItalics2">
    <w:name w:val="Box Italics 2"/>
    <w:rsid w:val="001825FB"/>
    <w:pPr>
      <w:tabs>
        <w:tab w:val="center" w:pos="4320"/>
        <w:tab w:val="right" w:pos="8640"/>
      </w:tabs>
    </w:pPr>
    <w:rPr>
      <w:rFonts w:asciiTheme="minorHAnsi" w:eastAsiaTheme="minorEastAsia" w:hAnsiTheme="minorHAnsi" w:cstheme="minorBidi"/>
      <w:sz w:val="22"/>
      <w:szCs w:val="22"/>
    </w:rPr>
  </w:style>
  <w:style w:type="paragraph" w:customStyle="1" w:styleId="Brackets2">
    <w:name w:val="Brackets 2"/>
    <w:rsid w:val="001825FB"/>
    <w:pPr>
      <w:tabs>
        <w:tab w:val="center" w:pos="4320"/>
        <w:tab w:val="right" w:pos="8640"/>
      </w:tabs>
    </w:pPr>
    <w:rPr>
      <w:rFonts w:asciiTheme="minorHAnsi" w:eastAsiaTheme="minorEastAsia" w:hAnsiTheme="minorHAnsi" w:cstheme="minorBidi"/>
      <w:sz w:val="22"/>
      <w:szCs w:val="22"/>
    </w:rPr>
  </w:style>
  <w:style w:type="paragraph" w:customStyle="1" w:styleId="DogEar">
    <w:name w:val="Dog Ear"/>
    <w:rsid w:val="001825FB"/>
    <w:pPr>
      <w:tabs>
        <w:tab w:val="center" w:pos="4680"/>
        <w:tab w:val="right" w:pos="9360"/>
      </w:tabs>
    </w:pPr>
    <w:rPr>
      <w:rFonts w:asciiTheme="minorHAnsi" w:eastAsiaTheme="minorEastAsia" w:hAnsiTheme="minorHAnsi" w:cstheme="minorBidi"/>
      <w:sz w:val="22"/>
      <w:szCs w:val="22"/>
    </w:rPr>
  </w:style>
  <w:style w:type="paragraph" w:customStyle="1" w:styleId="Large1">
    <w:name w:val="Large 1"/>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Large2">
    <w:name w:val="Large 2"/>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Mosaic1">
    <w:name w:val="Mosaic 1"/>
    <w:rsid w:val="001825FB"/>
    <w:pPr>
      <w:spacing w:after="200" w:line="276" w:lineRule="auto"/>
    </w:pPr>
    <w:rPr>
      <w:rFonts w:asciiTheme="minorHAnsi" w:eastAsiaTheme="minorEastAsia" w:hAnsiTheme="minorHAnsi" w:cstheme="minorBidi"/>
      <w:sz w:val="22"/>
      <w:szCs w:val="22"/>
    </w:rPr>
  </w:style>
  <w:style w:type="paragraph" w:customStyle="1" w:styleId="Mosaic2">
    <w:name w:val="Mosaic 2"/>
    <w:rsid w:val="001825FB"/>
    <w:pPr>
      <w:spacing w:after="200" w:line="276" w:lineRule="auto"/>
    </w:pPr>
    <w:rPr>
      <w:rFonts w:asciiTheme="minorHAnsi" w:eastAsiaTheme="minorEastAsia" w:hAnsiTheme="minorHAnsi" w:cstheme="minorBidi"/>
      <w:sz w:val="22"/>
      <w:szCs w:val="22"/>
    </w:rPr>
  </w:style>
  <w:style w:type="paragraph" w:customStyle="1" w:styleId="Mosaic3">
    <w:name w:val="Mosaic 3"/>
    <w:rsid w:val="001825FB"/>
    <w:pPr>
      <w:spacing w:after="200" w:line="276" w:lineRule="auto"/>
    </w:pPr>
    <w:rPr>
      <w:rFonts w:asciiTheme="minorHAnsi" w:eastAsiaTheme="minorEastAsia" w:hAnsiTheme="minorHAnsi" w:cstheme="minorBidi"/>
      <w:sz w:val="22"/>
      <w:szCs w:val="22"/>
    </w:rPr>
  </w:style>
  <w:style w:type="paragraph" w:customStyle="1" w:styleId="OutlineCircle1">
    <w:name w:val="Outline Circle 1"/>
    <w:rsid w:val="001825FB"/>
    <w:pPr>
      <w:tabs>
        <w:tab w:val="center" w:pos="4320"/>
        <w:tab w:val="right" w:pos="8640"/>
      </w:tabs>
    </w:pPr>
    <w:rPr>
      <w:rFonts w:asciiTheme="minorHAnsi" w:eastAsiaTheme="minorEastAsia" w:hAnsiTheme="minorHAnsi" w:cstheme="minorBidi"/>
      <w:sz w:val="22"/>
      <w:szCs w:val="22"/>
    </w:rPr>
  </w:style>
  <w:style w:type="paragraph" w:customStyle="1" w:styleId="OutlineCircle2">
    <w:name w:val="Outline Circle 2"/>
    <w:rsid w:val="001825FB"/>
    <w:pPr>
      <w:tabs>
        <w:tab w:val="center" w:pos="4320"/>
        <w:tab w:val="right" w:pos="8640"/>
      </w:tabs>
    </w:pPr>
    <w:rPr>
      <w:rFonts w:asciiTheme="minorHAnsi" w:eastAsiaTheme="minorEastAsia" w:hAnsiTheme="minorHAnsi" w:cstheme="minorBidi"/>
      <w:sz w:val="22"/>
      <w:szCs w:val="22"/>
    </w:rPr>
  </w:style>
  <w:style w:type="paragraph" w:customStyle="1" w:styleId="OutlineCircle3">
    <w:name w:val="Outline Circle 3"/>
    <w:rsid w:val="001825FB"/>
    <w:pPr>
      <w:tabs>
        <w:tab w:val="center" w:pos="4320"/>
        <w:tab w:val="right" w:pos="8640"/>
      </w:tabs>
    </w:pPr>
    <w:rPr>
      <w:rFonts w:asciiTheme="minorHAnsi" w:eastAsiaTheme="minorEastAsia" w:hAnsiTheme="minorHAnsi" w:cstheme="minorBidi"/>
      <w:sz w:val="22"/>
      <w:szCs w:val="22"/>
    </w:rPr>
  </w:style>
  <w:style w:type="paragraph" w:customStyle="1" w:styleId="Ribbon">
    <w:name w:val="Ribbon"/>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DocumentMap">
    <w:name w:val="Document Map"/>
    <w:basedOn w:val="Normal"/>
    <w:link w:val="DocumentMapChar"/>
    <w:uiPriority w:val="99"/>
    <w:unhideWhenUsed/>
    <w:rsid w:val="001825FB"/>
    <w:rPr>
      <w:rFonts w:asciiTheme="minorHAnsi" w:eastAsiaTheme="minorEastAsia" w:hAnsi="Tahoma" w:cstheme="minorBidi"/>
      <w:sz w:val="16"/>
      <w:szCs w:val="16"/>
    </w:rPr>
  </w:style>
  <w:style w:type="character" w:customStyle="1" w:styleId="DocumentMapChar">
    <w:name w:val="Document Map Char"/>
    <w:basedOn w:val="DefaultParagraphFont"/>
    <w:link w:val="DocumentMap"/>
    <w:uiPriority w:val="99"/>
    <w:rsid w:val="001825FB"/>
    <w:rPr>
      <w:rFonts w:asciiTheme="minorHAnsi" w:eastAsiaTheme="minorEastAsia" w:hAnsi="Tahoma" w:cstheme="minorBidi"/>
      <w:sz w:val="16"/>
      <w:szCs w:val="16"/>
    </w:rPr>
  </w:style>
  <w:style w:type="paragraph" w:customStyle="1" w:styleId="Square1">
    <w:name w:val="Square 1"/>
    <w:rsid w:val="001825FB"/>
    <w:pPr>
      <w:spacing w:after="200" w:line="276" w:lineRule="auto"/>
    </w:pPr>
    <w:rPr>
      <w:rFonts w:asciiTheme="minorHAnsi" w:eastAsiaTheme="minorEastAsia" w:hAnsiTheme="minorHAnsi" w:cstheme="minorBidi"/>
      <w:sz w:val="22"/>
      <w:szCs w:val="22"/>
    </w:rPr>
  </w:style>
  <w:style w:type="paragraph" w:customStyle="1" w:styleId="Square2">
    <w:name w:val="Square 2"/>
    <w:rsid w:val="001825FB"/>
    <w:pPr>
      <w:tabs>
        <w:tab w:val="center" w:pos="4320"/>
        <w:tab w:val="right" w:pos="8640"/>
      </w:tabs>
    </w:pPr>
    <w:rPr>
      <w:rFonts w:asciiTheme="minorHAnsi" w:eastAsiaTheme="minorEastAsia" w:hAnsiTheme="minorHAnsi" w:cstheme="minorBidi"/>
      <w:sz w:val="22"/>
      <w:szCs w:val="22"/>
    </w:rPr>
  </w:style>
  <w:style w:type="paragraph" w:customStyle="1" w:styleId="Square3">
    <w:name w:val="Square 3"/>
    <w:rsid w:val="001825FB"/>
    <w:pPr>
      <w:spacing w:after="200" w:line="276" w:lineRule="auto"/>
    </w:pPr>
    <w:rPr>
      <w:rFonts w:asciiTheme="minorHAnsi" w:eastAsiaTheme="minorEastAsia" w:hAnsiTheme="minorHAnsi" w:cstheme="minorBidi"/>
      <w:sz w:val="22"/>
      <w:szCs w:val="22"/>
    </w:rPr>
  </w:style>
  <w:style w:type="paragraph" w:customStyle="1" w:styleId="StackedPages1">
    <w:name w:val="Stacked Pages 1"/>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StackedPages2">
    <w:name w:val="Stacked Pages 2"/>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Star">
    <w:name w:val="Star"/>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Tab1">
    <w:name w:val="Tab 1"/>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Tab2">
    <w:name w:val="Tab 2"/>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TopLine1">
    <w:name w:val="Top Line 1"/>
    <w:rsid w:val="001825FB"/>
    <w:pPr>
      <w:tabs>
        <w:tab w:val="center" w:pos="4680"/>
        <w:tab w:val="right" w:pos="9360"/>
      </w:tabs>
    </w:pPr>
    <w:rPr>
      <w:rFonts w:asciiTheme="minorHAnsi" w:eastAsiaTheme="minorEastAsia" w:hAnsiTheme="minorHAnsi" w:cstheme="minorBidi"/>
      <w:sz w:val="22"/>
      <w:szCs w:val="22"/>
    </w:rPr>
  </w:style>
  <w:style w:type="paragraph" w:customStyle="1" w:styleId="TopLine2">
    <w:name w:val="Top Line 2"/>
    <w:rsid w:val="001825FB"/>
    <w:pPr>
      <w:spacing w:after="200" w:line="276" w:lineRule="auto"/>
    </w:pPr>
    <w:rPr>
      <w:rFonts w:asciiTheme="minorHAnsi" w:eastAsiaTheme="minorEastAsia" w:hAnsiTheme="minorHAnsi" w:cstheme="minorBidi"/>
      <w:sz w:val="22"/>
      <w:szCs w:val="22"/>
    </w:rPr>
  </w:style>
  <w:style w:type="paragraph" w:customStyle="1" w:styleId="Oval">
    <w:name w:val="Oval"/>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Scroll">
    <w:name w:val="Scroll"/>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Triangle1">
    <w:name w:val="Triangle 1"/>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Triangle2">
    <w:name w:val="Triangle 2"/>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TwoBars1">
    <w:name w:val="Two Bars 1"/>
    <w:rsid w:val="001825FB"/>
    <w:pPr>
      <w:tabs>
        <w:tab w:val="center" w:pos="4320"/>
        <w:tab w:val="right" w:pos="8640"/>
      </w:tabs>
    </w:pPr>
    <w:rPr>
      <w:rFonts w:asciiTheme="minorHAnsi" w:eastAsiaTheme="minorEastAsia" w:hAnsiTheme="minorHAnsi" w:cstheme="minorBidi"/>
      <w:sz w:val="22"/>
      <w:szCs w:val="22"/>
    </w:rPr>
  </w:style>
  <w:style w:type="paragraph" w:customStyle="1" w:styleId="TwoBars2">
    <w:name w:val="Two Bars 2"/>
    <w:rsid w:val="001825FB"/>
    <w:pPr>
      <w:tabs>
        <w:tab w:val="center" w:pos="4320"/>
        <w:tab w:val="right" w:pos="8640"/>
      </w:tabs>
    </w:pPr>
    <w:rPr>
      <w:rFonts w:asciiTheme="minorHAnsi" w:eastAsiaTheme="minorEastAsia" w:hAnsiTheme="minorHAnsi" w:cstheme="minorBidi"/>
      <w:sz w:val="22"/>
      <w:szCs w:val="22"/>
    </w:rPr>
  </w:style>
  <w:style w:type="paragraph" w:customStyle="1" w:styleId="VerticalOutline1">
    <w:name w:val="Vertical Outline 1"/>
    <w:rsid w:val="001825FB"/>
    <w:pPr>
      <w:tabs>
        <w:tab w:val="center" w:pos="4680"/>
        <w:tab w:val="right" w:pos="9360"/>
      </w:tabs>
    </w:pPr>
    <w:rPr>
      <w:rFonts w:asciiTheme="minorHAnsi" w:eastAsiaTheme="minorEastAsia" w:hAnsiTheme="minorHAnsi" w:cstheme="minorBidi"/>
      <w:sz w:val="22"/>
      <w:szCs w:val="22"/>
    </w:rPr>
  </w:style>
  <w:style w:type="paragraph" w:customStyle="1" w:styleId="VerticalOutline2">
    <w:name w:val="Vertical Outline 2"/>
    <w:rsid w:val="001825FB"/>
    <w:pPr>
      <w:tabs>
        <w:tab w:val="center" w:pos="4680"/>
        <w:tab w:val="right" w:pos="9360"/>
      </w:tabs>
    </w:pPr>
    <w:rPr>
      <w:rFonts w:asciiTheme="minorHAnsi" w:eastAsiaTheme="minorEastAsia" w:hAnsiTheme="minorHAnsi" w:cstheme="minorBidi"/>
      <w:sz w:val="22"/>
      <w:szCs w:val="22"/>
    </w:rPr>
  </w:style>
  <w:style w:type="paragraph" w:customStyle="1" w:styleId="AccentBarLeft">
    <w:name w:val="Accent Bar  Left"/>
    <w:rsid w:val="001825FB"/>
    <w:pPr>
      <w:spacing w:after="200" w:line="276" w:lineRule="auto"/>
    </w:pPr>
    <w:rPr>
      <w:rFonts w:asciiTheme="minorHAnsi" w:eastAsiaTheme="minorEastAsia" w:hAnsiTheme="minorHAnsi" w:cstheme="minorBidi"/>
      <w:sz w:val="22"/>
      <w:szCs w:val="22"/>
    </w:rPr>
  </w:style>
  <w:style w:type="paragraph" w:customStyle="1" w:styleId="AccentBarRight">
    <w:name w:val="Accent Bar  Right"/>
    <w:rsid w:val="001825FB"/>
    <w:pPr>
      <w:spacing w:after="200" w:line="276" w:lineRule="auto"/>
    </w:pPr>
    <w:rPr>
      <w:rFonts w:asciiTheme="minorHAnsi" w:eastAsiaTheme="minorEastAsia" w:hAnsiTheme="minorHAnsi" w:cstheme="minorBidi"/>
      <w:sz w:val="22"/>
      <w:szCs w:val="22"/>
    </w:rPr>
  </w:style>
  <w:style w:type="paragraph" w:customStyle="1" w:styleId="ArrowLeft">
    <w:name w:val="Arrow  Lef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rrowRight">
    <w:name w:val="Arrow  Righ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BorderLeft">
    <w:name w:val="Border  Left"/>
    <w:rsid w:val="001825FB"/>
    <w:pPr>
      <w:spacing w:after="200" w:line="276" w:lineRule="auto"/>
    </w:pPr>
    <w:rPr>
      <w:rFonts w:asciiTheme="minorHAnsi" w:eastAsiaTheme="minorEastAsia" w:hAnsiTheme="minorHAnsi" w:cstheme="minorBidi"/>
      <w:sz w:val="22"/>
      <w:szCs w:val="22"/>
    </w:rPr>
  </w:style>
  <w:style w:type="paragraph" w:customStyle="1" w:styleId="BorderRight">
    <w:name w:val="Border  Right"/>
    <w:rsid w:val="001825FB"/>
    <w:pPr>
      <w:spacing w:after="200" w:line="276" w:lineRule="auto"/>
    </w:pPr>
    <w:rPr>
      <w:rFonts w:asciiTheme="minorHAnsi" w:eastAsiaTheme="minorEastAsia" w:hAnsiTheme="minorHAnsi" w:cstheme="minorBidi"/>
      <w:sz w:val="22"/>
      <w:szCs w:val="22"/>
    </w:rPr>
  </w:style>
  <w:style w:type="character" w:styleId="PageNumber">
    <w:name w:val="page number"/>
    <w:basedOn w:val="DefaultParagraphFont"/>
    <w:uiPriority w:val="99"/>
    <w:unhideWhenUsed/>
    <w:rsid w:val="001825FB"/>
    <w:rPr>
      <w:rFonts w:eastAsiaTheme="minorEastAsia" w:cstheme="minorBidi"/>
      <w:bCs w:val="0"/>
      <w:iCs w:val="0"/>
      <w:szCs w:val="22"/>
      <w:lang w:val="en-US"/>
    </w:rPr>
  </w:style>
  <w:style w:type="paragraph" w:customStyle="1" w:styleId="CircleLeft">
    <w:name w:val="Circle  Lef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CircleRight">
    <w:name w:val="Circle  Right"/>
    <w:rsid w:val="001825FB"/>
    <w:pPr>
      <w:spacing w:after="200" w:line="276" w:lineRule="auto"/>
    </w:pPr>
    <w:rPr>
      <w:rFonts w:asciiTheme="minorHAnsi" w:eastAsiaTheme="minorEastAsia" w:hAnsiTheme="minorHAnsi" w:cstheme="minorBidi"/>
      <w:sz w:val="22"/>
      <w:szCs w:val="22"/>
    </w:rPr>
  </w:style>
  <w:style w:type="paragraph" w:customStyle="1" w:styleId="LargeLeft">
    <w:name w:val="Large  Lef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LargeRight">
    <w:name w:val="Large  Righ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OrbitLeft">
    <w:name w:val="Orbit  Left"/>
    <w:rsid w:val="001825FB"/>
    <w:pPr>
      <w:tabs>
        <w:tab w:val="center" w:pos="4320"/>
        <w:tab w:val="right" w:pos="8640"/>
      </w:tabs>
    </w:pPr>
    <w:rPr>
      <w:rFonts w:asciiTheme="minorHAnsi" w:eastAsiaTheme="minorEastAsia" w:hAnsiTheme="minorHAnsi" w:cstheme="minorBidi"/>
      <w:sz w:val="22"/>
      <w:szCs w:val="22"/>
    </w:rPr>
  </w:style>
  <w:style w:type="paragraph" w:customStyle="1" w:styleId="OrbitRight">
    <w:name w:val="Orbit  Right"/>
    <w:rsid w:val="001825FB"/>
    <w:pPr>
      <w:tabs>
        <w:tab w:val="center" w:pos="4320"/>
        <w:tab w:val="right" w:pos="8640"/>
      </w:tabs>
    </w:pPr>
    <w:rPr>
      <w:rFonts w:asciiTheme="minorHAnsi" w:eastAsiaTheme="minorEastAsia" w:hAnsiTheme="minorHAnsi" w:cstheme="minorBidi"/>
      <w:sz w:val="22"/>
      <w:szCs w:val="22"/>
    </w:rPr>
  </w:style>
  <w:style w:type="paragraph" w:customStyle="1" w:styleId="VerticalLeft">
    <w:name w:val="Vertical  Lef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VerticalRight">
    <w:name w:val="Vertical  Right"/>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Brackets21">
    <w:name w:val="Brackets 21"/>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Circle">
    <w:name w:val="Circle"/>
    <w:rsid w:val="001825FB"/>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LargeItalics1">
    <w:name w:val="Large Italics 1"/>
    <w:rsid w:val="001825FB"/>
    <w:pPr>
      <w:tabs>
        <w:tab w:val="center" w:pos="4680"/>
        <w:tab w:val="right" w:pos="9360"/>
      </w:tabs>
    </w:pPr>
    <w:rPr>
      <w:rFonts w:asciiTheme="minorHAnsi" w:eastAsiaTheme="minorEastAsia" w:hAnsiTheme="minorHAnsi" w:cstheme="minorBidi"/>
      <w:sz w:val="22"/>
      <w:szCs w:val="22"/>
    </w:rPr>
  </w:style>
  <w:style w:type="paragraph" w:customStyle="1" w:styleId="VerticalOutline11">
    <w:name w:val="Vertical Outline 11"/>
    <w:rsid w:val="001825FB"/>
    <w:pPr>
      <w:tabs>
        <w:tab w:val="center" w:pos="4680"/>
        <w:tab w:val="right" w:pos="9360"/>
      </w:tabs>
    </w:pPr>
    <w:rPr>
      <w:rFonts w:asciiTheme="minorHAnsi" w:eastAsiaTheme="minorEastAsia" w:hAnsiTheme="minorHAnsi" w:cstheme="minorBidi"/>
      <w:sz w:val="22"/>
      <w:szCs w:val="22"/>
    </w:rPr>
  </w:style>
  <w:style w:type="paragraph" w:customStyle="1" w:styleId="VerticalOutline21">
    <w:name w:val="Vertical Outline 21"/>
    <w:rsid w:val="001825FB"/>
    <w:pPr>
      <w:tabs>
        <w:tab w:val="center" w:pos="4680"/>
        <w:tab w:val="right" w:pos="9360"/>
      </w:tabs>
    </w:pPr>
    <w:rPr>
      <w:rFonts w:asciiTheme="minorHAnsi" w:eastAsiaTheme="minorEastAsia" w:hAnsiTheme="minorHAnsi" w:cstheme="minorBidi"/>
      <w:sz w:val="22"/>
      <w:szCs w:val="22"/>
    </w:rPr>
  </w:style>
  <w:style w:type="paragraph" w:customStyle="1" w:styleId="VeryLarge">
    <w:name w:val="Very Large"/>
    <w:rsid w:val="001825FB"/>
    <w:pPr>
      <w:spacing w:after="200" w:line="276" w:lineRule="auto"/>
    </w:pPr>
    <w:rPr>
      <w:rFonts w:asciiTheme="minorHAnsi" w:eastAsiaTheme="minorEastAsia" w:hAnsiTheme="minorHAnsi" w:cstheme="minorBidi"/>
      <w:sz w:val="22"/>
      <w:szCs w:val="22"/>
    </w:rPr>
  </w:style>
  <w:style w:type="table" w:styleId="LightList">
    <w:name w:val="Light List"/>
    <w:basedOn w:val="TableNormal"/>
    <w:uiPriority w:val="61"/>
    <w:rsid w:val="001825FB"/>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1825FB"/>
    <w:rPr>
      <w:rFonts w:asciiTheme="minorHAnsi" w:eastAsiaTheme="minorEastAsia" w:hAnsiTheme="minorHAnsi" w:cstheme="minorBidi"/>
      <w:sz w:val="22"/>
      <w:szCs w:val="22"/>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825FB"/>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1825FB"/>
    <w:pPr>
      <w:tabs>
        <w:tab w:val="decimal" w:pos="360"/>
      </w:tabs>
      <w:spacing w:after="200" w:line="276" w:lineRule="auto"/>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1825FB"/>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1825FB"/>
    <w:rPr>
      <w:rFonts w:asciiTheme="minorHAnsi" w:eastAsiaTheme="minorEastAsia" w:hAnsiTheme="minorHAnsi" w:cstheme="minorBidi"/>
    </w:rPr>
  </w:style>
  <w:style w:type="character" w:styleId="SubtleEmphasis">
    <w:name w:val="Subtle Emphasis"/>
    <w:basedOn w:val="DefaultParagraphFont"/>
    <w:uiPriority w:val="19"/>
    <w:qFormat/>
    <w:rsid w:val="001825FB"/>
    <w:rPr>
      <w:rFonts w:eastAsiaTheme="minorEastAsia" w:cstheme="minorBidi"/>
      <w:bCs w:val="0"/>
      <w:i/>
      <w:iCs/>
      <w:color w:val="808080" w:themeColor="text1" w:themeTint="7F"/>
      <w:szCs w:val="22"/>
      <w:lang w:val="en-US"/>
    </w:rPr>
  </w:style>
  <w:style w:type="table" w:styleId="LightShading-Accent1">
    <w:name w:val="Light Shading Accent 1"/>
    <w:basedOn w:val="TableNormal"/>
    <w:uiPriority w:val="60"/>
    <w:rsid w:val="001825FB"/>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5">
    <w:name w:val="Medium Shading 2 Accent 5"/>
    <w:basedOn w:val="TableNormal"/>
    <w:uiPriority w:val="64"/>
    <w:rsid w:val="001825FB"/>
    <w:rPr>
      <w:rFonts w:asciiTheme="minorHAnsi" w:eastAsiaTheme="minorEastAsia" w:hAnsiTheme="minorHAnsi" w:cstheme="minorBidi"/>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1825FB"/>
    <w:rPr>
      <w:rFonts w:asciiTheme="minorHAnsi" w:eastAsiaTheme="minorEastAsia" w:hAnsiTheme="minorHAnsi" w:cstheme="minorBid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1825FB"/>
    <w:pPr>
      <w:jc w:val="center"/>
    </w:pPr>
    <w:rPr>
      <w:rFonts w:asciiTheme="minorHAnsi" w:eastAsiaTheme="minorEastAsia" w:hAnsiTheme="minorHAnsi" w:cstheme="minorBidi"/>
      <w:sz w:val="28"/>
      <w:szCs w:val="28"/>
      <w:lang w:bidi="en-US"/>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1825FB"/>
    <w:pPr>
      <w:jc w:val="right"/>
    </w:pPr>
    <w:rPr>
      <w:rFonts w:asciiTheme="majorHAnsi" w:eastAsiaTheme="majorEastAsia" w:hAnsiTheme="majorHAnsi" w:cstheme="majorBidi"/>
      <w:color w:val="7F7F7F" w:themeColor="text1" w:themeTint="80"/>
      <w:sz w:val="22"/>
      <w:szCs w:val="22"/>
      <w:lang w:bidi="en-US"/>
    </w:rP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TableNormal"/>
    <w:uiPriority w:val="99"/>
    <w:qFormat/>
    <w:rsid w:val="001825FB"/>
    <w:pPr>
      <w:snapToGrid w:val="0"/>
    </w:pPr>
    <w:rPr>
      <w:rFonts w:asciiTheme="minorHAnsi" w:eastAsiaTheme="minorEastAsia" w:hAnsiTheme="minorHAnsi" w:cstheme="minorBidi"/>
      <w:b/>
      <w:bCs/>
      <w:color w:val="D9D9D9" w:themeColor="background1" w:themeShade="D9"/>
      <w:sz w:val="16"/>
      <w:szCs w:val="16"/>
      <w:lang w:bidi="en-US"/>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0BCBDF0B42524EAF8A7133ABC80730E8">
    <w:name w:val="0BCBDF0B42524EAF8A7133ABC80730E8"/>
    <w:rsid w:val="001825FB"/>
    <w:pPr>
      <w:spacing w:after="200" w:line="276" w:lineRule="auto"/>
    </w:pPr>
    <w:rPr>
      <w:rFonts w:asciiTheme="minorHAnsi" w:eastAsiaTheme="minorEastAsia" w:hAnsiTheme="minorHAnsi" w:cstheme="minorBidi"/>
      <w:sz w:val="22"/>
      <w:szCs w:val="22"/>
    </w:rPr>
  </w:style>
  <w:style w:type="paragraph" w:customStyle="1" w:styleId="ConservativeQuote">
    <w:name w:val="Conservative Quote"/>
    <w:rsid w:val="001825FB"/>
    <w:pPr>
      <w:spacing w:after="200" w:line="276" w:lineRule="auto"/>
    </w:pPr>
    <w:rPr>
      <w:rFonts w:asciiTheme="minorHAnsi" w:eastAsiaTheme="minorEastAsia" w:hAnsiTheme="minorHAnsi" w:cstheme="minorBidi"/>
      <w:sz w:val="22"/>
      <w:szCs w:val="22"/>
    </w:rPr>
  </w:style>
  <w:style w:type="paragraph" w:customStyle="1" w:styleId="3315D618B2954D0B8D75EFA1176DC868">
    <w:name w:val="3315D618B2954D0B8D75EFA1176DC868"/>
    <w:rsid w:val="001825FB"/>
    <w:pPr>
      <w:spacing w:after="200" w:line="276" w:lineRule="auto"/>
    </w:pPr>
    <w:rPr>
      <w:rFonts w:asciiTheme="minorHAnsi" w:eastAsiaTheme="minorEastAsia" w:hAnsiTheme="minorHAnsi" w:cstheme="minorBidi"/>
      <w:sz w:val="22"/>
      <w:szCs w:val="22"/>
    </w:rPr>
  </w:style>
  <w:style w:type="paragraph" w:customStyle="1" w:styleId="ConservativeSidebar">
    <w:name w:val="Conservative Sidebar"/>
    <w:rsid w:val="001825FB"/>
    <w:pPr>
      <w:spacing w:after="200" w:line="276" w:lineRule="auto"/>
    </w:pPr>
    <w:rPr>
      <w:rFonts w:asciiTheme="minorHAnsi" w:eastAsiaTheme="minorEastAsia" w:hAnsiTheme="minorHAnsi" w:cstheme="minorBidi"/>
      <w:sz w:val="22"/>
      <w:szCs w:val="22"/>
    </w:rPr>
  </w:style>
  <w:style w:type="paragraph" w:customStyle="1" w:styleId="AA62C53A72E94C66BA6D4FBCB0D84264">
    <w:name w:val="AA62C53A72E94C66BA6D4FBCB0D84264"/>
    <w:rsid w:val="001825FB"/>
    <w:pPr>
      <w:spacing w:after="200" w:line="276" w:lineRule="auto"/>
    </w:pPr>
    <w:rPr>
      <w:rFonts w:asciiTheme="minorHAnsi" w:eastAsiaTheme="minorEastAsia" w:hAnsiTheme="minorHAnsi" w:cstheme="minorBidi"/>
      <w:sz w:val="22"/>
      <w:szCs w:val="22"/>
    </w:rPr>
  </w:style>
  <w:style w:type="paragraph" w:customStyle="1" w:styleId="SidelineQuote">
    <w:name w:val="Sideline Quote"/>
    <w:rsid w:val="001825FB"/>
    <w:pPr>
      <w:spacing w:after="200" w:line="276" w:lineRule="auto"/>
    </w:pPr>
    <w:rPr>
      <w:rFonts w:asciiTheme="minorHAnsi" w:eastAsiaTheme="minorEastAsia" w:hAnsiTheme="minorHAnsi" w:cstheme="minorBidi"/>
      <w:sz w:val="22"/>
      <w:szCs w:val="22"/>
    </w:rPr>
  </w:style>
  <w:style w:type="paragraph" w:customStyle="1" w:styleId="9D7BF44912544262A673F97E0A136E34">
    <w:name w:val="9D7BF44912544262A673F97E0A136E34"/>
    <w:rsid w:val="001825FB"/>
    <w:pPr>
      <w:spacing w:after="200" w:line="276" w:lineRule="auto"/>
    </w:pPr>
    <w:rPr>
      <w:rFonts w:asciiTheme="minorHAnsi" w:eastAsiaTheme="minorEastAsia" w:hAnsiTheme="minorHAnsi" w:cstheme="minorBidi"/>
      <w:sz w:val="22"/>
      <w:szCs w:val="22"/>
    </w:rPr>
  </w:style>
  <w:style w:type="paragraph" w:customStyle="1" w:styleId="SidelineSidebar">
    <w:name w:val="Sideline Sidebar"/>
    <w:rsid w:val="001825FB"/>
    <w:pPr>
      <w:spacing w:after="200" w:line="276" w:lineRule="auto"/>
    </w:pPr>
    <w:rPr>
      <w:rFonts w:asciiTheme="minorHAnsi" w:eastAsiaTheme="minorEastAsia" w:hAnsiTheme="minorHAnsi" w:cstheme="minorBidi"/>
      <w:sz w:val="22"/>
      <w:szCs w:val="22"/>
    </w:rPr>
  </w:style>
  <w:style w:type="paragraph" w:customStyle="1" w:styleId="FDB8B1CB7C7548A5983A2D98399E3113">
    <w:name w:val="FDB8B1CB7C7548A5983A2D98399E3113"/>
    <w:rsid w:val="001825FB"/>
    <w:pPr>
      <w:spacing w:after="200" w:line="276" w:lineRule="auto"/>
    </w:pPr>
    <w:rPr>
      <w:rFonts w:asciiTheme="minorHAnsi" w:eastAsiaTheme="minorEastAsia" w:hAnsiTheme="minorHAnsi" w:cstheme="minorBidi"/>
      <w:sz w:val="22"/>
      <w:szCs w:val="22"/>
    </w:rPr>
  </w:style>
  <w:style w:type="paragraph" w:customStyle="1" w:styleId="StacksQuote">
    <w:name w:val="Stacks Quote"/>
    <w:rsid w:val="001825FB"/>
    <w:pPr>
      <w:spacing w:after="200" w:line="276" w:lineRule="auto"/>
    </w:pPr>
    <w:rPr>
      <w:rFonts w:asciiTheme="minorHAnsi" w:eastAsiaTheme="minorEastAsia" w:hAnsiTheme="minorHAnsi" w:cstheme="minorBidi"/>
      <w:sz w:val="22"/>
      <w:szCs w:val="22"/>
    </w:rPr>
  </w:style>
  <w:style w:type="paragraph" w:customStyle="1" w:styleId="72C5E72105D44AA1AEA91497868A64AF">
    <w:name w:val="72C5E72105D44AA1AEA91497868A64AF"/>
    <w:rsid w:val="001825FB"/>
    <w:pPr>
      <w:spacing w:after="200" w:line="276" w:lineRule="auto"/>
    </w:pPr>
    <w:rPr>
      <w:rFonts w:asciiTheme="minorHAnsi" w:eastAsiaTheme="minorEastAsia" w:hAnsiTheme="minorHAnsi" w:cstheme="minorBidi"/>
      <w:sz w:val="22"/>
      <w:szCs w:val="22"/>
    </w:rPr>
  </w:style>
  <w:style w:type="paragraph" w:customStyle="1" w:styleId="StacksSidebar">
    <w:name w:val="Stacks Sidebar"/>
    <w:rsid w:val="001825FB"/>
    <w:pPr>
      <w:spacing w:after="200" w:line="276" w:lineRule="auto"/>
    </w:pPr>
    <w:rPr>
      <w:rFonts w:asciiTheme="minorHAnsi" w:eastAsiaTheme="minorEastAsia" w:hAnsiTheme="minorHAnsi" w:cstheme="minorBidi"/>
      <w:sz w:val="22"/>
      <w:szCs w:val="22"/>
    </w:rPr>
  </w:style>
  <w:style w:type="paragraph" w:customStyle="1" w:styleId="536EF36785ED467794330A387AA61CC2">
    <w:name w:val="536EF36785ED467794330A387AA61CC2"/>
    <w:rsid w:val="001825FB"/>
    <w:pPr>
      <w:spacing w:after="200" w:line="276" w:lineRule="auto"/>
    </w:pPr>
    <w:rPr>
      <w:rFonts w:asciiTheme="minorHAnsi" w:eastAsiaTheme="minorEastAsia" w:hAnsiTheme="minorHAnsi" w:cstheme="minorBidi"/>
      <w:sz w:val="22"/>
      <w:szCs w:val="22"/>
    </w:rPr>
  </w:style>
  <w:style w:type="paragraph" w:customStyle="1" w:styleId="AustereQuote">
    <w:name w:val="Austere Quote"/>
    <w:rsid w:val="001825FB"/>
    <w:pPr>
      <w:spacing w:after="200" w:line="276" w:lineRule="auto"/>
    </w:pPr>
    <w:rPr>
      <w:rFonts w:asciiTheme="minorHAnsi" w:eastAsiaTheme="minorEastAsia" w:hAnsiTheme="minorHAnsi" w:cstheme="minorBidi"/>
      <w:sz w:val="22"/>
      <w:szCs w:val="22"/>
    </w:rPr>
  </w:style>
  <w:style w:type="paragraph" w:customStyle="1" w:styleId="32B380DBED844B58A48A53A16BFB75F2">
    <w:name w:val="32B380DBED844B58A48A53A16BFB75F2"/>
    <w:rsid w:val="001825FB"/>
    <w:pPr>
      <w:spacing w:after="200" w:line="276" w:lineRule="auto"/>
    </w:pPr>
    <w:rPr>
      <w:rFonts w:asciiTheme="minorHAnsi" w:eastAsiaTheme="minorEastAsia" w:hAnsiTheme="minorHAnsi" w:cstheme="minorBidi"/>
      <w:sz w:val="22"/>
      <w:szCs w:val="22"/>
    </w:rPr>
  </w:style>
  <w:style w:type="paragraph" w:customStyle="1" w:styleId="AustereSidebar">
    <w:name w:val="Austere Sidebar"/>
    <w:rsid w:val="001825FB"/>
    <w:pPr>
      <w:spacing w:after="200" w:line="276" w:lineRule="auto"/>
    </w:pPr>
    <w:rPr>
      <w:rFonts w:asciiTheme="minorHAnsi" w:eastAsiaTheme="minorEastAsia" w:hAnsiTheme="minorHAnsi" w:cstheme="minorBidi"/>
      <w:sz w:val="22"/>
      <w:szCs w:val="22"/>
    </w:rPr>
  </w:style>
  <w:style w:type="paragraph" w:customStyle="1" w:styleId="77FB586FAB8B4BA5BCA9238D81CE7EA7">
    <w:name w:val="77FB586FAB8B4BA5BCA9238D81CE7EA7"/>
    <w:rsid w:val="001825FB"/>
    <w:pPr>
      <w:spacing w:after="200" w:line="276" w:lineRule="auto"/>
    </w:pPr>
    <w:rPr>
      <w:rFonts w:asciiTheme="minorHAnsi" w:eastAsiaTheme="minorEastAsia" w:hAnsiTheme="minorHAnsi" w:cstheme="minorBidi"/>
      <w:sz w:val="22"/>
      <w:szCs w:val="22"/>
    </w:rPr>
  </w:style>
  <w:style w:type="paragraph" w:customStyle="1" w:styleId="AlphabetQuote">
    <w:name w:val="Alphabet Quote"/>
    <w:rsid w:val="001825FB"/>
    <w:pPr>
      <w:spacing w:after="200" w:line="276" w:lineRule="auto"/>
    </w:pPr>
    <w:rPr>
      <w:rFonts w:asciiTheme="minorHAnsi" w:eastAsiaTheme="minorEastAsia" w:hAnsiTheme="minorHAnsi" w:cstheme="minorBidi"/>
      <w:sz w:val="22"/>
      <w:szCs w:val="22"/>
    </w:rPr>
  </w:style>
  <w:style w:type="paragraph" w:customStyle="1" w:styleId="D20DC929AE59462B96F49F6BAF17168A">
    <w:name w:val="D20DC929AE59462B96F49F6BAF17168A"/>
    <w:rsid w:val="001825FB"/>
    <w:pPr>
      <w:spacing w:after="200" w:line="276" w:lineRule="auto"/>
    </w:pPr>
    <w:rPr>
      <w:rFonts w:asciiTheme="minorHAnsi" w:eastAsiaTheme="minorEastAsia" w:hAnsiTheme="minorHAnsi" w:cstheme="minorBidi"/>
      <w:sz w:val="22"/>
      <w:szCs w:val="22"/>
    </w:rPr>
  </w:style>
  <w:style w:type="paragraph" w:customStyle="1" w:styleId="AlphabetSidebar">
    <w:name w:val="Alphabet Sidebar"/>
    <w:rsid w:val="001825FB"/>
    <w:pPr>
      <w:spacing w:after="200" w:line="276" w:lineRule="auto"/>
    </w:pPr>
    <w:rPr>
      <w:rFonts w:asciiTheme="minorHAnsi" w:eastAsiaTheme="minorEastAsia" w:hAnsiTheme="minorHAnsi" w:cstheme="minorBidi"/>
      <w:sz w:val="22"/>
      <w:szCs w:val="22"/>
    </w:rPr>
  </w:style>
  <w:style w:type="paragraph" w:customStyle="1" w:styleId="A20F112A2123404FADC525D64D726FAA">
    <w:name w:val="A20F112A2123404FADC525D64D726FAA"/>
    <w:rsid w:val="001825FB"/>
    <w:pPr>
      <w:spacing w:after="200" w:line="276" w:lineRule="auto"/>
    </w:pPr>
    <w:rPr>
      <w:rFonts w:asciiTheme="minorHAnsi" w:eastAsiaTheme="minorEastAsia" w:hAnsiTheme="minorHAnsi" w:cstheme="minorBidi"/>
      <w:sz w:val="22"/>
      <w:szCs w:val="22"/>
    </w:rPr>
  </w:style>
  <w:style w:type="paragraph" w:customStyle="1" w:styleId="AnnualQuote">
    <w:name w:val="Annual Quote"/>
    <w:rsid w:val="001825FB"/>
    <w:pPr>
      <w:spacing w:after="200" w:line="276" w:lineRule="auto"/>
    </w:pPr>
    <w:rPr>
      <w:rFonts w:asciiTheme="minorHAnsi" w:eastAsiaTheme="minorEastAsia" w:hAnsiTheme="minorHAnsi" w:cstheme="minorBidi"/>
      <w:sz w:val="22"/>
      <w:szCs w:val="22"/>
    </w:rPr>
  </w:style>
  <w:style w:type="paragraph" w:customStyle="1" w:styleId="79627E53018A4688A9877B1D5A5195E4">
    <w:name w:val="79627E53018A4688A9877B1D5A5195E4"/>
    <w:rsid w:val="001825FB"/>
    <w:pPr>
      <w:spacing w:after="200" w:line="276" w:lineRule="auto"/>
    </w:pPr>
    <w:rPr>
      <w:rFonts w:asciiTheme="minorHAnsi" w:eastAsiaTheme="minorEastAsia" w:hAnsiTheme="minorHAnsi" w:cstheme="minorBidi"/>
      <w:sz w:val="22"/>
      <w:szCs w:val="22"/>
    </w:rPr>
  </w:style>
  <w:style w:type="paragraph" w:customStyle="1" w:styleId="AnnualSidebar">
    <w:name w:val="Annual Sidebar"/>
    <w:rsid w:val="001825FB"/>
    <w:pPr>
      <w:spacing w:after="200" w:line="276" w:lineRule="auto"/>
    </w:pPr>
    <w:rPr>
      <w:rFonts w:asciiTheme="minorHAnsi" w:eastAsiaTheme="minorEastAsia" w:hAnsiTheme="minorHAnsi" w:cstheme="minorBidi"/>
      <w:sz w:val="22"/>
      <w:szCs w:val="22"/>
    </w:rPr>
  </w:style>
  <w:style w:type="paragraph" w:customStyle="1" w:styleId="2F4D7DF0C2C84241A8F0F53860D89229">
    <w:name w:val="2F4D7DF0C2C84241A8F0F53860D89229"/>
    <w:rsid w:val="001825FB"/>
    <w:pPr>
      <w:spacing w:after="200" w:line="276" w:lineRule="auto"/>
    </w:pPr>
    <w:rPr>
      <w:rFonts w:asciiTheme="minorHAnsi" w:eastAsiaTheme="minorEastAsia" w:hAnsiTheme="minorHAnsi" w:cstheme="minorBidi"/>
      <w:sz w:val="22"/>
      <w:szCs w:val="22"/>
    </w:rPr>
  </w:style>
  <w:style w:type="paragraph" w:customStyle="1" w:styleId="CubiclesQuote">
    <w:name w:val="Cubicles Quote"/>
    <w:rsid w:val="001825FB"/>
    <w:pPr>
      <w:spacing w:after="200" w:line="276" w:lineRule="auto"/>
    </w:pPr>
    <w:rPr>
      <w:rFonts w:asciiTheme="minorHAnsi" w:eastAsiaTheme="minorEastAsia" w:hAnsiTheme="minorHAnsi" w:cstheme="minorBidi"/>
      <w:sz w:val="22"/>
      <w:szCs w:val="22"/>
    </w:rPr>
  </w:style>
  <w:style w:type="paragraph" w:customStyle="1" w:styleId="0EC5104CB9F44563B3B44B4957F3F0E6">
    <w:name w:val="0EC5104CB9F44563B3B44B4957F3F0E6"/>
    <w:rsid w:val="001825FB"/>
    <w:pPr>
      <w:spacing w:after="200" w:line="276" w:lineRule="auto"/>
    </w:pPr>
    <w:rPr>
      <w:rFonts w:asciiTheme="minorHAnsi" w:eastAsiaTheme="minorEastAsia" w:hAnsiTheme="minorHAnsi" w:cstheme="minorBidi"/>
      <w:sz w:val="22"/>
      <w:szCs w:val="22"/>
    </w:rPr>
  </w:style>
  <w:style w:type="paragraph" w:customStyle="1" w:styleId="CubiclesSidebar">
    <w:name w:val="Cubicles Sidebar"/>
    <w:rsid w:val="001825FB"/>
    <w:pPr>
      <w:spacing w:after="200" w:line="276" w:lineRule="auto"/>
    </w:pPr>
    <w:rPr>
      <w:rFonts w:asciiTheme="minorHAnsi" w:eastAsiaTheme="minorEastAsia" w:hAnsiTheme="minorHAnsi" w:cstheme="minorBidi"/>
      <w:sz w:val="22"/>
      <w:szCs w:val="22"/>
    </w:rPr>
  </w:style>
  <w:style w:type="paragraph" w:customStyle="1" w:styleId="2A57F34D00404AAC8DC53AB23626E890">
    <w:name w:val="2A57F34D00404AAC8DC53AB23626E890"/>
    <w:rsid w:val="001825FB"/>
    <w:pPr>
      <w:spacing w:after="200" w:line="276" w:lineRule="auto"/>
    </w:pPr>
    <w:rPr>
      <w:rFonts w:asciiTheme="minorHAnsi" w:eastAsiaTheme="minorEastAsia" w:hAnsiTheme="minorHAnsi" w:cstheme="minorBidi"/>
      <w:sz w:val="22"/>
      <w:szCs w:val="22"/>
    </w:rPr>
  </w:style>
  <w:style w:type="paragraph" w:customStyle="1" w:styleId="ModQuote">
    <w:name w:val="Mod Quote"/>
    <w:rsid w:val="001825FB"/>
    <w:pPr>
      <w:spacing w:after="200" w:line="276" w:lineRule="auto"/>
    </w:pPr>
    <w:rPr>
      <w:rFonts w:asciiTheme="minorHAnsi" w:eastAsiaTheme="minorEastAsia" w:hAnsiTheme="minorHAnsi" w:cstheme="minorBidi"/>
      <w:sz w:val="22"/>
      <w:szCs w:val="22"/>
    </w:rPr>
  </w:style>
  <w:style w:type="paragraph" w:customStyle="1" w:styleId="1AFDB1AC8E5E4E458B6898CFBBB05A7B">
    <w:name w:val="1AFDB1AC8E5E4E458B6898CFBBB05A7B"/>
    <w:rsid w:val="001825FB"/>
    <w:pPr>
      <w:spacing w:after="200" w:line="276" w:lineRule="auto"/>
    </w:pPr>
    <w:rPr>
      <w:rFonts w:asciiTheme="minorHAnsi" w:eastAsiaTheme="minorEastAsia" w:hAnsiTheme="minorHAnsi" w:cstheme="minorBidi"/>
      <w:sz w:val="22"/>
      <w:szCs w:val="22"/>
    </w:rPr>
  </w:style>
  <w:style w:type="paragraph" w:customStyle="1" w:styleId="ModSidebar">
    <w:name w:val="Mod Sidebar"/>
    <w:rsid w:val="001825FB"/>
    <w:pPr>
      <w:spacing w:after="200" w:line="276" w:lineRule="auto"/>
    </w:pPr>
    <w:rPr>
      <w:rFonts w:asciiTheme="minorHAnsi" w:eastAsiaTheme="minorEastAsia" w:hAnsiTheme="minorHAnsi" w:cstheme="minorBidi"/>
      <w:sz w:val="22"/>
      <w:szCs w:val="22"/>
    </w:rPr>
  </w:style>
  <w:style w:type="paragraph" w:customStyle="1" w:styleId="8B0C022D54174CBE9D94C95D7C6D96FE">
    <w:name w:val="8B0C022D54174CBE9D94C95D7C6D96FE"/>
    <w:rsid w:val="001825FB"/>
    <w:pPr>
      <w:spacing w:after="200" w:line="276" w:lineRule="auto"/>
    </w:pPr>
    <w:rPr>
      <w:rFonts w:asciiTheme="minorHAnsi" w:eastAsiaTheme="minorEastAsia" w:hAnsiTheme="minorHAnsi" w:cstheme="minorBidi"/>
      <w:sz w:val="22"/>
      <w:szCs w:val="22"/>
    </w:rPr>
  </w:style>
  <w:style w:type="paragraph" w:customStyle="1" w:styleId="PinstripesQuote">
    <w:name w:val="Pinstripes Quote"/>
    <w:rsid w:val="001825FB"/>
    <w:pPr>
      <w:spacing w:after="200" w:line="276" w:lineRule="auto"/>
    </w:pPr>
    <w:rPr>
      <w:rFonts w:asciiTheme="minorHAnsi" w:eastAsiaTheme="minorEastAsia" w:hAnsiTheme="minorHAnsi" w:cstheme="minorBidi"/>
      <w:sz w:val="22"/>
      <w:szCs w:val="22"/>
    </w:rPr>
  </w:style>
  <w:style w:type="paragraph" w:customStyle="1" w:styleId="7FAE909BCA374AE6A87629A8E487DD89">
    <w:name w:val="7FAE909BCA374AE6A87629A8E487DD89"/>
    <w:rsid w:val="001825FB"/>
    <w:pPr>
      <w:spacing w:after="200" w:line="276" w:lineRule="auto"/>
    </w:pPr>
    <w:rPr>
      <w:rFonts w:asciiTheme="minorHAnsi" w:eastAsiaTheme="minorEastAsia" w:hAnsiTheme="minorHAnsi" w:cstheme="minorBidi"/>
      <w:sz w:val="22"/>
      <w:szCs w:val="22"/>
    </w:rPr>
  </w:style>
  <w:style w:type="paragraph" w:customStyle="1" w:styleId="PinstripesSidebar">
    <w:name w:val="Pinstripes Sidebar"/>
    <w:rsid w:val="001825FB"/>
    <w:pPr>
      <w:spacing w:after="200" w:line="276" w:lineRule="auto"/>
    </w:pPr>
    <w:rPr>
      <w:rFonts w:asciiTheme="minorHAnsi" w:eastAsiaTheme="minorEastAsia" w:hAnsiTheme="minorHAnsi" w:cstheme="minorBidi"/>
      <w:sz w:val="22"/>
      <w:szCs w:val="22"/>
    </w:rPr>
  </w:style>
  <w:style w:type="paragraph" w:customStyle="1" w:styleId="D482643A475644CFA40407D0635BB7E6">
    <w:name w:val="D482643A475644CFA40407D0635BB7E6"/>
    <w:rsid w:val="001825FB"/>
    <w:pPr>
      <w:spacing w:after="200" w:line="276" w:lineRule="auto"/>
    </w:pPr>
    <w:rPr>
      <w:rFonts w:asciiTheme="minorHAnsi" w:eastAsiaTheme="minorEastAsia" w:hAnsiTheme="minorHAnsi" w:cstheme="minorBidi"/>
      <w:sz w:val="22"/>
      <w:szCs w:val="22"/>
    </w:rPr>
  </w:style>
  <w:style w:type="paragraph" w:customStyle="1" w:styleId="TranscendQuote">
    <w:name w:val="Transcend Quote"/>
    <w:rsid w:val="001825FB"/>
    <w:pPr>
      <w:spacing w:after="200" w:line="276" w:lineRule="auto"/>
    </w:pPr>
    <w:rPr>
      <w:rFonts w:asciiTheme="minorHAnsi" w:eastAsiaTheme="minorEastAsia" w:hAnsiTheme="minorHAnsi" w:cstheme="minorBidi"/>
      <w:sz w:val="22"/>
      <w:szCs w:val="22"/>
    </w:rPr>
  </w:style>
  <w:style w:type="paragraph" w:customStyle="1" w:styleId="638AC0F502094AFB8AFE269C9B241078">
    <w:name w:val="638AC0F502094AFB8AFE269C9B241078"/>
    <w:rsid w:val="001825FB"/>
    <w:pPr>
      <w:spacing w:after="200" w:line="276" w:lineRule="auto"/>
    </w:pPr>
    <w:rPr>
      <w:rFonts w:asciiTheme="minorHAnsi" w:eastAsiaTheme="minorEastAsia" w:hAnsiTheme="minorHAnsi" w:cstheme="minorBidi"/>
      <w:sz w:val="22"/>
      <w:szCs w:val="22"/>
    </w:rPr>
  </w:style>
  <w:style w:type="paragraph" w:customStyle="1" w:styleId="TranscendSidebar">
    <w:name w:val="Transcend Sidebar"/>
    <w:rsid w:val="001825FB"/>
    <w:pPr>
      <w:spacing w:after="200" w:line="276" w:lineRule="auto"/>
    </w:pPr>
    <w:rPr>
      <w:rFonts w:asciiTheme="minorHAnsi" w:eastAsiaTheme="minorEastAsia" w:hAnsiTheme="minorHAnsi" w:cstheme="minorBidi"/>
      <w:sz w:val="22"/>
      <w:szCs w:val="22"/>
    </w:rPr>
  </w:style>
  <w:style w:type="paragraph" w:customStyle="1" w:styleId="D69C220DF9514A80A0900DA15B84F6DA">
    <w:name w:val="D69C220DF9514A80A0900DA15B84F6DA"/>
    <w:rsid w:val="001825FB"/>
    <w:pPr>
      <w:spacing w:after="200" w:line="276" w:lineRule="auto"/>
    </w:pPr>
    <w:rPr>
      <w:rFonts w:asciiTheme="minorHAnsi" w:eastAsiaTheme="minorEastAsia" w:hAnsiTheme="minorHAnsi" w:cstheme="minorBidi"/>
      <w:sz w:val="22"/>
      <w:szCs w:val="22"/>
    </w:rPr>
  </w:style>
  <w:style w:type="paragraph" w:customStyle="1" w:styleId="ExposureQuote">
    <w:name w:val="Exposure Quote"/>
    <w:rsid w:val="001825FB"/>
    <w:pPr>
      <w:spacing w:after="200" w:line="276" w:lineRule="auto"/>
    </w:pPr>
    <w:rPr>
      <w:rFonts w:asciiTheme="minorHAnsi" w:eastAsiaTheme="minorEastAsia" w:hAnsiTheme="minorHAnsi" w:cstheme="minorBidi"/>
      <w:sz w:val="22"/>
      <w:szCs w:val="22"/>
    </w:rPr>
  </w:style>
  <w:style w:type="paragraph" w:customStyle="1" w:styleId="5C0E238DE69642219906CD6194DECCA2">
    <w:name w:val="5C0E238DE69642219906CD6194DECCA2"/>
    <w:rsid w:val="001825FB"/>
    <w:pPr>
      <w:spacing w:after="200" w:line="276" w:lineRule="auto"/>
    </w:pPr>
    <w:rPr>
      <w:rFonts w:asciiTheme="minorHAnsi" w:eastAsiaTheme="minorEastAsia" w:hAnsiTheme="minorHAnsi" w:cstheme="minorBidi"/>
      <w:sz w:val="22"/>
      <w:szCs w:val="22"/>
    </w:rPr>
  </w:style>
  <w:style w:type="paragraph" w:customStyle="1" w:styleId="ExposureSidebar">
    <w:name w:val="Exposure Sidebar"/>
    <w:rsid w:val="001825FB"/>
    <w:pPr>
      <w:spacing w:after="200" w:line="276" w:lineRule="auto"/>
    </w:pPr>
    <w:rPr>
      <w:rFonts w:asciiTheme="minorHAnsi" w:eastAsiaTheme="minorEastAsia" w:hAnsiTheme="minorHAnsi" w:cstheme="minorBidi"/>
      <w:sz w:val="22"/>
      <w:szCs w:val="22"/>
    </w:rPr>
  </w:style>
  <w:style w:type="paragraph" w:customStyle="1" w:styleId="E3DEEDF6C71F4D61BB5CD01CFB90ECCD">
    <w:name w:val="E3DEEDF6C71F4D61BB5CD01CFB90ECCD"/>
    <w:rsid w:val="001825FB"/>
    <w:pPr>
      <w:spacing w:after="200" w:line="276" w:lineRule="auto"/>
    </w:pPr>
    <w:rPr>
      <w:rFonts w:asciiTheme="minorHAnsi" w:eastAsiaTheme="minorEastAsia" w:hAnsiTheme="minorHAnsi" w:cstheme="minorBidi"/>
      <w:sz w:val="22"/>
      <w:szCs w:val="22"/>
    </w:rPr>
  </w:style>
  <w:style w:type="paragraph" w:customStyle="1" w:styleId="PuzzleQuote">
    <w:name w:val="Puzzle Quote"/>
    <w:rsid w:val="001825FB"/>
    <w:pPr>
      <w:spacing w:after="200" w:line="276" w:lineRule="auto"/>
    </w:pPr>
    <w:rPr>
      <w:rFonts w:asciiTheme="minorHAnsi" w:eastAsiaTheme="minorEastAsia" w:hAnsiTheme="minorHAnsi" w:cstheme="minorBidi"/>
      <w:sz w:val="22"/>
      <w:szCs w:val="22"/>
    </w:rPr>
  </w:style>
  <w:style w:type="paragraph" w:customStyle="1" w:styleId="A8205AC8454A4414BD58AB52B84FED5D">
    <w:name w:val="A8205AC8454A4414BD58AB52B84FED5D"/>
    <w:rsid w:val="001825FB"/>
    <w:pPr>
      <w:spacing w:after="200" w:line="276" w:lineRule="auto"/>
    </w:pPr>
    <w:rPr>
      <w:rFonts w:asciiTheme="minorHAnsi" w:eastAsiaTheme="minorEastAsia" w:hAnsiTheme="minorHAnsi" w:cstheme="minorBidi"/>
      <w:sz w:val="22"/>
      <w:szCs w:val="22"/>
    </w:rPr>
  </w:style>
  <w:style w:type="paragraph" w:customStyle="1" w:styleId="PuzzleSidebar">
    <w:name w:val="Puzzle Sidebar"/>
    <w:rsid w:val="001825FB"/>
    <w:pPr>
      <w:spacing w:after="200" w:line="276" w:lineRule="auto"/>
    </w:pPr>
    <w:rPr>
      <w:rFonts w:asciiTheme="minorHAnsi" w:eastAsiaTheme="minorEastAsia" w:hAnsiTheme="minorHAnsi" w:cstheme="minorBidi"/>
      <w:sz w:val="22"/>
      <w:szCs w:val="22"/>
    </w:rPr>
  </w:style>
  <w:style w:type="paragraph" w:customStyle="1" w:styleId="6C3048A9632E4002BB51B1CD65517A26">
    <w:name w:val="6C3048A9632E4002BB51B1CD65517A26"/>
    <w:rsid w:val="001825FB"/>
    <w:pPr>
      <w:spacing w:after="200" w:line="276" w:lineRule="auto"/>
    </w:pPr>
    <w:rPr>
      <w:rFonts w:asciiTheme="minorHAnsi" w:eastAsiaTheme="minorEastAsia" w:hAnsiTheme="minorHAnsi" w:cstheme="minorBidi"/>
      <w:sz w:val="22"/>
      <w:szCs w:val="22"/>
    </w:rPr>
  </w:style>
  <w:style w:type="paragraph" w:customStyle="1" w:styleId="MotionQuote">
    <w:name w:val="Motion Quote"/>
    <w:rsid w:val="001825FB"/>
    <w:pPr>
      <w:spacing w:after="200" w:line="276" w:lineRule="auto"/>
    </w:pPr>
    <w:rPr>
      <w:rFonts w:asciiTheme="minorHAnsi" w:eastAsiaTheme="minorEastAsia" w:hAnsiTheme="minorHAnsi" w:cstheme="minorBidi"/>
      <w:sz w:val="22"/>
      <w:szCs w:val="22"/>
    </w:rPr>
  </w:style>
  <w:style w:type="paragraph" w:customStyle="1" w:styleId="8F2D8A8A6AD14913866E81D5A11F8624">
    <w:name w:val="8F2D8A8A6AD14913866E81D5A11F8624"/>
    <w:rsid w:val="001825FB"/>
    <w:pPr>
      <w:spacing w:after="200" w:line="276" w:lineRule="auto"/>
    </w:pPr>
    <w:rPr>
      <w:rFonts w:asciiTheme="minorHAnsi" w:eastAsiaTheme="minorEastAsia" w:hAnsiTheme="minorHAnsi" w:cstheme="minorBidi"/>
      <w:sz w:val="22"/>
      <w:szCs w:val="22"/>
    </w:rPr>
  </w:style>
  <w:style w:type="paragraph" w:customStyle="1" w:styleId="MotionSidebar">
    <w:name w:val="Motion Sidebar"/>
    <w:rsid w:val="001825FB"/>
    <w:pPr>
      <w:spacing w:after="200" w:line="276" w:lineRule="auto"/>
    </w:pPr>
    <w:rPr>
      <w:rFonts w:asciiTheme="minorHAnsi" w:eastAsiaTheme="minorEastAsia" w:hAnsiTheme="minorHAnsi" w:cstheme="minorBidi"/>
      <w:sz w:val="22"/>
      <w:szCs w:val="22"/>
    </w:rPr>
  </w:style>
  <w:style w:type="paragraph" w:customStyle="1" w:styleId="125CBC3509CA48219778F8C8A8A12ACE">
    <w:name w:val="125CBC3509CA48219778F8C8A8A12ACE"/>
    <w:rsid w:val="001825FB"/>
    <w:pPr>
      <w:spacing w:after="200" w:line="276" w:lineRule="auto"/>
    </w:pPr>
    <w:rPr>
      <w:rFonts w:asciiTheme="minorHAnsi" w:eastAsiaTheme="minorEastAsia" w:hAnsiTheme="minorHAnsi" w:cstheme="minorBidi"/>
      <w:sz w:val="22"/>
      <w:szCs w:val="22"/>
    </w:rPr>
  </w:style>
  <w:style w:type="paragraph" w:customStyle="1" w:styleId="TilesQuote">
    <w:name w:val="Tiles Quote"/>
    <w:rsid w:val="001825FB"/>
    <w:pPr>
      <w:spacing w:after="200" w:line="276" w:lineRule="auto"/>
    </w:pPr>
    <w:rPr>
      <w:rFonts w:asciiTheme="minorHAnsi" w:eastAsiaTheme="minorEastAsia" w:hAnsiTheme="minorHAnsi" w:cstheme="minorBidi"/>
      <w:sz w:val="22"/>
      <w:szCs w:val="22"/>
    </w:rPr>
  </w:style>
  <w:style w:type="paragraph" w:customStyle="1" w:styleId="BCACE56027B84688A54931CC2CB56046">
    <w:name w:val="BCACE56027B84688A54931CC2CB56046"/>
    <w:rsid w:val="001825FB"/>
    <w:pPr>
      <w:spacing w:after="200" w:line="276" w:lineRule="auto"/>
    </w:pPr>
    <w:rPr>
      <w:rFonts w:asciiTheme="minorHAnsi" w:eastAsiaTheme="minorEastAsia" w:hAnsiTheme="minorHAnsi" w:cstheme="minorBidi"/>
      <w:sz w:val="22"/>
      <w:szCs w:val="22"/>
    </w:rPr>
  </w:style>
  <w:style w:type="paragraph" w:customStyle="1" w:styleId="TilesSidebar">
    <w:name w:val="Tiles Sidebar"/>
    <w:rsid w:val="001825FB"/>
    <w:pPr>
      <w:spacing w:after="200" w:line="276" w:lineRule="auto"/>
    </w:pPr>
    <w:rPr>
      <w:rFonts w:asciiTheme="minorHAnsi" w:eastAsiaTheme="minorEastAsia" w:hAnsiTheme="minorHAnsi" w:cstheme="minorBidi"/>
      <w:sz w:val="22"/>
      <w:szCs w:val="22"/>
    </w:rPr>
  </w:style>
  <w:style w:type="paragraph" w:customStyle="1" w:styleId="D363E79BBA38418888D2BE92F43072C8">
    <w:name w:val="D363E79BBA38418888D2BE92F43072C8"/>
    <w:rsid w:val="001825FB"/>
    <w:pPr>
      <w:spacing w:after="200" w:line="276" w:lineRule="auto"/>
    </w:pPr>
    <w:rPr>
      <w:rFonts w:asciiTheme="minorHAnsi" w:eastAsiaTheme="minorEastAsia" w:hAnsiTheme="minorHAnsi" w:cstheme="minorBidi"/>
      <w:sz w:val="22"/>
      <w:szCs w:val="22"/>
    </w:rPr>
  </w:style>
  <w:style w:type="paragraph" w:customStyle="1" w:styleId="ContrastQuote">
    <w:name w:val="Contrast Quote"/>
    <w:rsid w:val="001825FB"/>
    <w:pPr>
      <w:spacing w:after="200" w:line="276" w:lineRule="auto"/>
    </w:pPr>
    <w:rPr>
      <w:rFonts w:asciiTheme="minorHAnsi" w:eastAsiaTheme="minorEastAsia" w:hAnsiTheme="minorHAnsi" w:cstheme="minorBidi"/>
      <w:sz w:val="22"/>
      <w:szCs w:val="22"/>
    </w:rPr>
  </w:style>
  <w:style w:type="paragraph" w:customStyle="1" w:styleId="B24D37152E5144E380C5780A36891D23">
    <w:name w:val="B24D37152E5144E380C5780A36891D23"/>
    <w:rsid w:val="001825FB"/>
    <w:pPr>
      <w:spacing w:after="200" w:line="276" w:lineRule="auto"/>
    </w:pPr>
    <w:rPr>
      <w:rFonts w:asciiTheme="minorHAnsi" w:eastAsiaTheme="minorEastAsia" w:hAnsiTheme="minorHAnsi" w:cstheme="minorBidi"/>
      <w:sz w:val="22"/>
      <w:szCs w:val="22"/>
    </w:rPr>
  </w:style>
  <w:style w:type="paragraph" w:customStyle="1" w:styleId="ContrastSidebar">
    <w:name w:val="Contrast Sidebar"/>
    <w:rsid w:val="001825FB"/>
    <w:pPr>
      <w:spacing w:after="200" w:line="276" w:lineRule="auto"/>
    </w:pPr>
    <w:rPr>
      <w:rFonts w:asciiTheme="minorHAnsi" w:eastAsiaTheme="minorEastAsia" w:hAnsiTheme="minorHAnsi" w:cstheme="minorBidi"/>
      <w:sz w:val="22"/>
      <w:szCs w:val="22"/>
    </w:rPr>
  </w:style>
  <w:style w:type="paragraph" w:customStyle="1" w:styleId="B863C7EC8D89444F9A0D90D575C71385">
    <w:name w:val="B863C7EC8D89444F9A0D90D575C71385"/>
    <w:rsid w:val="001825FB"/>
    <w:pPr>
      <w:spacing w:after="200" w:line="276" w:lineRule="auto"/>
    </w:pPr>
    <w:rPr>
      <w:rFonts w:asciiTheme="minorHAnsi" w:eastAsiaTheme="minorEastAsia" w:hAnsiTheme="minorHAnsi" w:cstheme="minorBidi"/>
      <w:sz w:val="22"/>
      <w:szCs w:val="22"/>
    </w:rPr>
  </w:style>
  <w:style w:type="paragraph" w:customStyle="1" w:styleId="DecorativeQuote">
    <w:name w:val="Decorative Quote"/>
    <w:rsid w:val="001825FB"/>
    <w:pPr>
      <w:spacing w:after="200" w:line="276" w:lineRule="auto"/>
    </w:pPr>
    <w:rPr>
      <w:rFonts w:asciiTheme="minorHAnsi" w:eastAsiaTheme="minorEastAsia" w:hAnsiTheme="minorHAnsi" w:cstheme="minorBidi"/>
      <w:sz w:val="22"/>
      <w:szCs w:val="22"/>
    </w:rPr>
  </w:style>
  <w:style w:type="paragraph" w:customStyle="1" w:styleId="E956CC34ACE9460480EEF4FA7216F6E7">
    <w:name w:val="E956CC34ACE9460480EEF4FA7216F6E7"/>
    <w:rsid w:val="001825FB"/>
    <w:pPr>
      <w:spacing w:after="200" w:line="276" w:lineRule="auto"/>
    </w:pPr>
    <w:rPr>
      <w:rFonts w:asciiTheme="minorHAnsi" w:eastAsiaTheme="minorEastAsia" w:hAnsiTheme="minorHAnsi" w:cstheme="minorBidi"/>
      <w:sz w:val="22"/>
      <w:szCs w:val="22"/>
    </w:rPr>
  </w:style>
  <w:style w:type="paragraph" w:customStyle="1" w:styleId="StarsQuote">
    <w:name w:val="Stars Quote"/>
    <w:rsid w:val="001825FB"/>
    <w:pPr>
      <w:spacing w:after="200" w:line="276" w:lineRule="auto"/>
    </w:pPr>
    <w:rPr>
      <w:rFonts w:asciiTheme="minorHAnsi" w:eastAsiaTheme="minorEastAsia" w:hAnsiTheme="minorHAnsi" w:cstheme="minorBidi"/>
      <w:sz w:val="22"/>
      <w:szCs w:val="22"/>
    </w:rPr>
  </w:style>
  <w:style w:type="paragraph" w:customStyle="1" w:styleId="4805F690701443A3B8A5B1E31AB98507">
    <w:name w:val="4805F690701443A3B8A5B1E31AB98507"/>
    <w:rsid w:val="001825FB"/>
    <w:pPr>
      <w:spacing w:after="200" w:line="276" w:lineRule="auto"/>
    </w:pPr>
    <w:rPr>
      <w:rFonts w:asciiTheme="minorHAnsi" w:eastAsiaTheme="minorEastAsia" w:hAnsiTheme="minorHAnsi" w:cstheme="minorBidi"/>
      <w:sz w:val="22"/>
      <w:szCs w:val="22"/>
    </w:rPr>
  </w:style>
  <w:style w:type="paragraph" w:customStyle="1" w:styleId="StickyQuote">
    <w:name w:val="Sticky Quote"/>
    <w:rsid w:val="001825FB"/>
    <w:pPr>
      <w:spacing w:after="200" w:line="276" w:lineRule="auto"/>
    </w:pPr>
    <w:rPr>
      <w:rFonts w:asciiTheme="minorHAnsi" w:eastAsiaTheme="minorEastAsia" w:hAnsiTheme="minorHAnsi" w:cstheme="minorBidi"/>
      <w:sz w:val="22"/>
      <w:szCs w:val="22"/>
    </w:rPr>
  </w:style>
  <w:style w:type="paragraph" w:customStyle="1" w:styleId="DF14BFB5A1EB4CD9AD0444483AF07A1C">
    <w:name w:val="DF14BFB5A1EB4CD9AD0444483AF07A1C"/>
    <w:rsid w:val="001825FB"/>
    <w:pPr>
      <w:spacing w:after="200" w:line="276" w:lineRule="auto"/>
    </w:pPr>
    <w:rPr>
      <w:rFonts w:asciiTheme="minorHAnsi" w:eastAsiaTheme="minorEastAsia" w:hAnsiTheme="minorHAnsi" w:cstheme="minorBidi"/>
      <w:sz w:val="22"/>
      <w:szCs w:val="22"/>
    </w:rPr>
  </w:style>
  <w:style w:type="paragraph" w:customStyle="1" w:styleId="BracesQuote">
    <w:name w:val="Braces Quote"/>
    <w:rsid w:val="001825FB"/>
    <w:pPr>
      <w:spacing w:after="200" w:line="276" w:lineRule="auto"/>
    </w:pPr>
    <w:rPr>
      <w:rFonts w:asciiTheme="minorHAnsi" w:eastAsiaTheme="minorEastAsia" w:hAnsiTheme="minorHAnsi" w:cstheme="minorBidi"/>
      <w:sz w:val="22"/>
      <w:szCs w:val="22"/>
    </w:rPr>
  </w:style>
  <w:style w:type="paragraph" w:customStyle="1" w:styleId="1CE9E3F2C9794462B899745177C66AE9">
    <w:name w:val="1CE9E3F2C9794462B899745177C66AE9"/>
    <w:rsid w:val="001825FB"/>
    <w:pPr>
      <w:spacing w:after="200" w:line="276" w:lineRule="auto"/>
    </w:pPr>
    <w:rPr>
      <w:rFonts w:asciiTheme="minorHAnsi" w:eastAsiaTheme="minorEastAsia" w:hAnsiTheme="minorHAnsi" w:cstheme="minorBidi"/>
      <w:sz w:val="22"/>
      <w:szCs w:val="22"/>
    </w:rPr>
  </w:style>
  <w:style w:type="paragraph" w:customStyle="1" w:styleId="BracesQuote2">
    <w:name w:val="Braces Quote 2"/>
    <w:rsid w:val="001825FB"/>
    <w:pPr>
      <w:spacing w:after="200" w:line="276" w:lineRule="auto"/>
    </w:pPr>
    <w:rPr>
      <w:rFonts w:asciiTheme="minorHAnsi" w:eastAsiaTheme="minorEastAsia" w:hAnsiTheme="minorHAnsi" w:cstheme="minorBidi"/>
      <w:sz w:val="22"/>
      <w:szCs w:val="22"/>
    </w:rPr>
  </w:style>
  <w:style w:type="paragraph" w:customStyle="1" w:styleId="9B4A34D3963D49F5948ED4D74716C491">
    <w:name w:val="9B4A34D3963D49F5948ED4D74716C491"/>
    <w:rsid w:val="001825FB"/>
    <w:pPr>
      <w:spacing w:after="200" w:line="276" w:lineRule="auto"/>
    </w:pPr>
    <w:rPr>
      <w:rFonts w:asciiTheme="minorHAnsi" w:eastAsiaTheme="minorEastAsia" w:hAnsiTheme="minorHAnsi" w:cstheme="minorBidi"/>
      <w:sz w:val="22"/>
      <w:szCs w:val="22"/>
    </w:rPr>
  </w:style>
  <w:style w:type="paragraph" w:customStyle="1" w:styleId="SimpleTextBox">
    <w:name w:val="Simple Text Box"/>
    <w:rsid w:val="001825FB"/>
    <w:pPr>
      <w:spacing w:after="200" w:line="276" w:lineRule="auto"/>
    </w:pPr>
    <w:rPr>
      <w:rFonts w:asciiTheme="minorHAnsi" w:eastAsiaTheme="minorEastAsia" w:hAnsiTheme="minorHAnsi" w:cstheme="minorBidi"/>
      <w:sz w:val="22"/>
      <w:szCs w:val="22"/>
    </w:rPr>
  </w:style>
  <w:style w:type="paragraph" w:styleId="TOCHeading">
    <w:name w:val="TOC Heading"/>
    <w:basedOn w:val="Heading1"/>
    <w:next w:val="Normal"/>
    <w:uiPriority w:val="39"/>
    <w:semiHidden/>
    <w:unhideWhenUsed/>
    <w:qFormat/>
    <w:rsid w:val="001825FB"/>
    <w:pPr>
      <w:outlineLvl w:val="9"/>
    </w:pPr>
    <w:rPr>
      <w:lang w:bidi="ar-SA"/>
    </w:rPr>
  </w:style>
  <w:style w:type="paragraph" w:customStyle="1" w:styleId="FE8B4A45B17042D7A0560408F5172FD1">
    <w:name w:val="FE8B4A45B17042D7A0560408F5172FD1"/>
    <w:rsid w:val="001825FB"/>
    <w:pPr>
      <w:spacing w:after="200" w:line="276" w:lineRule="auto"/>
    </w:pPr>
    <w:rPr>
      <w:rFonts w:asciiTheme="minorHAnsi" w:eastAsiaTheme="minorEastAsia" w:hAnsiTheme="minorHAnsi" w:cstheme="minorBidi"/>
      <w:sz w:val="22"/>
      <w:szCs w:val="22"/>
    </w:rPr>
  </w:style>
  <w:style w:type="paragraph" w:customStyle="1" w:styleId="1FEE62407F324D2F86B865615B91D7A2">
    <w:name w:val="1FEE62407F324D2F86B865615B91D7A2"/>
    <w:rsid w:val="001825FB"/>
    <w:pPr>
      <w:spacing w:after="200" w:line="276" w:lineRule="auto"/>
    </w:pPr>
    <w:rPr>
      <w:rFonts w:asciiTheme="minorHAnsi" w:eastAsiaTheme="minorEastAsia" w:hAnsiTheme="minorHAnsi" w:cstheme="minorBidi"/>
      <w:sz w:val="22"/>
      <w:szCs w:val="22"/>
    </w:rPr>
  </w:style>
  <w:style w:type="paragraph" w:customStyle="1" w:styleId="847B22E1955B417CA85530CBCDB5D32C">
    <w:name w:val="847B22E1955B417CA85530CBCDB5D32C"/>
    <w:rsid w:val="001825FB"/>
    <w:pPr>
      <w:spacing w:after="200" w:line="276" w:lineRule="auto"/>
    </w:pPr>
    <w:rPr>
      <w:rFonts w:asciiTheme="minorHAnsi" w:eastAsiaTheme="minorEastAsia" w:hAnsiTheme="minorHAnsi" w:cstheme="minorBidi"/>
      <w:sz w:val="22"/>
      <w:szCs w:val="22"/>
    </w:rPr>
  </w:style>
  <w:style w:type="paragraph" w:customStyle="1" w:styleId="6FFEFEF8AC6B43A3B375052216E7AA62">
    <w:name w:val="6FFEFEF8AC6B43A3B375052216E7AA62"/>
    <w:rsid w:val="001825FB"/>
    <w:pPr>
      <w:spacing w:after="200" w:line="276" w:lineRule="auto"/>
    </w:pPr>
    <w:rPr>
      <w:rFonts w:asciiTheme="minorHAnsi" w:eastAsiaTheme="minorEastAsia" w:hAnsiTheme="minorHAnsi" w:cstheme="minorBidi"/>
      <w:sz w:val="22"/>
      <w:szCs w:val="22"/>
    </w:rPr>
  </w:style>
  <w:style w:type="paragraph" w:customStyle="1" w:styleId="F43EC779A4094BB6BEE9F5BC31C13C12">
    <w:name w:val="F43EC779A4094BB6BEE9F5BC31C13C12"/>
    <w:rsid w:val="001825FB"/>
    <w:pPr>
      <w:spacing w:after="200" w:line="276" w:lineRule="auto"/>
    </w:pPr>
    <w:rPr>
      <w:rFonts w:asciiTheme="minorHAnsi" w:eastAsiaTheme="minorEastAsia" w:hAnsiTheme="minorHAnsi" w:cstheme="minorBidi"/>
      <w:sz w:val="22"/>
      <w:szCs w:val="22"/>
    </w:rPr>
  </w:style>
  <w:style w:type="paragraph" w:customStyle="1" w:styleId="3C503A30DA574B288DC1AFE92D3123B6">
    <w:name w:val="3C503A30DA574B288DC1AFE92D3123B6"/>
    <w:rsid w:val="001825FB"/>
    <w:pPr>
      <w:spacing w:after="200"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semiHidden/>
    <w:unhideWhenUsed/>
    <w:qFormat/>
    <w:rsid w:val="001825FB"/>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1825FB"/>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1825FB"/>
    <w:pPr>
      <w:spacing w:after="100" w:line="276" w:lineRule="auto"/>
      <w:ind w:left="440"/>
    </w:pPr>
    <w:rPr>
      <w:rFonts w:asciiTheme="minorHAnsi" w:eastAsiaTheme="minorEastAsia" w:hAnsiTheme="minorHAnsi" w:cstheme="minorBidi"/>
      <w:sz w:val="22"/>
      <w:szCs w:val="22"/>
    </w:rPr>
  </w:style>
  <w:style w:type="paragraph" w:customStyle="1" w:styleId="ASAP1">
    <w:name w:val="ASAP 1"/>
    <w:rsid w:val="001825FB"/>
    <w:pPr>
      <w:tabs>
        <w:tab w:val="center" w:pos="4680"/>
        <w:tab w:val="right" w:pos="9360"/>
      </w:tabs>
    </w:pPr>
    <w:rPr>
      <w:rFonts w:asciiTheme="minorHAnsi" w:eastAsiaTheme="minorEastAsia" w:hAnsiTheme="minorHAnsi" w:cstheme="minorBidi"/>
      <w:sz w:val="22"/>
      <w:szCs w:val="22"/>
    </w:rPr>
  </w:style>
  <w:style w:type="paragraph" w:customStyle="1" w:styleId="ASAP2">
    <w:name w:val="ASAP 2"/>
    <w:rsid w:val="001825FB"/>
    <w:pPr>
      <w:tabs>
        <w:tab w:val="center" w:pos="4680"/>
        <w:tab w:val="right" w:pos="9360"/>
      </w:tabs>
    </w:pPr>
    <w:rPr>
      <w:rFonts w:asciiTheme="minorHAnsi" w:eastAsiaTheme="minorEastAsia" w:hAnsiTheme="minorHAnsi" w:cstheme="minorBidi"/>
      <w:sz w:val="22"/>
      <w:szCs w:val="22"/>
    </w:rPr>
  </w:style>
  <w:style w:type="paragraph" w:customStyle="1" w:styleId="CONFIDENTIAL1">
    <w:name w:val="CONFIDENTIAL 1"/>
    <w:rsid w:val="001825FB"/>
    <w:pPr>
      <w:tabs>
        <w:tab w:val="center" w:pos="4680"/>
        <w:tab w:val="right" w:pos="9360"/>
      </w:tabs>
    </w:pPr>
    <w:rPr>
      <w:rFonts w:asciiTheme="minorHAnsi" w:eastAsiaTheme="minorEastAsia" w:hAnsiTheme="minorHAnsi" w:cstheme="minorBidi"/>
      <w:sz w:val="22"/>
      <w:szCs w:val="22"/>
    </w:rPr>
  </w:style>
  <w:style w:type="paragraph" w:customStyle="1" w:styleId="CONFIDENTIAL2">
    <w:name w:val="CONFIDENTIAL 2"/>
    <w:rsid w:val="001825FB"/>
    <w:pPr>
      <w:tabs>
        <w:tab w:val="center" w:pos="4680"/>
        <w:tab w:val="right" w:pos="9360"/>
      </w:tabs>
    </w:pPr>
    <w:rPr>
      <w:rFonts w:asciiTheme="minorHAnsi" w:eastAsiaTheme="minorEastAsia" w:hAnsiTheme="minorHAnsi" w:cstheme="minorBidi"/>
      <w:sz w:val="22"/>
      <w:szCs w:val="22"/>
    </w:rPr>
  </w:style>
  <w:style w:type="paragraph" w:customStyle="1" w:styleId="DONOTCOPY1">
    <w:name w:val="DO NOT COPY 1"/>
    <w:rsid w:val="001825FB"/>
    <w:pPr>
      <w:tabs>
        <w:tab w:val="center" w:pos="4680"/>
        <w:tab w:val="right" w:pos="9360"/>
      </w:tabs>
    </w:pPr>
    <w:rPr>
      <w:rFonts w:asciiTheme="minorHAnsi" w:eastAsiaTheme="minorEastAsia" w:hAnsiTheme="minorHAnsi" w:cstheme="minorBidi"/>
      <w:sz w:val="22"/>
      <w:szCs w:val="22"/>
    </w:rPr>
  </w:style>
  <w:style w:type="paragraph" w:customStyle="1" w:styleId="DONOTCOPY2">
    <w:name w:val="DO NOT COPY 2"/>
    <w:rsid w:val="001825FB"/>
    <w:pPr>
      <w:tabs>
        <w:tab w:val="center" w:pos="4680"/>
        <w:tab w:val="right" w:pos="9360"/>
      </w:tabs>
    </w:pPr>
    <w:rPr>
      <w:rFonts w:asciiTheme="minorHAnsi" w:eastAsiaTheme="minorEastAsia" w:hAnsiTheme="minorHAnsi" w:cstheme="minorBidi"/>
      <w:sz w:val="22"/>
      <w:szCs w:val="22"/>
    </w:rPr>
  </w:style>
  <w:style w:type="paragraph" w:customStyle="1" w:styleId="DRAFT1">
    <w:name w:val="DRAFT 1"/>
    <w:rsid w:val="001825FB"/>
    <w:pPr>
      <w:tabs>
        <w:tab w:val="center" w:pos="4680"/>
        <w:tab w:val="right" w:pos="9360"/>
      </w:tabs>
    </w:pPr>
    <w:rPr>
      <w:rFonts w:asciiTheme="minorHAnsi" w:eastAsiaTheme="minorEastAsia" w:hAnsiTheme="minorHAnsi" w:cstheme="minorBidi"/>
      <w:sz w:val="22"/>
      <w:szCs w:val="22"/>
    </w:rPr>
  </w:style>
  <w:style w:type="paragraph" w:customStyle="1" w:styleId="DRAFT2">
    <w:name w:val="DRAFT 2"/>
    <w:rsid w:val="001825FB"/>
    <w:pPr>
      <w:tabs>
        <w:tab w:val="center" w:pos="4680"/>
        <w:tab w:val="right" w:pos="9360"/>
      </w:tabs>
    </w:pPr>
    <w:rPr>
      <w:rFonts w:asciiTheme="minorHAnsi" w:eastAsiaTheme="minorEastAsia" w:hAnsiTheme="minorHAnsi" w:cstheme="minorBidi"/>
      <w:sz w:val="22"/>
      <w:szCs w:val="22"/>
    </w:rPr>
  </w:style>
  <w:style w:type="paragraph" w:customStyle="1" w:styleId="SAMPLE1">
    <w:name w:val="SAMPLE 1"/>
    <w:rsid w:val="001825FB"/>
    <w:pPr>
      <w:tabs>
        <w:tab w:val="center" w:pos="4680"/>
        <w:tab w:val="right" w:pos="9360"/>
      </w:tabs>
    </w:pPr>
    <w:rPr>
      <w:rFonts w:asciiTheme="minorHAnsi" w:eastAsiaTheme="minorEastAsia" w:hAnsiTheme="minorHAnsi" w:cstheme="minorBidi"/>
      <w:sz w:val="22"/>
      <w:szCs w:val="22"/>
    </w:rPr>
  </w:style>
  <w:style w:type="paragraph" w:customStyle="1" w:styleId="SAMPLE2">
    <w:name w:val="SAMPLE 2"/>
    <w:rsid w:val="001825FB"/>
    <w:pPr>
      <w:tabs>
        <w:tab w:val="center" w:pos="4680"/>
        <w:tab w:val="right" w:pos="9360"/>
      </w:tabs>
    </w:pPr>
    <w:rPr>
      <w:rFonts w:asciiTheme="minorHAnsi" w:eastAsiaTheme="minorEastAsia" w:hAnsiTheme="minorHAnsi" w:cstheme="minorBidi"/>
      <w:sz w:val="22"/>
      <w:szCs w:val="22"/>
    </w:rPr>
  </w:style>
  <w:style w:type="paragraph" w:customStyle="1" w:styleId="URGENT1">
    <w:name w:val="URGENT 1"/>
    <w:rsid w:val="001825FB"/>
    <w:pPr>
      <w:tabs>
        <w:tab w:val="center" w:pos="4680"/>
        <w:tab w:val="right" w:pos="9360"/>
      </w:tabs>
    </w:pPr>
    <w:rPr>
      <w:rFonts w:asciiTheme="minorHAnsi" w:eastAsiaTheme="minorEastAsia" w:hAnsiTheme="minorHAnsi" w:cstheme="minorBidi"/>
      <w:sz w:val="22"/>
      <w:szCs w:val="22"/>
    </w:rPr>
  </w:style>
  <w:style w:type="paragraph" w:customStyle="1" w:styleId="URGENT2">
    <w:name w:val="URGENT 2"/>
    <w:rsid w:val="001825FB"/>
    <w:pPr>
      <w:tabs>
        <w:tab w:val="center" w:pos="4680"/>
        <w:tab w:val="right" w:pos="9360"/>
      </w:tabs>
    </w:pPr>
    <w:rPr>
      <w:rFonts w:asciiTheme="minorHAnsi" w:eastAsiaTheme="minorEastAsia" w:hAnsiTheme="minorHAnsi" w:cstheme="minorBidi"/>
      <w:sz w:val="22"/>
      <w:szCs w:val="22"/>
    </w:rPr>
  </w:style>
  <w:style w:type="table" w:styleId="LightShading">
    <w:name w:val="Light Shading"/>
    <w:basedOn w:val="TableNormal"/>
    <w:uiPriority w:val="60"/>
    <w:rsid w:val="003E138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05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ssytamuina@unkriswina.ac.i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633145B3B844E7AE5C397C93007443"/>
        <w:category>
          <w:name w:val="General"/>
          <w:gallery w:val="placeholder"/>
        </w:category>
        <w:types>
          <w:type w:val="bbPlcHdr"/>
        </w:types>
        <w:behaviors>
          <w:behavior w:val="content"/>
        </w:behaviors>
        <w:guid w:val="{ADE201D9-01B6-4B61-BF3C-DE905FF18396}"/>
      </w:docPartPr>
      <w:docPartBody>
        <w:p w:rsidR="00BA35C3" w:rsidRDefault="00196854" w:rsidP="00196854">
          <w:pPr>
            <w:pStyle w:val="D8633145B3B844E7AE5C397C93007443"/>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196854"/>
    <w:rsid w:val="0003097F"/>
    <w:rsid w:val="0006353A"/>
    <w:rsid w:val="00087D3C"/>
    <w:rsid w:val="001146D7"/>
    <w:rsid w:val="001357D7"/>
    <w:rsid w:val="00196854"/>
    <w:rsid w:val="002163F8"/>
    <w:rsid w:val="0028469E"/>
    <w:rsid w:val="002E4EDC"/>
    <w:rsid w:val="003729BB"/>
    <w:rsid w:val="003E62A9"/>
    <w:rsid w:val="00422F5B"/>
    <w:rsid w:val="00471217"/>
    <w:rsid w:val="004C28AA"/>
    <w:rsid w:val="00532A3C"/>
    <w:rsid w:val="00532BD1"/>
    <w:rsid w:val="00605D20"/>
    <w:rsid w:val="00714BB3"/>
    <w:rsid w:val="00790EAC"/>
    <w:rsid w:val="0079114F"/>
    <w:rsid w:val="00880CDB"/>
    <w:rsid w:val="008F387D"/>
    <w:rsid w:val="00A52D9E"/>
    <w:rsid w:val="00A938AA"/>
    <w:rsid w:val="00B03F5B"/>
    <w:rsid w:val="00B76968"/>
    <w:rsid w:val="00BA35C3"/>
    <w:rsid w:val="00C644B3"/>
    <w:rsid w:val="00C679E4"/>
    <w:rsid w:val="00CA602D"/>
    <w:rsid w:val="00CC1511"/>
    <w:rsid w:val="00D169B5"/>
    <w:rsid w:val="00D33807"/>
    <w:rsid w:val="00DD58EB"/>
    <w:rsid w:val="00E16BE4"/>
    <w:rsid w:val="00EA5D35"/>
    <w:rsid w:val="00EF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C31FAEF3DC4C34ABD98D6EF4EC77EE">
    <w:name w:val="A0C31FAEF3DC4C34ABD98D6EF4EC77EE"/>
    <w:rsid w:val="00196854"/>
  </w:style>
  <w:style w:type="paragraph" w:customStyle="1" w:styleId="834C87A33FAE4E459B484812E59D2191">
    <w:name w:val="834C87A33FAE4E459B484812E59D2191"/>
    <w:rsid w:val="00196854"/>
  </w:style>
  <w:style w:type="paragraph" w:customStyle="1" w:styleId="47BE8E42CE8847CD8A07937611549C54">
    <w:name w:val="47BE8E42CE8847CD8A07937611549C54"/>
    <w:rsid w:val="00196854"/>
  </w:style>
  <w:style w:type="paragraph" w:customStyle="1" w:styleId="07756E8DBFA94356B3982E57CEF6373D">
    <w:name w:val="07756E8DBFA94356B3982E57CEF6373D"/>
    <w:rsid w:val="00196854"/>
  </w:style>
  <w:style w:type="paragraph" w:customStyle="1" w:styleId="0896983DC2FB4645A84144821D89FC64">
    <w:name w:val="0896983DC2FB4645A84144821D89FC64"/>
    <w:rsid w:val="00196854"/>
  </w:style>
  <w:style w:type="paragraph" w:customStyle="1" w:styleId="92263C1540B64C4DB0B7DC1CDA9B5238">
    <w:name w:val="92263C1540B64C4DB0B7DC1CDA9B5238"/>
    <w:rsid w:val="00196854"/>
  </w:style>
  <w:style w:type="paragraph" w:customStyle="1" w:styleId="DDCABBD22B4947E3ACCEE018E5A70D91">
    <w:name w:val="DDCABBD22B4947E3ACCEE018E5A70D91"/>
    <w:rsid w:val="00196854"/>
  </w:style>
  <w:style w:type="paragraph" w:customStyle="1" w:styleId="D8633145B3B844E7AE5C397C93007443">
    <w:name w:val="D8633145B3B844E7AE5C397C93007443"/>
    <w:rsid w:val="00196854"/>
  </w:style>
  <w:style w:type="paragraph" w:customStyle="1" w:styleId="9C647C37455A4A66A2AC438A93C65F65">
    <w:name w:val="9C647C37455A4A66A2AC438A93C65F65"/>
    <w:rsid w:val="00DD5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45D6C70-3B8C-470A-9325-CFFDEE5A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4597</Words>
  <Characters>26206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Jurnal Peternakan Nusantara ISSN        Volume 1 Nomor 1 , April  2011 Hal</vt:lpstr>
    </vt:vector>
  </TitlesOfParts>
  <Company>Toshiba</Company>
  <LinksUpToDate>false</LinksUpToDate>
  <CharactersWithSpaces>30742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Peternakan Nusantara ISSN        Volume 1 Nomor 1 , April  2011 Hal</dc:title>
  <dc:creator>DEDE KARDAYA</dc:creator>
  <cp:lastModifiedBy>MyPC</cp:lastModifiedBy>
  <cp:revision>27</cp:revision>
  <cp:lastPrinted>2015-01-21T05:48:00Z</cp:lastPrinted>
  <dcterms:created xsi:type="dcterms:W3CDTF">2021-03-05T06:25:00Z</dcterms:created>
  <dcterms:modified xsi:type="dcterms:W3CDTF">2021-03-05T08:42:00Z</dcterms:modified>
</cp:coreProperties>
</file>