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576" w:rsidRDefault="003C0EAA" w:rsidP="005E2B1F">
      <w:pPr>
        <w:spacing w:after="0" w:line="240" w:lineRule="auto"/>
        <w:ind w:left="284" w:right="282"/>
        <w:jc w:val="center"/>
        <w:rPr>
          <w:rFonts w:ascii="Candara" w:hAnsi="Candara" w:cs="Times New Roman"/>
          <w:sz w:val="28"/>
          <w:szCs w:val="28"/>
        </w:rPr>
      </w:pPr>
      <w:r w:rsidRPr="008B4B64">
        <w:rPr>
          <w:rFonts w:ascii="Candara" w:hAnsi="Candara" w:cs="Times New Roman"/>
          <w:sz w:val="28"/>
          <w:szCs w:val="28"/>
        </w:rPr>
        <w:t>PENGARUH TAKARAN PUPUK KANDANG AYAM TERHADAP PERTUMBUHAN DAN HASIL TANAMAN KACANG MERAH BESAR</w:t>
      </w:r>
      <w:r w:rsidR="001C3784" w:rsidRPr="008B4B64">
        <w:rPr>
          <w:rFonts w:ascii="Candara" w:hAnsi="Candara" w:cs="Times New Roman"/>
          <w:sz w:val="28"/>
          <w:szCs w:val="28"/>
        </w:rPr>
        <w:t xml:space="preserve"> (</w:t>
      </w:r>
      <w:r w:rsidR="001C3784" w:rsidRPr="008B4B64">
        <w:rPr>
          <w:rFonts w:ascii="Candara" w:hAnsi="Candara" w:cs="Times New Roman"/>
          <w:i/>
          <w:sz w:val="28"/>
          <w:szCs w:val="28"/>
        </w:rPr>
        <w:t>Phaseolus vulgaris</w:t>
      </w:r>
      <w:r w:rsidR="001C3784" w:rsidRPr="008B4B64">
        <w:rPr>
          <w:rFonts w:ascii="Candara" w:hAnsi="Candara" w:cs="Times New Roman"/>
          <w:sz w:val="28"/>
          <w:szCs w:val="28"/>
        </w:rPr>
        <w:t>. L</w:t>
      </w:r>
      <w:r w:rsidR="00AE1576" w:rsidRPr="008B4B64">
        <w:rPr>
          <w:rFonts w:ascii="Candara" w:hAnsi="Candara" w:cs="Times New Roman"/>
          <w:sz w:val="28"/>
          <w:szCs w:val="28"/>
        </w:rPr>
        <w:t>)</w:t>
      </w:r>
    </w:p>
    <w:p w:rsidR="009A779A" w:rsidRPr="009A779A" w:rsidRDefault="009A779A" w:rsidP="005E2B1F">
      <w:pPr>
        <w:spacing w:after="0" w:line="240" w:lineRule="auto"/>
        <w:ind w:left="284" w:right="282"/>
        <w:jc w:val="center"/>
        <w:rPr>
          <w:rFonts w:ascii="Candara" w:hAnsi="Candara" w:cs="Times New Roman"/>
          <w:sz w:val="12"/>
          <w:szCs w:val="28"/>
        </w:rPr>
      </w:pPr>
    </w:p>
    <w:p w:rsidR="00655F5B" w:rsidRPr="00655F5B" w:rsidRDefault="00655F5B" w:rsidP="005E2B1F">
      <w:pPr>
        <w:spacing w:after="0" w:line="240" w:lineRule="auto"/>
        <w:ind w:left="284" w:right="282"/>
        <w:jc w:val="center"/>
        <w:rPr>
          <w:rFonts w:ascii="Candara" w:hAnsi="Candara" w:cs="Times New Roman"/>
          <w:i/>
          <w:sz w:val="28"/>
          <w:szCs w:val="28"/>
        </w:rPr>
      </w:pPr>
      <w:r w:rsidRPr="00655F5B">
        <w:rPr>
          <w:rFonts w:ascii="Candara" w:hAnsi="Candara" w:cs="Times New Roman"/>
          <w:i/>
          <w:sz w:val="28"/>
          <w:szCs w:val="28"/>
        </w:rPr>
        <w:t>THE EFFECT OF CHICKEN MANURE DOSE ON GROWTH AND YIELD OF BIG RED BEANS (Phaseolus vulgaris. L)</w:t>
      </w:r>
    </w:p>
    <w:p w:rsidR="00655F5B" w:rsidRPr="009A779A" w:rsidRDefault="00655F5B" w:rsidP="005E2B1F">
      <w:pPr>
        <w:spacing w:after="0" w:line="240" w:lineRule="auto"/>
        <w:ind w:left="284" w:right="282"/>
        <w:jc w:val="center"/>
        <w:rPr>
          <w:rFonts w:ascii="Candara" w:hAnsi="Candara" w:cs="Times New Roman"/>
          <w:sz w:val="16"/>
          <w:szCs w:val="28"/>
        </w:rPr>
      </w:pPr>
    </w:p>
    <w:p w:rsidR="003C0EAA" w:rsidRPr="00FA30AE" w:rsidRDefault="003C0EAA" w:rsidP="005E2B1F">
      <w:pPr>
        <w:spacing w:after="0" w:line="240" w:lineRule="auto"/>
        <w:ind w:left="284" w:right="282"/>
        <w:jc w:val="center"/>
        <w:rPr>
          <w:rFonts w:ascii="Candara" w:hAnsi="Candara" w:cs="Times New Roman"/>
          <w:sz w:val="2"/>
          <w:szCs w:val="20"/>
        </w:rPr>
      </w:pPr>
    </w:p>
    <w:p w:rsidR="003C0EAA" w:rsidRPr="008B4B64" w:rsidRDefault="003C0EAA" w:rsidP="005E2B1F">
      <w:pPr>
        <w:spacing w:after="0" w:line="240" w:lineRule="auto"/>
        <w:ind w:left="284" w:right="282"/>
        <w:jc w:val="center"/>
        <w:rPr>
          <w:rFonts w:ascii="Candara" w:hAnsi="Candara" w:cs="Times New Roman"/>
          <w:vertAlign w:val="superscript"/>
        </w:rPr>
      </w:pPr>
      <w:r w:rsidRPr="008B4B64">
        <w:rPr>
          <w:rFonts w:ascii="Candara" w:hAnsi="Candara" w:cs="Times New Roman"/>
        </w:rPr>
        <w:t>R. Wahyono Widodo</w:t>
      </w:r>
      <w:r w:rsidRPr="008B4B64">
        <w:rPr>
          <w:rFonts w:ascii="Candara" w:hAnsi="Candara" w:cs="Times New Roman"/>
          <w:vertAlign w:val="superscript"/>
        </w:rPr>
        <w:t>1)</w:t>
      </w:r>
      <w:r w:rsidRPr="008B4B64">
        <w:rPr>
          <w:rFonts w:ascii="Candara" w:hAnsi="Candara" w:cs="Times New Roman"/>
        </w:rPr>
        <w:t>, Yana Taryana</w:t>
      </w:r>
      <w:r w:rsidRPr="008B4B64">
        <w:rPr>
          <w:rFonts w:ascii="Candara" w:hAnsi="Candara" w:cs="Times New Roman"/>
          <w:vertAlign w:val="superscript"/>
        </w:rPr>
        <w:t>2)</w:t>
      </w:r>
      <w:r w:rsidRPr="008B4B64">
        <w:rPr>
          <w:rFonts w:ascii="Candara" w:hAnsi="Candara" w:cs="Times New Roman"/>
        </w:rPr>
        <w:t>, Eka Niawati</w:t>
      </w:r>
      <w:r w:rsidRPr="008B4B64">
        <w:rPr>
          <w:rFonts w:ascii="Candara" w:hAnsi="Candara" w:cs="Times New Roman"/>
          <w:vertAlign w:val="superscript"/>
        </w:rPr>
        <w:t>3)</w:t>
      </w:r>
    </w:p>
    <w:p w:rsidR="008B4B64" w:rsidRPr="003C0EAA" w:rsidRDefault="008B4B64" w:rsidP="005E2B1F">
      <w:pPr>
        <w:spacing w:after="0" w:line="240" w:lineRule="auto"/>
        <w:ind w:left="284" w:right="282"/>
        <w:jc w:val="center"/>
        <w:rPr>
          <w:rFonts w:ascii="Candara" w:hAnsi="Candara" w:cs="Times New Roman"/>
          <w:sz w:val="20"/>
          <w:szCs w:val="20"/>
        </w:rPr>
      </w:pPr>
    </w:p>
    <w:p w:rsidR="003C0EAA" w:rsidRPr="003C0EAA" w:rsidRDefault="003C0EAA" w:rsidP="005E2B1F">
      <w:pPr>
        <w:spacing w:after="0" w:line="240" w:lineRule="auto"/>
        <w:ind w:left="284" w:right="282"/>
        <w:jc w:val="center"/>
        <w:rPr>
          <w:rStyle w:val="hps"/>
          <w:rFonts w:ascii="Candara" w:hAnsi="Candara" w:cstheme="minorHAnsi"/>
          <w:sz w:val="20"/>
          <w:szCs w:val="20"/>
        </w:rPr>
      </w:pPr>
      <w:r w:rsidRPr="003C0EAA">
        <w:rPr>
          <w:rStyle w:val="hps"/>
          <w:rFonts w:ascii="Candara" w:hAnsi="Candara" w:cstheme="minorHAnsi"/>
          <w:sz w:val="20"/>
          <w:szCs w:val="20"/>
        </w:rPr>
        <w:t xml:space="preserve">1) Program Studi Agroteknologi, Fakultas Pertanian,  Universitas Winaya Mukti </w:t>
      </w:r>
    </w:p>
    <w:p w:rsidR="003C0EAA" w:rsidRPr="003C0EAA" w:rsidRDefault="003C0EAA" w:rsidP="005E2B1F">
      <w:pPr>
        <w:spacing w:after="0" w:line="240" w:lineRule="auto"/>
        <w:ind w:left="284" w:right="282"/>
        <w:jc w:val="center"/>
        <w:rPr>
          <w:rStyle w:val="hps"/>
          <w:rFonts w:ascii="Candara" w:hAnsi="Candara" w:cstheme="minorHAnsi"/>
          <w:sz w:val="20"/>
          <w:szCs w:val="20"/>
        </w:rPr>
      </w:pPr>
      <w:r w:rsidRPr="003C0EAA">
        <w:rPr>
          <w:rStyle w:val="hps"/>
          <w:rFonts w:ascii="Candara" w:hAnsi="Candara" w:cstheme="minorHAnsi"/>
          <w:sz w:val="20"/>
          <w:szCs w:val="20"/>
        </w:rPr>
        <w:t xml:space="preserve">2) Program Studi Agroteknologi, Fakultas Pertanian,  Universitas Winaya Mukti </w:t>
      </w:r>
    </w:p>
    <w:p w:rsidR="003C0EAA" w:rsidRDefault="003C0EAA" w:rsidP="005E2B1F">
      <w:pPr>
        <w:spacing w:after="0" w:line="240" w:lineRule="auto"/>
        <w:ind w:left="284" w:right="282"/>
        <w:jc w:val="center"/>
        <w:rPr>
          <w:rStyle w:val="hps"/>
          <w:rFonts w:ascii="Candara" w:hAnsi="Candara" w:cstheme="minorHAnsi"/>
          <w:sz w:val="20"/>
          <w:szCs w:val="20"/>
        </w:rPr>
      </w:pPr>
      <w:r w:rsidRPr="003C0EAA">
        <w:rPr>
          <w:rStyle w:val="hps"/>
          <w:rFonts w:ascii="Candara" w:hAnsi="Candara" w:cstheme="minorHAnsi"/>
          <w:sz w:val="20"/>
          <w:szCs w:val="20"/>
        </w:rPr>
        <w:t xml:space="preserve">3) Program Studi Agroteknologi, Fakultas Pertanian,  Universitas Winaya Mukti </w:t>
      </w:r>
    </w:p>
    <w:p w:rsidR="008B4B64" w:rsidRPr="003C0EAA" w:rsidRDefault="008B4B64" w:rsidP="005E2B1F">
      <w:pPr>
        <w:spacing w:after="0" w:line="240" w:lineRule="auto"/>
        <w:ind w:left="284" w:right="282"/>
        <w:jc w:val="center"/>
        <w:rPr>
          <w:rStyle w:val="hps"/>
          <w:rFonts w:ascii="Candara" w:hAnsi="Candara" w:cstheme="minorHAnsi"/>
          <w:sz w:val="20"/>
          <w:szCs w:val="20"/>
        </w:rPr>
      </w:pPr>
    </w:p>
    <w:p w:rsidR="003C0EAA" w:rsidRPr="003C0EAA" w:rsidRDefault="003C0EAA" w:rsidP="005E2B1F">
      <w:pPr>
        <w:spacing w:after="0" w:line="240" w:lineRule="auto"/>
        <w:ind w:left="284" w:right="282"/>
        <w:jc w:val="center"/>
        <w:rPr>
          <w:rStyle w:val="hps"/>
          <w:rFonts w:ascii="Candara" w:hAnsi="Candara" w:cstheme="minorHAnsi"/>
          <w:sz w:val="20"/>
          <w:szCs w:val="20"/>
        </w:rPr>
      </w:pPr>
      <w:r w:rsidRPr="003C0EAA">
        <w:rPr>
          <w:rStyle w:val="hps"/>
          <w:rFonts w:ascii="Candara" w:hAnsi="Candara" w:cstheme="minorHAnsi"/>
          <w:sz w:val="20"/>
          <w:szCs w:val="20"/>
        </w:rPr>
        <w:t xml:space="preserve">Email: </w:t>
      </w:r>
      <w:hyperlink r:id="rId8" w:history="1">
        <w:r w:rsidRPr="003C0EAA">
          <w:rPr>
            <w:rStyle w:val="Hyperlink"/>
            <w:rFonts w:ascii="Candara" w:hAnsi="Candara" w:cstheme="minorHAnsi"/>
            <w:sz w:val="20"/>
            <w:szCs w:val="20"/>
          </w:rPr>
          <w:t>rwahyono.widodo@unwim.ac.id</w:t>
        </w:r>
      </w:hyperlink>
      <w:r w:rsidRPr="003C0EAA">
        <w:rPr>
          <w:rStyle w:val="Hyperlink"/>
          <w:rFonts w:ascii="Candara" w:hAnsi="Candara" w:cstheme="minorHAnsi"/>
          <w:sz w:val="20"/>
          <w:szCs w:val="20"/>
        </w:rPr>
        <w:t xml:space="preserve">, </w:t>
      </w:r>
      <w:r w:rsidRPr="003C0EAA">
        <w:rPr>
          <w:rStyle w:val="hps"/>
          <w:rFonts w:ascii="Candara" w:hAnsi="Candara" w:cstheme="minorHAnsi"/>
          <w:sz w:val="20"/>
          <w:szCs w:val="20"/>
        </w:rPr>
        <w:t xml:space="preserve">Email: </w:t>
      </w:r>
      <w:hyperlink r:id="rId9" w:history="1">
        <w:r w:rsidRPr="003C0EAA">
          <w:rPr>
            <w:rStyle w:val="Hyperlink"/>
            <w:rFonts w:ascii="Candara" w:hAnsi="Candara" w:cstheme="minorHAnsi"/>
            <w:sz w:val="20"/>
            <w:szCs w:val="20"/>
          </w:rPr>
          <w:t>yanataryana@gmail.com</w:t>
        </w:r>
      </w:hyperlink>
    </w:p>
    <w:p w:rsidR="003C0EAA" w:rsidRDefault="003C0EAA" w:rsidP="005E2B1F">
      <w:pPr>
        <w:spacing w:after="0" w:line="240" w:lineRule="auto"/>
        <w:ind w:left="284" w:right="282"/>
        <w:jc w:val="center"/>
        <w:rPr>
          <w:rStyle w:val="Hyperlink"/>
          <w:rFonts w:ascii="Candara" w:hAnsi="Candara"/>
          <w:sz w:val="20"/>
          <w:szCs w:val="20"/>
        </w:rPr>
      </w:pPr>
      <w:r w:rsidRPr="003C0EAA">
        <w:rPr>
          <w:rStyle w:val="hps"/>
          <w:rFonts w:ascii="Candara" w:hAnsi="Candara" w:cstheme="minorHAnsi"/>
          <w:sz w:val="20"/>
          <w:szCs w:val="20"/>
        </w:rPr>
        <w:t xml:space="preserve"> Email: </w:t>
      </w:r>
      <w:hyperlink r:id="rId10" w:history="1">
        <w:r w:rsidRPr="003C0EAA">
          <w:rPr>
            <w:rStyle w:val="Hyperlink"/>
            <w:rFonts w:ascii="Candara" w:hAnsi="Candara"/>
            <w:sz w:val="20"/>
            <w:szCs w:val="20"/>
          </w:rPr>
          <w:t>ekaniawati60@gmail.com</w:t>
        </w:r>
      </w:hyperlink>
    </w:p>
    <w:p w:rsidR="008B4B64" w:rsidRPr="003C0EAA" w:rsidRDefault="008B4B64" w:rsidP="005E2B1F">
      <w:pPr>
        <w:spacing w:after="0" w:line="240" w:lineRule="auto"/>
        <w:ind w:left="284" w:right="282"/>
        <w:jc w:val="center"/>
        <w:rPr>
          <w:rFonts w:ascii="Candara" w:hAnsi="Candara" w:cstheme="minorHAnsi"/>
          <w:sz w:val="20"/>
          <w:szCs w:val="20"/>
        </w:rPr>
      </w:pPr>
    </w:p>
    <w:p w:rsidR="001F735C" w:rsidRPr="003C0EAA" w:rsidRDefault="005B4F0B" w:rsidP="005E2B1F">
      <w:pPr>
        <w:spacing w:after="0" w:line="240" w:lineRule="auto"/>
        <w:ind w:left="284" w:right="282"/>
        <w:jc w:val="both"/>
        <w:rPr>
          <w:rFonts w:ascii="Candara" w:hAnsi="Candara" w:cs="Times New Roman"/>
          <w:sz w:val="20"/>
          <w:szCs w:val="20"/>
        </w:rPr>
      </w:pPr>
      <w:r w:rsidRPr="003C0EAA">
        <w:rPr>
          <w:rFonts w:ascii="Candara" w:hAnsi="Candara" w:cs="Times New Roman"/>
          <w:sz w:val="20"/>
          <w:szCs w:val="20"/>
        </w:rPr>
        <w:t>Komposisi gizi kacang merah besar (</w:t>
      </w:r>
      <w:r w:rsidRPr="008B4B64">
        <w:rPr>
          <w:rFonts w:ascii="Candara" w:hAnsi="Candara" w:cs="Times New Roman"/>
          <w:i/>
          <w:sz w:val="20"/>
          <w:szCs w:val="20"/>
        </w:rPr>
        <w:t>Phaseolus vulgaris</w:t>
      </w:r>
      <w:r w:rsidRPr="003C0EAA">
        <w:rPr>
          <w:rFonts w:ascii="Candara" w:hAnsi="Candara" w:cs="Times New Roman"/>
          <w:sz w:val="20"/>
          <w:szCs w:val="20"/>
        </w:rPr>
        <w:t xml:space="preserve"> L.) baik untuk kesehatan, banyak diminati oleh masyarakat untuk masakan sehari-hari, </w:t>
      </w:r>
      <w:r w:rsidR="00D97D57" w:rsidRPr="003C0EAA">
        <w:rPr>
          <w:rFonts w:ascii="Candara" w:hAnsi="Candara" w:cs="Times New Roman"/>
          <w:sz w:val="20"/>
          <w:szCs w:val="20"/>
        </w:rPr>
        <w:t xml:space="preserve">sebagai bahan </w:t>
      </w:r>
      <w:r w:rsidRPr="003C0EAA">
        <w:rPr>
          <w:rFonts w:ascii="Candara" w:hAnsi="Candara" w:cs="Times New Roman"/>
          <w:sz w:val="20"/>
          <w:szCs w:val="20"/>
        </w:rPr>
        <w:t xml:space="preserve">bahan baku pembuatan dodol atau makanan bayi, </w:t>
      </w:r>
      <w:r w:rsidR="00D97D57" w:rsidRPr="003C0EAA">
        <w:rPr>
          <w:rFonts w:ascii="Candara" w:hAnsi="Candara" w:cs="Times New Roman"/>
          <w:sz w:val="20"/>
          <w:szCs w:val="20"/>
        </w:rPr>
        <w:t xml:space="preserve">tetapi produksinya cenderung menurun karena </w:t>
      </w:r>
      <w:r w:rsidR="00785818" w:rsidRPr="003C0EAA">
        <w:rPr>
          <w:rFonts w:ascii="Candara" w:hAnsi="Candara" w:cs="Times New Roman"/>
          <w:sz w:val="20"/>
          <w:szCs w:val="20"/>
        </w:rPr>
        <w:t xml:space="preserve">alih fungsi lahan atau degradasi tanah akibat </w:t>
      </w:r>
      <w:r w:rsidR="00D97D57" w:rsidRPr="003C0EAA">
        <w:rPr>
          <w:rFonts w:ascii="Candara" w:hAnsi="Candara" w:cs="Times New Roman"/>
          <w:sz w:val="20"/>
          <w:szCs w:val="20"/>
        </w:rPr>
        <w:t>pemupuka</w:t>
      </w:r>
      <w:r w:rsidR="00785818" w:rsidRPr="003C0EAA">
        <w:rPr>
          <w:rFonts w:ascii="Candara" w:hAnsi="Candara" w:cs="Times New Roman"/>
          <w:sz w:val="20"/>
          <w:szCs w:val="20"/>
        </w:rPr>
        <w:t>n anorganik yang berlebihan. Di sisi lain, pertambahan penduduk terus meningkat menuntut produksi semakin tinggi.  Pemupukan pupuk kandang ayam dapat diharapkan memperbaiki sifat fisik, kimia, dan biologi tanah agar produktivitas meningkat.</w:t>
      </w:r>
      <w:r w:rsidR="00580B53" w:rsidRPr="003C0EAA">
        <w:rPr>
          <w:rFonts w:ascii="Candara" w:hAnsi="Candara" w:cs="Times New Roman"/>
          <w:sz w:val="20"/>
          <w:szCs w:val="20"/>
        </w:rPr>
        <w:t xml:space="preserve">Penelitian dilaksankan di </w:t>
      </w:r>
      <w:r w:rsidR="00745117" w:rsidRPr="003C0EAA">
        <w:rPr>
          <w:rFonts w:ascii="Candara" w:hAnsi="Candara" w:cs="Times New Roman"/>
          <w:sz w:val="20"/>
          <w:szCs w:val="20"/>
        </w:rPr>
        <w:t>Lahan SMK-PPN Tanjungsari, Kecamatan Tanjungsari, Kabupaten Sum</w:t>
      </w:r>
      <w:r w:rsidR="00580B53" w:rsidRPr="003C0EAA">
        <w:rPr>
          <w:rFonts w:ascii="Candara" w:hAnsi="Candara" w:cs="Times New Roman"/>
          <w:sz w:val="20"/>
          <w:szCs w:val="20"/>
        </w:rPr>
        <w:t xml:space="preserve">edang dengan ketinggian tempat 850 m dpl, ordo tanah Andisol dan tipe curah hujan C. Percobaan dilaksankan mulai </w:t>
      </w:r>
      <w:r w:rsidR="009676DB" w:rsidRPr="003C0EAA">
        <w:rPr>
          <w:rFonts w:ascii="Candara" w:hAnsi="Candara" w:cs="Times New Roman"/>
          <w:sz w:val="20"/>
          <w:szCs w:val="20"/>
        </w:rPr>
        <w:t>bulan J</w:t>
      </w:r>
      <w:r w:rsidR="00580B53" w:rsidRPr="003C0EAA">
        <w:rPr>
          <w:rFonts w:ascii="Candara" w:hAnsi="Candara" w:cs="Times New Roman"/>
          <w:sz w:val="20"/>
          <w:szCs w:val="20"/>
        </w:rPr>
        <w:t xml:space="preserve">uni sampai Agustus 2018.  </w:t>
      </w:r>
      <w:r w:rsidR="00745117" w:rsidRPr="003C0EAA">
        <w:rPr>
          <w:rFonts w:ascii="Candara" w:hAnsi="Candara" w:cs="Times New Roman"/>
          <w:sz w:val="20"/>
          <w:szCs w:val="20"/>
        </w:rPr>
        <w:t>Tujuan dari penelitian ini adalah untuk mempelajari pengaruh takaran pupuk kandang ayam terhadap pertumbuhan dan hasil tanaman kacang merah besar.</w:t>
      </w:r>
      <w:r w:rsidR="00580B53" w:rsidRPr="003C0EAA">
        <w:rPr>
          <w:rFonts w:ascii="Candara" w:hAnsi="Candara" w:cs="Times New Roman"/>
          <w:sz w:val="20"/>
          <w:szCs w:val="20"/>
        </w:rPr>
        <w:t xml:space="preserve">  Metode penelitian adalah percobaan lapangan dengan menggunakan </w:t>
      </w:r>
      <w:r w:rsidR="00D508A0" w:rsidRPr="003C0EAA">
        <w:rPr>
          <w:rFonts w:ascii="Candara" w:hAnsi="Candara" w:cs="Times New Roman"/>
          <w:sz w:val="20"/>
          <w:szCs w:val="20"/>
        </w:rPr>
        <w:t>Rancangan Acak Kelompok</w:t>
      </w:r>
      <w:r w:rsidR="00580B53" w:rsidRPr="003C0EAA">
        <w:rPr>
          <w:rFonts w:ascii="Candara" w:hAnsi="Candara" w:cs="Times New Roman"/>
          <w:sz w:val="20"/>
          <w:szCs w:val="20"/>
        </w:rPr>
        <w:t xml:space="preserve">. Perlakuan </w:t>
      </w:r>
      <w:r w:rsidR="001F735C" w:rsidRPr="003C0EAA">
        <w:rPr>
          <w:rFonts w:ascii="Candara" w:hAnsi="Candara" w:cs="Times New Roman"/>
          <w:sz w:val="20"/>
          <w:szCs w:val="20"/>
        </w:rPr>
        <w:t xml:space="preserve">berupa takaran pupuk kandang </w:t>
      </w:r>
      <w:r w:rsidR="00580B53" w:rsidRPr="003C0EAA">
        <w:rPr>
          <w:rFonts w:ascii="Candara" w:hAnsi="Candara" w:cs="Times New Roman"/>
          <w:sz w:val="20"/>
          <w:szCs w:val="20"/>
        </w:rPr>
        <w:t xml:space="preserve">terdiri </w:t>
      </w:r>
      <w:r w:rsidR="001F735C" w:rsidRPr="003C0EAA">
        <w:rPr>
          <w:rFonts w:ascii="Candara" w:hAnsi="Candara" w:cs="Times New Roman"/>
          <w:sz w:val="20"/>
          <w:szCs w:val="20"/>
        </w:rPr>
        <w:t xml:space="preserve">atas </w:t>
      </w:r>
      <w:r w:rsidR="00580B53" w:rsidRPr="003C0EAA">
        <w:rPr>
          <w:rFonts w:ascii="Candara" w:hAnsi="Candara" w:cs="Times New Roman"/>
          <w:sz w:val="20"/>
          <w:szCs w:val="20"/>
        </w:rPr>
        <w:t>5</w:t>
      </w:r>
      <w:r w:rsidR="001F735C" w:rsidRPr="003C0EAA">
        <w:rPr>
          <w:rFonts w:ascii="Candara" w:hAnsi="Candara" w:cs="Times New Roman"/>
          <w:sz w:val="20"/>
          <w:szCs w:val="20"/>
        </w:rPr>
        <w:t xml:space="preserve"> taraf (0, 10, 20, 30, dan 40 ton ha-</w:t>
      </w:r>
      <w:r w:rsidR="001F735C" w:rsidRPr="003C0EAA">
        <w:rPr>
          <w:rFonts w:ascii="Candara" w:hAnsi="Candara" w:cs="Times New Roman"/>
          <w:sz w:val="20"/>
          <w:szCs w:val="20"/>
          <w:vertAlign w:val="superscript"/>
        </w:rPr>
        <w:t>1</w:t>
      </w:r>
      <w:r w:rsidR="001F735C" w:rsidRPr="003C0EAA">
        <w:rPr>
          <w:rFonts w:ascii="Candara" w:hAnsi="Candara" w:cs="Times New Roman"/>
          <w:sz w:val="20"/>
          <w:szCs w:val="20"/>
        </w:rPr>
        <w:t xml:space="preserve">) yang diulang sebanyak </w:t>
      </w:r>
      <w:r w:rsidR="00D508A0" w:rsidRPr="003C0EAA">
        <w:rPr>
          <w:rFonts w:ascii="Candara" w:hAnsi="Candara" w:cs="Times New Roman"/>
          <w:sz w:val="20"/>
          <w:szCs w:val="20"/>
        </w:rPr>
        <w:t xml:space="preserve"> lima </w:t>
      </w:r>
      <w:r w:rsidR="001F735C" w:rsidRPr="003C0EAA">
        <w:rPr>
          <w:rFonts w:ascii="Candara" w:hAnsi="Candara" w:cs="Times New Roman"/>
          <w:sz w:val="20"/>
          <w:szCs w:val="20"/>
        </w:rPr>
        <w:t>kali</w:t>
      </w:r>
      <w:r w:rsidR="00D508A0" w:rsidRPr="003C0EAA">
        <w:rPr>
          <w:rFonts w:ascii="Candara" w:hAnsi="Candara" w:cs="Times New Roman"/>
          <w:sz w:val="20"/>
          <w:szCs w:val="20"/>
        </w:rPr>
        <w:t>.</w:t>
      </w:r>
    </w:p>
    <w:p w:rsidR="001F735C" w:rsidRPr="003C0EAA" w:rsidRDefault="00D508A0" w:rsidP="005E2B1F">
      <w:pPr>
        <w:widowControl w:val="0"/>
        <w:overflowPunct w:val="0"/>
        <w:autoSpaceDE w:val="0"/>
        <w:autoSpaceDN w:val="0"/>
        <w:adjustRightInd w:val="0"/>
        <w:spacing w:after="0" w:line="240" w:lineRule="auto"/>
        <w:ind w:left="284" w:right="282"/>
        <w:jc w:val="both"/>
        <w:rPr>
          <w:rFonts w:ascii="Candara" w:hAnsi="Candara" w:cs="Times New Roman"/>
          <w:sz w:val="20"/>
          <w:szCs w:val="20"/>
        </w:rPr>
      </w:pPr>
      <w:r w:rsidRPr="003C0EAA">
        <w:rPr>
          <w:rFonts w:ascii="Candara" w:hAnsi="Candara" w:cs="Times New Roman"/>
          <w:sz w:val="20"/>
          <w:szCs w:val="20"/>
        </w:rPr>
        <w:t xml:space="preserve">Hasil percobaan menunjukan bahwa </w:t>
      </w:r>
      <w:r w:rsidR="001F735C" w:rsidRPr="003C0EAA">
        <w:rPr>
          <w:rFonts w:ascii="Candara" w:hAnsi="Candara" w:cs="Times New Roman"/>
          <w:sz w:val="20"/>
          <w:szCs w:val="20"/>
        </w:rPr>
        <w:t>Takaran pupuk kandang ayam berpengaruh terhadap tinggi tanaman 6 MST, jumlah daun per tanaman 4 MST dan 6 MST, jumlah polong per tanaman, jumlah biji per tanaman, bobot biji basah per tanaman, bobot biji kering per tanaman, bobot 100 butir, dan bobot biji kering per petak, tetapi tidak berpengaruh terhadap pengamatan lainnya.</w:t>
      </w:r>
      <w:r w:rsidR="005D31A8" w:rsidRPr="003C0EAA">
        <w:rPr>
          <w:rFonts w:ascii="Candara" w:hAnsi="Candara" w:cs="Times New Roman"/>
          <w:sz w:val="20"/>
          <w:szCs w:val="20"/>
        </w:rPr>
        <w:t xml:space="preserve"> Takaran pupuk kandang ayam 40 ton ha</w:t>
      </w:r>
      <w:r w:rsidR="005D31A8" w:rsidRPr="003C0EAA">
        <w:rPr>
          <w:rFonts w:ascii="Candara" w:hAnsi="Candara" w:cs="Times New Roman"/>
          <w:sz w:val="20"/>
          <w:szCs w:val="20"/>
          <w:vertAlign w:val="superscript"/>
        </w:rPr>
        <w:t>-1</w:t>
      </w:r>
      <w:r w:rsidR="005D31A8" w:rsidRPr="003C0EAA">
        <w:rPr>
          <w:rFonts w:ascii="Candara" w:hAnsi="Candara" w:cs="Times New Roman"/>
          <w:sz w:val="20"/>
          <w:szCs w:val="20"/>
        </w:rPr>
        <w:t xml:space="preserve"> memberikan bobot biji kering tanaman kacang merah per per petak yang terbaik meskipun tidak berbeda nyata dengan pemupukan kandang ayam 30 ton ha</w:t>
      </w:r>
      <w:r w:rsidR="005D31A8" w:rsidRPr="003C0EAA">
        <w:rPr>
          <w:rFonts w:ascii="Candara" w:hAnsi="Candara" w:cs="Times New Roman"/>
          <w:sz w:val="20"/>
          <w:szCs w:val="20"/>
          <w:vertAlign w:val="superscript"/>
        </w:rPr>
        <w:t>-1</w:t>
      </w:r>
      <w:r w:rsidR="005D31A8" w:rsidRPr="003C0EAA">
        <w:rPr>
          <w:rFonts w:ascii="Candara" w:hAnsi="Candara" w:cs="Times New Roman"/>
          <w:sz w:val="20"/>
          <w:szCs w:val="20"/>
        </w:rPr>
        <w:t xml:space="preserve">. </w:t>
      </w:r>
    </w:p>
    <w:p w:rsidR="00D508A0" w:rsidRPr="003C0EAA" w:rsidRDefault="00D508A0" w:rsidP="005E2B1F">
      <w:pPr>
        <w:spacing w:after="0" w:line="240" w:lineRule="auto"/>
        <w:ind w:left="284" w:right="282" w:firstLine="720"/>
        <w:jc w:val="both"/>
        <w:rPr>
          <w:rFonts w:ascii="Candara" w:hAnsi="Candara" w:cs="Times New Roman"/>
          <w:sz w:val="20"/>
          <w:szCs w:val="20"/>
        </w:rPr>
      </w:pPr>
      <w:r w:rsidRPr="003C0EAA">
        <w:rPr>
          <w:rFonts w:ascii="Candara" w:hAnsi="Candara" w:cs="Times New Roman"/>
          <w:sz w:val="20"/>
          <w:szCs w:val="20"/>
        </w:rPr>
        <w:t>.</w:t>
      </w:r>
    </w:p>
    <w:p w:rsidR="0081118B" w:rsidRPr="003C0EAA" w:rsidRDefault="0081118B" w:rsidP="005E2B1F">
      <w:pPr>
        <w:spacing w:after="0" w:line="240" w:lineRule="auto"/>
        <w:ind w:left="284" w:right="282"/>
        <w:jc w:val="both"/>
        <w:rPr>
          <w:rFonts w:ascii="Candara" w:hAnsi="Candara" w:cs="Times New Roman"/>
          <w:sz w:val="20"/>
          <w:szCs w:val="20"/>
        </w:rPr>
      </w:pPr>
      <w:r w:rsidRPr="003C0EAA">
        <w:rPr>
          <w:rFonts w:ascii="Candara" w:hAnsi="Candara" w:cs="Times New Roman"/>
          <w:sz w:val="20"/>
          <w:szCs w:val="20"/>
        </w:rPr>
        <w:t xml:space="preserve">Kata kunci : </w:t>
      </w:r>
      <w:r w:rsidR="00F63D4E" w:rsidRPr="003C0EAA">
        <w:rPr>
          <w:rFonts w:ascii="Candara" w:hAnsi="Candara" w:cs="Times New Roman"/>
          <w:sz w:val="20"/>
          <w:szCs w:val="20"/>
        </w:rPr>
        <w:t>kacang merah besar</w:t>
      </w:r>
      <w:r w:rsidR="00F63D4E">
        <w:rPr>
          <w:rFonts w:ascii="Candara" w:hAnsi="Candara" w:cs="Times New Roman"/>
          <w:sz w:val="20"/>
          <w:szCs w:val="20"/>
        </w:rPr>
        <w:t xml:space="preserve">, </w:t>
      </w:r>
      <w:r w:rsidRPr="003C0EAA">
        <w:rPr>
          <w:rFonts w:ascii="Candara" w:hAnsi="Candara" w:cs="Times New Roman"/>
          <w:sz w:val="20"/>
          <w:szCs w:val="20"/>
        </w:rPr>
        <w:t>pupuk kandang</w:t>
      </w:r>
      <w:r w:rsidR="00E11AC8" w:rsidRPr="003C0EAA">
        <w:rPr>
          <w:rFonts w:ascii="Candara" w:hAnsi="Candara" w:cs="Times New Roman"/>
          <w:sz w:val="20"/>
          <w:szCs w:val="20"/>
        </w:rPr>
        <w:t xml:space="preserve"> ayam</w:t>
      </w:r>
      <w:r w:rsidRPr="003C0EAA">
        <w:rPr>
          <w:rFonts w:ascii="Candara" w:hAnsi="Candara" w:cs="Times New Roman"/>
          <w:sz w:val="20"/>
          <w:szCs w:val="20"/>
        </w:rPr>
        <w:t xml:space="preserve">, </w:t>
      </w:r>
      <w:r w:rsidR="00F63D4E">
        <w:rPr>
          <w:rFonts w:ascii="Candara" w:hAnsi="Candara" w:cs="Times New Roman"/>
          <w:sz w:val="20"/>
          <w:szCs w:val="20"/>
        </w:rPr>
        <w:t>Kacang-kacangan.</w:t>
      </w:r>
    </w:p>
    <w:p w:rsidR="00F42B65" w:rsidRPr="003C0EAA" w:rsidRDefault="00F42B65" w:rsidP="005E2B1F">
      <w:pPr>
        <w:spacing w:after="0" w:line="240" w:lineRule="auto"/>
        <w:ind w:left="284" w:right="282"/>
        <w:jc w:val="both"/>
        <w:rPr>
          <w:rFonts w:ascii="Candara" w:hAnsi="Candara" w:cs="Times New Roman"/>
          <w:sz w:val="20"/>
          <w:szCs w:val="20"/>
        </w:rPr>
      </w:pPr>
    </w:p>
    <w:p w:rsidR="00F42B65" w:rsidRPr="003C0EAA" w:rsidRDefault="00AA5E6E" w:rsidP="005E2B1F">
      <w:pPr>
        <w:spacing w:after="0" w:line="240" w:lineRule="auto"/>
        <w:ind w:left="284" w:right="282"/>
        <w:jc w:val="both"/>
        <w:rPr>
          <w:rFonts w:ascii="Candara" w:hAnsi="Candara" w:cs="Times New Roman"/>
          <w:i/>
          <w:sz w:val="20"/>
          <w:szCs w:val="20"/>
        </w:rPr>
      </w:pPr>
      <w:r w:rsidRPr="003C0EAA">
        <w:rPr>
          <w:rFonts w:ascii="Candara" w:hAnsi="Candara" w:cs="Times New Roman"/>
          <w:i/>
          <w:sz w:val="20"/>
          <w:szCs w:val="20"/>
        </w:rPr>
        <w:t>Abstract</w:t>
      </w:r>
      <w:r>
        <w:rPr>
          <w:rFonts w:ascii="Candara" w:hAnsi="Candara" w:cs="Times New Roman"/>
          <w:i/>
          <w:sz w:val="20"/>
          <w:szCs w:val="20"/>
        </w:rPr>
        <w:t xml:space="preserve">. </w:t>
      </w:r>
      <w:r w:rsidR="00F42B65" w:rsidRPr="003C0EAA">
        <w:rPr>
          <w:rFonts w:ascii="Candara" w:hAnsi="Candara" w:cs="Times New Roman"/>
          <w:i/>
          <w:sz w:val="20"/>
          <w:szCs w:val="20"/>
        </w:rPr>
        <w:t>Nutritional composition of large red beans (</w:t>
      </w:r>
      <w:r w:rsidR="00F42B65" w:rsidRPr="00E722FE">
        <w:rPr>
          <w:rFonts w:ascii="Candara" w:hAnsi="Candara" w:cs="Times New Roman"/>
          <w:i/>
          <w:sz w:val="20"/>
          <w:szCs w:val="20"/>
        </w:rPr>
        <w:t>Phaseolus vulgaris</w:t>
      </w:r>
      <w:r w:rsidR="00F42B65" w:rsidRPr="003C0EAA">
        <w:rPr>
          <w:rFonts w:ascii="Candara" w:hAnsi="Candara" w:cs="Times New Roman"/>
          <w:i/>
          <w:sz w:val="20"/>
          <w:szCs w:val="20"/>
        </w:rPr>
        <w:t xml:space="preserve"> L.) is good for health, much in demand by people for daily cooking, as raw material for making “dodol” or baby food, but production tends to decrease due to land conversion or soil degradation due to inorganic fertilization over do it. On the other hand, population growth continues to increase, demanding higher production. Fertilization of chicken manure can be expected to improve physical, chemical, and biological soil properties so that productivity increases.The study was conducted in the Tanjungsari SMK-PPN Field, Tanjungsari District, Sumedang Regency with a height of 850 m above sea level, Andisol soil order and type of rainfall C. The experiment was conducted from June to August 2018. The purpose of this study was to study the effect of chiken manure dosage</w:t>
      </w:r>
      <w:r w:rsidR="009C1DDA" w:rsidRPr="003C0EAA">
        <w:rPr>
          <w:rFonts w:ascii="Candara" w:hAnsi="Candara" w:cs="Times New Roman"/>
          <w:i/>
          <w:sz w:val="20"/>
          <w:szCs w:val="20"/>
        </w:rPr>
        <w:t xml:space="preserve"> on</w:t>
      </w:r>
      <w:r w:rsidR="00F42B65" w:rsidRPr="003C0EAA">
        <w:rPr>
          <w:rFonts w:ascii="Candara" w:hAnsi="Candara" w:cs="Times New Roman"/>
          <w:i/>
          <w:sz w:val="20"/>
          <w:szCs w:val="20"/>
        </w:rPr>
        <w:t xml:space="preserve"> growth and yield of large red bean plants. The research method was a field experiment using a Randomized </w:t>
      </w:r>
      <w:r w:rsidR="009C1DDA" w:rsidRPr="003C0EAA">
        <w:rPr>
          <w:rFonts w:ascii="Candara" w:hAnsi="Candara" w:cs="Times New Roman"/>
          <w:i/>
          <w:sz w:val="20"/>
          <w:szCs w:val="20"/>
        </w:rPr>
        <w:lastRenderedPageBreak/>
        <w:t>Block</w:t>
      </w:r>
      <w:r w:rsidR="00F42B65" w:rsidRPr="003C0EAA">
        <w:rPr>
          <w:rFonts w:ascii="Candara" w:hAnsi="Candara" w:cs="Times New Roman"/>
          <w:i/>
          <w:sz w:val="20"/>
          <w:szCs w:val="20"/>
        </w:rPr>
        <w:t>Design. The treatment in the form of dung manure consists of 5 levels (0, 10, 20, 30, and 40 tons ha</w:t>
      </w:r>
      <w:r w:rsidR="00F42B65" w:rsidRPr="003C0EAA">
        <w:rPr>
          <w:rFonts w:ascii="Candara" w:hAnsi="Candara" w:cs="Times New Roman"/>
          <w:i/>
          <w:sz w:val="20"/>
          <w:szCs w:val="20"/>
          <w:vertAlign w:val="superscript"/>
        </w:rPr>
        <w:t>-1</w:t>
      </w:r>
      <w:r w:rsidR="00F42B65" w:rsidRPr="003C0EAA">
        <w:rPr>
          <w:rFonts w:ascii="Candara" w:hAnsi="Candara" w:cs="Times New Roman"/>
          <w:i/>
          <w:sz w:val="20"/>
          <w:szCs w:val="20"/>
        </w:rPr>
        <w:t>) which are repeated five times.The experimental results show that the dose of chicken manure influences the plant height of 6 MST, number of leaves per plant 4 MST and 6 MST, number of pods per plant, number of seeds per plant, weight of wet seeds per plant, weight of dried seeds per plant, weight of 100 grains , and dry seed weight per plot, but no effect on other observations. The dosage of 40 tons ha</w:t>
      </w:r>
      <w:r w:rsidR="00F42B65" w:rsidRPr="003C0EAA">
        <w:rPr>
          <w:rFonts w:ascii="Candara" w:hAnsi="Candara" w:cs="Times New Roman"/>
          <w:i/>
          <w:sz w:val="20"/>
          <w:szCs w:val="20"/>
          <w:vertAlign w:val="superscript"/>
        </w:rPr>
        <w:t>-1</w:t>
      </w:r>
      <w:r w:rsidR="00F42B65" w:rsidRPr="003C0EAA">
        <w:rPr>
          <w:rFonts w:ascii="Candara" w:hAnsi="Candara" w:cs="Times New Roman"/>
          <w:i/>
          <w:sz w:val="20"/>
          <w:szCs w:val="20"/>
        </w:rPr>
        <w:t xml:space="preserve"> chicken manure gives the best dry beans weight per bean per plot even though it is not significantly different from the 30 tons ha-1 fertilizing chicken coop.</w:t>
      </w:r>
    </w:p>
    <w:p w:rsidR="00F42B65" w:rsidRPr="003C0EAA" w:rsidRDefault="00F42B65" w:rsidP="005E2B1F">
      <w:pPr>
        <w:spacing w:after="0" w:line="240" w:lineRule="auto"/>
        <w:ind w:left="284" w:right="282"/>
        <w:jc w:val="both"/>
        <w:rPr>
          <w:rFonts w:ascii="Candara" w:hAnsi="Candara" w:cs="Times New Roman"/>
          <w:i/>
          <w:sz w:val="20"/>
          <w:szCs w:val="20"/>
        </w:rPr>
      </w:pPr>
      <w:r w:rsidRPr="003C0EAA">
        <w:rPr>
          <w:rFonts w:ascii="Candara" w:hAnsi="Candara" w:cs="Times New Roman"/>
          <w:i/>
          <w:sz w:val="20"/>
          <w:szCs w:val="20"/>
        </w:rPr>
        <w:t>.</w:t>
      </w:r>
    </w:p>
    <w:p w:rsidR="00F42B65" w:rsidRDefault="00F42B65" w:rsidP="005E2B1F">
      <w:pPr>
        <w:spacing w:after="0" w:line="240" w:lineRule="auto"/>
        <w:ind w:left="284" w:right="282"/>
        <w:jc w:val="both"/>
        <w:rPr>
          <w:rFonts w:ascii="Candara" w:hAnsi="Candara" w:cs="Times New Roman"/>
          <w:i/>
          <w:sz w:val="20"/>
          <w:szCs w:val="20"/>
        </w:rPr>
      </w:pPr>
      <w:r w:rsidRPr="003C0EAA">
        <w:rPr>
          <w:rFonts w:ascii="Candara" w:hAnsi="Candara" w:cs="Times New Roman"/>
          <w:i/>
          <w:sz w:val="20"/>
          <w:szCs w:val="20"/>
        </w:rPr>
        <w:t xml:space="preserve">Keywords: </w:t>
      </w:r>
      <w:r w:rsidR="00F63D4E">
        <w:rPr>
          <w:rFonts w:ascii="Candara" w:hAnsi="Candara" w:cs="Times New Roman"/>
          <w:i/>
          <w:sz w:val="20"/>
          <w:szCs w:val="20"/>
        </w:rPr>
        <w:t>chicken manure, large red beans. Leguminoceae.</w:t>
      </w:r>
    </w:p>
    <w:p w:rsidR="008B4B64" w:rsidRDefault="008B4B64" w:rsidP="003C0EAA">
      <w:pPr>
        <w:spacing w:after="0" w:line="240" w:lineRule="auto"/>
        <w:jc w:val="both"/>
        <w:rPr>
          <w:rFonts w:ascii="Candara" w:hAnsi="Candara" w:cs="Times New Roman"/>
          <w:i/>
          <w:sz w:val="20"/>
          <w:szCs w:val="20"/>
        </w:rPr>
      </w:pPr>
    </w:p>
    <w:p w:rsidR="008B4B64" w:rsidRPr="004A1F12" w:rsidRDefault="008B4B64" w:rsidP="00886555">
      <w:pPr>
        <w:spacing w:after="0" w:line="240" w:lineRule="auto"/>
        <w:ind w:left="360"/>
        <w:jc w:val="center"/>
        <w:rPr>
          <w:rFonts w:ascii="Candara" w:hAnsi="Candara" w:cs="Times New Roman"/>
          <w:b/>
        </w:rPr>
      </w:pPr>
      <w:r w:rsidRPr="004A1F12">
        <w:rPr>
          <w:rFonts w:ascii="Candara" w:hAnsi="Candara" w:cs="Times New Roman"/>
          <w:b/>
        </w:rPr>
        <w:t>PENDAHULUAN</w:t>
      </w:r>
    </w:p>
    <w:p w:rsidR="008B4B64" w:rsidRDefault="008B4B64" w:rsidP="008B4B64">
      <w:pPr>
        <w:spacing w:after="0" w:line="240" w:lineRule="auto"/>
        <w:ind w:left="360"/>
        <w:jc w:val="both"/>
        <w:rPr>
          <w:rFonts w:ascii="Candara" w:hAnsi="Candara" w:cs="Times New Roman"/>
          <w:sz w:val="20"/>
          <w:szCs w:val="20"/>
        </w:rPr>
      </w:pPr>
    </w:p>
    <w:p w:rsidR="00833E5F" w:rsidRPr="004A1F12" w:rsidRDefault="00833E5F" w:rsidP="00886555">
      <w:pPr>
        <w:spacing w:after="0" w:line="240" w:lineRule="auto"/>
        <w:ind w:firstLine="709"/>
        <w:contextualSpacing/>
        <w:jc w:val="both"/>
        <w:rPr>
          <w:rFonts w:ascii="Candara" w:hAnsi="Candara" w:cs="Times New Roman"/>
          <w:sz w:val="20"/>
          <w:szCs w:val="20"/>
        </w:rPr>
      </w:pPr>
      <w:r w:rsidRPr="004A1F12">
        <w:rPr>
          <w:rFonts w:ascii="Candara" w:hAnsi="Candara" w:cs="Times New Roman"/>
          <w:sz w:val="20"/>
          <w:szCs w:val="20"/>
        </w:rPr>
        <w:t>Kacang merah besar (</w:t>
      </w:r>
      <w:r w:rsidRPr="004A1F12">
        <w:rPr>
          <w:rFonts w:ascii="Candara" w:hAnsi="Candara" w:cs="Times New Roman"/>
          <w:i/>
          <w:sz w:val="20"/>
          <w:szCs w:val="20"/>
        </w:rPr>
        <w:t>Phaseolus vulgaris</w:t>
      </w:r>
      <w:r w:rsidRPr="004A1F12">
        <w:rPr>
          <w:rFonts w:ascii="Candara" w:hAnsi="Candara" w:cs="Times New Roman"/>
          <w:sz w:val="20"/>
          <w:szCs w:val="20"/>
        </w:rPr>
        <w:t xml:space="preserve"> L.) atau kacang jogo banyak diminati oleh masyarakat, karena nilai gizi yang baik dan dapat dibuat berbagai masakan sehari-hari, seperti: sup, rendang, dan juga kue-kue, atau diolah menjadi tepung sebagai bahan baku pembuatan dodol atau makanan bayi (Fatimah et al., 2013).   Komposisi gizi secara lengkap dalam 100 gram dapat dilihat pada Tabel 1.</w:t>
      </w:r>
    </w:p>
    <w:p w:rsidR="00833E5F" w:rsidRPr="004A1F12" w:rsidRDefault="00833E5F" w:rsidP="00886555">
      <w:pPr>
        <w:spacing w:after="0" w:line="240" w:lineRule="auto"/>
        <w:contextualSpacing/>
        <w:jc w:val="both"/>
        <w:rPr>
          <w:rFonts w:ascii="Candara" w:hAnsi="Candara" w:cs="Times New Roman"/>
          <w:sz w:val="20"/>
          <w:szCs w:val="20"/>
        </w:rPr>
      </w:pPr>
      <w:r w:rsidRPr="004A1F12">
        <w:rPr>
          <w:rFonts w:ascii="Candara" w:hAnsi="Candara" w:cs="Times New Roman"/>
          <w:sz w:val="20"/>
          <w:szCs w:val="20"/>
        </w:rPr>
        <w:t>Tabel 1. Komposisi Gizi Kacang Merah Besar Kering per 100 g</w:t>
      </w:r>
    </w:p>
    <w:tbl>
      <w:tblPr>
        <w:tblW w:w="0" w:type="auto"/>
        <w:tblInd w:w="108" w:type="dxa"/>
        <w:tblBorders>
          <w:top w:val="nil"/>
          <w:left w:val="nil"/>
          <w:bottom w:val="nil"/>
          <w:right w:val="nil"/>
        </w:tblBorders>
        <w:tblLayout w:type="fixed"/>
        <w:tblLook w:val="0000"/>
      </w:tblPr>
      <w:tblGrid>
        <w:gridCol w:w="1327"/>
        <w:gridCol w:w="2784"/>
        <w:gridCol w:w="2410"/>
      </w:tblGrid>
      <w:tr w:rsidR="00833E5F" w:rsidRPr="004A1F12" w:rsidTr="00936FEB">
        <w:trPr>
          <w:trHeight w:val="109"/>
        </w:trPr>
        <w:tc>
          <w:tcPr>
            <w:tcW w:w="1327"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No. </w:t>
            </w:r>
          </w:p>
        </w:tc>
        <w:tc>
          <w:tcPr>
            <w:tcW w:w="2784"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Komposisi Gizi </w:t>
            </w:r>
          </w:p>
        </w:tc>
        <w:tc>
          <w:tcPr>
            <w:tcW w:w="2410"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Jumlah </w:t>
            </w:r>
          </w:p>
        </w:tc>
      </w:tr>
      <w:tr w:rsidR="00833E5F" w:rsidRPr="004A1F12" w:rsidTr="00936FEB">
        <w:trPr>
          <w:trHeight w:val="109"/>
        </w:trPr>
        <w:tc>
          <w:tcPr>
            <w:tcW w:w="1327"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1. </w:t>
            </w:r>
          </w:p>
        </w:tc>
        <w:tc>
          <w:tcPr>
            <w:tcW w:w="2784"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Energi (kkal) </w:t>
            </w:r>
          </w:p>
        </w:tc>
        <w:tc>
          <w:tcPr>
            <w:tcW w:w="2410"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314 </w:t>
            </w:r>
          </w:p>
        </w:tc>
      </w:tr>
      <w:tr w:rsidR="00833E5F" w:rsidRPr="004A1F12" w:rsidTr="00936FEB">
        <w:trPr>
          <w:trHeight w:val="109"/>
        </w:trPr>
        <w:tc>
          <w:tcPr>
            <w:tcW w:w="1327"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2. </w:t>
            </w:r>
          </w:p>
        </w:tc>
        <w:tc>
          <w:tcPr>
            <w:tcW w:w="2784"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Protein (g) </w:t>
            </w:r>
          </w:p>
        </w:tc>
        <w:tc>
          <w:tcPr>
            <w:tcW w:w="2410"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22,1 </w:t>
            </w:r>
          </w:p>
        </w:tc>
      </w:tr>
      <w:tr w:rsidR="00833E5F" w:rsidRPr="004A1F12" w:rsidTr="00936FEB">
        <w:trPr>
          <w:trHeight w:val="109"/>
        </w:trPr>
        <w:tc>
          <w:tcPr>
            <w:tcW w:w="1327"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3. </w:t>
            </w:r>
          </w:p>
        </w:tc>
        <w:tc>
          <w:tcPr>
            <w:tcW w:w="2784"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Lemak (g) </w:t>
            </w:r>
          </w:p>
        </w:tc>
        <w:tc>
          <w:tcPr>
            <w:tcW w:w="2410"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1,1 </w:t>
            </w:r>
          </w:p>
        </w:tc>
      </w:tr>
      <w:tr w:rsidR="00833E5F" w:rsidRPr="004A1F12" w:rsidTr="00936FEB">
        <w:trPr>
          <w:trHeight w:val="109"/>
        </w:trPr>
        <w:tc>
          <w:tcPr>
            <w:tcW w:w="1327"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4. </w:t>
            </w:r>
          </w:p>
        </w:tc>
        <w:tc>
          <w:tcPr>
            <w:tcW w:w="2784"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Karbohidrat (g) </w:t>
            </w:r>
          </w:p>
        </w:tc>
        <w:tc>
          <w:tcPr>
            <w:tcW w:w="2410"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56,2 </w:t>
            </w:r>
          </w:p>
        </w:tc>
      </w:tr>
      <w:tr w:rsidR="00833E5F" w:rsidRPr="004A1F12" w:rsidTr="00936FEB">
        <w:trPr>
          <w:trHeight w:val="109"/>
        </w:trPr>
        <w:tc>
          <w:tcPr>
            <w:tcW w:w="1327"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5. </w:t>
            </w:r>
          </w:p>
        </w:tc>
        <w:tc>
          <w:tcPr>
            <w:tcW w:w="2784"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Kalsium (mg) </w:t>
            </w:r>
          </w:p>
        </w:tc>
        <w:tc>
          <w:tcPr>
            <w:tcW w:w="2410"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502 </w:t>
            </w:r>
          </w:p>
        </w:tc>
      </w:tr>
      <w:tr w:rsidR="00833E5F" w:rsidRPr="004A1F12" w:rsidTr="00936FEB">
        <w:trPr>
          <w:trHeight w:val="109"/>
        </w:trPr>
        <w:tc>
          <w:tcPr>
            <w:tcW w:w="1327"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6. </w:t>
            </w:r>
          </w:p>
        </w:tc>
        <w:tc>
          <w:tcPr>
            <w:tcW w:w="2784"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Fosfor (mg) </w:t>
            </w:r>
          </w:p>
        </w:tc>
        <w:tc>
          <w:tcPr>
            <w:tcW w:w="2410"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429 </w:t>
            </w:r>
          </w:p>
        </w:tc>
      </w:tr>
      <w:tr w:rsidR="00833E5F" w:rsidRPr="004A1F12" w:rsidTr="00936FEB">
        <w:trPr>
          <w:trHeight w:val="109"/>
        </w:trPr>
        <w:tc>
          <w:tcPr>
            <w:tcW w:w="1327"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7. </w:t>
            </w:r>
          </w:p>
        </w:tc>
        <w:tc>
          <w:tcPr>
            <w:tcW w:w="2784"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Zat Besi (mg) </w:t>
            </w:r>
          </w:p>
        </w:tc>
        <w:tc>
          <w:tcPr>
            <w:tcW w:w="2410"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10,3 </w:t>
            </w:r>
          </w:p>
        </w:tc>
      </w:tr>
      <w:tr w:rsidR="00833E5F" w:rsidRPr="004A1F12" w:rsidTr="00936FEB">
        <w:trPr>
          <w:trHeight w:val="109"/>
        </w:trPr>
        <w:tc>
          <w:tcPr>
            <w:tcW w:w="1327"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8. </w:t>
            </w:r>
          </w:p>
        </w:tc>
        <w:tc>
          <w:tcPr>
            <w:tcW w:w="2784"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Vitamin B1 (mg) </w:t>
            </w:r>
          </w:p>
        </w:tc>
        <w:tc>
          <w:tcPr>
            <w:tcW w:w="2410"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0,4 </w:t>
            </w:r>
          </w:p>
        </w:tc>
      </w:tr>
      <w:tr w:rsidR="00833E5F" w:rsidRPr="004A1F12" w:rsidTr="00936FEB">
        <w:trPr>
          <w:trHeight w:val="136"/>
        </w:trPr>
        <w:tc>
          <w:tcPr>
            <w:tcW w:w="1327"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9. </w:t>
            </w:r>
          </w:p>
        </w:tc>
        <w:tc>
          <w:tcPr>
            <w:tcW w:w="2784"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Serat pangan  (g) </w:t>
            </w:r>
          </w:p>
        </w:tc>
        <w:tc>
          <w:tcPr>
            <w:tcW w:w="2410" w:type="dxa"/>
            <w:tcBorders>
              <w:top w:val="single" w:sz="4" w:space="0" w:color="auto"/>
              <w:left w:val="single" w:sz="4" w:space="0" w:color="auto"/>
              <w:bottom w:val="single" w:sz="4" w:space="0" w:color="auto"/>
              <w:right w:val="single" w:sz="4" w:space="0" w:color="auto"/>
            </w:tcBorders>
          </w:tcPr>
          <w:p w:rsidR="00833E5F" w:rsidRPr="004A1F12" w:rsidRDefault="00833E5F" w:rsidP="00886555">
            <w:pPr>
              <w:autoSpaceDE w:val="0"/>
              <w:autoSpaceDN w:val="0"/>
              <w:adjustRightInd w:val="0"/>
              <w:spacing w:after="0" w:line="240" w:lineRule="auto"/>
              <w:rPr>
                <w:rFonts w:ascii="Candara" w:hAnsi="Candara" w:cs="Times New Roman"/>
                <w:color w:val="000000"/>
                <w:sz w:val="20"/>
                <w:szCs w:val="20"/>
              </w:rPr>
            </w:pPr>
            <w:r w:rsidRPr="004A1F12">
              <w:rPr>
                <w:rFonts w:ascii="Candara" w:hAnsi="Candara" w:cs="Times New Roman"/>
                <w:color w:val="000000"/>
                <w:sz w:val="20"/>
                <w:szCs w:val="20"/>
              </w:rPr>
              <w:t xml:space="preserve">4 </w:t>
            </w:r>
          </w:p>
        </w:tc>
      </w:tr>
    </w:tbl>
    <w:p w:rsidR="00833E5F" w:rsidRDefault="00833E5F" w:rsidP="00886555">
      <w:pPr>
        <w:spacing w:after="0" w:line="240" w:lineRule="auto"/>
        <w:jc w:val="both"/>
        <w:rPr>
          <w:rFonts w:ascii="Candara" w:hAnsi="Candara" w:cs="Times New Roman"/>
          <w:sz w:val="20"/>
          <w:szCs w:val="20"/>
        </w:rPr>
      </w:pPr>
      <w:r w:rsidRPr="004A1F12">
        <w:rPr>
          <w:rFonts w:ascii="Candara" w:hAnsi="Candara" w:cs="Times New Roman"/>
          <w:sz w:val="20"/>
          <w:szCs w:val="20"/>
        </w:rPr>
        <w:t>Sumber : Nufri dalam Ningrum, 2012</w:t>
      </w:r>
    </w:p>
    <w:p w:rsidR="00886555" w:rsidRPr="004A1F12" w:rsidRDefault="00886555" w:rsidP="00886555">
      <w:pPr>
        <w:spacing w:after="0" w:line="240" w:lineRule="auto"/>
        <w:ind w:left="27" w:firstLine="682"/>
        <w:contextualSpacing/>
        <w:jc w:val="both"/>
        <w:rPr>
          <w:rFonts w:ascii="Candara" w:hAnsi="Candara" w:cs="Times New Roman"/>
          <w:sz w:val="20"/>
          <w:szCs w:val="20"/>
        </w:rPr>
      </w:pPr>
      <w:r w:rsidRPr="004A1F12">
        <w:rPr>
          <w:rFonts w:ascii="Candara" w:hAnsi="Candara" w:cs="Times New Roman"/>
          <w:sz w:val="20"/>
          <w:szCs w:val="20"/>
        </w:rPr>
        <w:t>Produksi tanaman kacang merah besar cenderung mengalami penurunan setiap tahunnya, salah satu faktor pendukung peningkatan pertumbuhan dan hasil dari tanaman kacang merah besar ialah kondisi tanah. Namun setiap tahunnya sering terjadi alih fungsi lahan dan degradasi tanah. Hal ini diakibatkan oleh beberapa faktor, diantaranya tanah yang ditanami secara terus menerus, pengolahan lahan secara intensif, dan diikuti rutinitas penggunaan pupuk anorganik (Agromedia, 2007).</w:t>
      </w:r>
    </w:p>
    <w:p w:rsidR="00886555" w:rsidRPr="004A1F12" w:rsidRDefault="00886555" w:rsidP="003829E4">
      <w:pPr>
        <w:spacing w:after="0" w:line="240" w:lineRule="auto"/>
        <w:ind w:left="28" w:firstLine="680"/>
        <w:contextualSpacing/>
        <w:jc w:val="both"/>
        <w:rPr>
          <w:rFonts w:ascii="Candara" w:hAnsi="Candara" w:cs="Times New Roman"/>
          <w:sz w:val="20"/>
          <w:szCs w:val="20"/>
        </w:rPr>
      </w:pPr>
      <w:r w:rsidRPr="004A1F12">
        <w:rPr>
          <w:rFonts w:ascii="Candara" w:hAnsi="Candara" w:cs="Times New Roman"/>
          <w:sz w:val="20"/>
          <w:szCs w:val="20"/>
        </w:rPr>
        <w:t xml:space="preserve">Kondisi tanah yang terdegradasi identik dengan rusaknya: (1) sifat fisik seperti struktur, porositas, konsistensi, dan permeabilitas tanah sehingga kurang baik sebagai media tumbuh tanaman, tempat persediaan air dan udara bagi tanaman; (2) sifat kimia seperti: kekurangan unsur hara tertentu dan kelebihan alumunium, besi, dan mangan yang menjadi racun tanaman; (3) sifat biologi seperti macam dan jumlah mikroorganisme tanah berkurang yang berdampak buruk terhadap sifat fisik dan kimia tanah (Karlen </w:t>
      </w:r>
      <w:r w:rsidRPr="004A1F12">
        <w:rPr>
          <w:rFonts w:ascii="Candara" w:hAnsi="Candara" w:cs="Times New Roman"/>
          <w:i/>
          <w:sz w:val="20"/>
          <w:szCs w:val="20"/>
        </w:rPr>
        <w:t>et al</w:t>
      </w:r>
      <w:r w:rsidRPr="004A1F12">
        <w:rPr>
          <w:rFonts w:ascii="Candara" w:hAnsi="Candara" w:cs="Times New Roman"/>
          <w:sz w:val="20"/>
          <w:szCs w:val="20"/>
        </w:rPr>
        <w:t>, 1996)</w:t>
      </w:r>
    </w:p>
    <w:p w:rsidR="00886555" w:rsidRPr="004A1F12" w:rsidRDefault="00886555" w:rsidP="00886555">
      <w:pPr>
        <w:spacing w:after="0" w:line="240" w:lineRule="auto"/>
        <w:ind w:left="27" w:firstLine="682"/>
        <w:contextualSpacing/>
        <w:jc w:val="both"/>
        <w:rPr>
          <w:rFonts w:ascii="Candara" w:hAnsi="Candara" w:cs="Times New Roman"/>
          <w:sz w:val="20"/>
          <w:szCs w:val="20"/>
        </w:rPr>
      </w:pPr>
      <w:r w:rsidRPr="004A1F12">
        <w:rPr>
          <w:rFonts w:ascii="Candara" w:hAnsi="Candara" w:cs="Times New Roman"/>
          <w:sz w:val="20"/>
          <w:szCs w:val="20"/>
        </w:rPr>
        <w:t xml:space="preserve">Kacang merah besar tumbuh baik pada kondisi tanah yang gembur, porus, dan banyak mengandung unsur hara.Menurut  (Fachruddin </w:t>
      </w:r>
      <w:r w:rsidRPr="004A1F12">
        <w:rPr>
          <w:rFonts w:ascii="Candara" w:hAnsi="Candara" w:cs="Times New Roman"/>
          <w:i/>
          <w:sz w:val="20"/>
          <w:szCs w:val="20"/>
        </w:rPr>
        <w:t xml:space="preserve">et al, </w:t>
      </w:r>
      <w:r w:rsidRPr="004A1F12">
        <w:rPr>
          <w:rFonts w:ascii="Candara" w:hAnsi="Candara" w:cs="Times New Roman"/>
          <w:sz w:val="20"/>
          <w:szCs w:val="20"/>
        </w:rPr>
        <w:t>2000): (1) tanah yang gembur akan mempermudah akar tanaman tumbuh dan mencari unsur hara yang terkandung dalam tanah lebih banyak; (2) tanah yang porus akan memperbesar kemampuan menahan air dan udara tanah sehingga tanaman cukup air, aerasi dan drainase lebih lancar; (3) Tanah yang banyak mengandung unsur hara seperti N, P, dan K akan mencukupi kebutuhan unsur hara makro bagi tanaman.  Dengan demikian, kacang merah besar yang ditanam pada tanah yang terdegrasi pertumbuhan dan hasilnya akan kurang baik.</w:t>
      </w:r>
    </w:p>
    <w:p w:rsidR="00886555" w:rsidRPr="004A1F12" w:rsidRDefault="00886555" w:rsidP="00886555">
      <w:pPr>
        <w:spacing w:after="0" w:line="240" w:lineRule="auto"/>
        <w:ind w:left="27" w:firstLine="682"/>
        <w:contextualSpacing/>
        <w:jc w:val="both"/>
        <w:rPr>
          <w:rFonts w:ascii="Candara" w:hAnsi="Candara" w:cs="Times New Roman"/>
          <w:sz w:val="20"/>
          <w:szCs w:val="20"/>
        </w:rPr>
      </w:pPr>
      <w:r w:rsidRPr="004A1F12">
        <w:rPr>
          <w:rFonts w:ascii="Candara" w:hAnsi="Candara" w:cs="Times New Roman"/>
          <w:sz w:val="20"/>
          <w:szCs w:val="20"/>
        </w:rPr>
        <w:t xml:space="preserve">Pemupukan bahan organik pada tanah terdegradasi akan menambah bahan organik tanah.  Dengan adanya bahan organik di dalam tanah akan menjadi sumber makanan bagi </w:t>
      </w:r>
      <w:r w:rsidRPr="004A1F12">
        <w:rPr>
          <w:rFonts w:ascii="Candara" w:hAnsi="Candara" w:cs="Times New Roman"/>
          <w:sz w:val="20"/>
          <w:szCs w:val="20"/>
        </w:rPr>
        <w:lastRenderedPageBreak/>
        <w:t xml:space="preserve">mikroorganisme sehingga mikroorganisme tanah dapat tumbuh dan berkembang dengan baik.  Semakin banyak jenis dan jumlah mikroorganisme tanah yang tumbuh dan berkembang, maka proses dekomposisi bahan organik menjadi humus dan senyawa sederhana menjadi semakin banyak. </w:t>
      </w:r>
    </w:p>
    <w:p w:rsidR="00886555" w:rsidRPr="004A1F12" w:rsidRDefault="00886555" w:rsidP="00886555">
      <w:pPr>
        <w:spacing w:after="0" w:line="240" w:lineRule="auto"/>
        <w:ind w:left="27" w:firstLine="682"/>
        <w:contextualSpacing/>
        <w:jc w:val="both"/>
        <w:rPr>
          <w:rFonts w:ascii="Candara" w:hAnsi="Candara" w:cs="Times New Roman"/>
          <w:sz w:val="20"/>
          <w:szCs w:val="20"/>
        </w:rPr>
      </w:pPr>
      <w:r w:rsidRPr="004A1F12">
        <w:rPr>
          <w:rFonts w:ascii="Candara" w:hAnsi="Candara" w:cs="Times New Roman"/>
          <w:sz w:val="20"/>
          <w:szCs w:val="20"/>
        </w:rPr>
        <w:t xml:space="preserve"> Menurut Musnawar (2003), kotoran ayam mengandung unsur hara lengkap yang dibutukan oleh tanaman untuk pertumbuhannya seperti nitrogen (N), fosfor (P) dan kalium (K), kalsium (Ca), magnesium (Mg), dan sulfur (S).</w:t>
      </w:r>
    </w:p>
    <w:p w:rsidR="00886555" w:rsidRPr="004A1F12" w:rsidRDefault="00886555" w:rsidP="00886555">
      <w:pPr>
        <w:spacing w:after="0" w:line="240" w:lineRule="auto"/>
        <w:ind w:left="27" w:firstLine="682"/>
        <w:contextualSpacing/>
        <w:jc w:val="both"/>
        <w:rPr>
          <w:rFonts w:ascii="Candara" w:hAnsi="Candara" w:cs="Times New Roman"/>
          <w:sz w:val="20"/>
          <w:szCs w:val="20"/>
        </w:rPr>
      </w:pPr>
      <w:r w:rsidRPr="004A1F12">
        <w:rPr>
          <w:rFonts w:ascii="Candara" w:hAnsi="Candara" w:cs="Times New Roman"/>
          <w:sz w:val="20"/>
          <w:szCs w:val="20"/>
        </w:rPr>
        <w:t>Hasil dekomposisi bahan organik oleh mikroorganisme tanah menghasilkan struktur lebih remah, konsistensi lebih gembur, porositas lebih tinggi, unsur hara lebih banyak. Dengan kata lain, pemberian bahan organik akan memperbaiki sifat fisik, kimia dan biologi tanah. Oleh karana itu, kacang merah besar yang ditanam pada tanah yang terdegrasi diberi pupuk kandang ayam maka pertumbuhan dan hasilnya akan menjadi lebih baik.</w:t>
      </w:r>
    </w:p>
    <w:p w:rsidR="00886555" w:rsidRPr="004A1F12" w:rsidRDefault="00886555" w:rsidP="00886555">
      <w:pPr>
        <w:spacing w:after="0" w:line="240" w:lineRule="auto"/>
        <w:ind w:left="27" w:firstLine="682"/>
        <w:contextualSpacing/>
        <w:jc w:val="both"/>
        <w:rPr>
          <w:rFonts w:ascii="Candara" w:hAnsi="Candara" w:cs="Times New Roman"/>
          <w:sz w:val="20"/>
          <w:szCs w:val="20"/>
        </w:rPr>
      </w:pPr>
      <w:r w:rsidRPr="004A1F12">
        <w:rPr>
          <w:rFonts w:ascii="Candara" w:hAnsi="Candara" w:cs="Times New Roman"/>
          <w:sz w:val="20"/>
          <w:szCs w:val="20"/>
        </w:rPr>
        <w:t>Pupuk kandang digunakan untuk meningkatkan kesuburan tanah dan kadar bahan organik tanah serta menyediakan hara mikro dan faktor-faktor pertumbuhan lain yang tidak disediakan oleh pupuk anorganik Menurut Balasubramanian dan Bell (2005). Selain itu menurut Musnamar, (2003)  Pupuk kandang yang mengandung unsur hara yang tinggi adalah kotoran ayam. Kandungan unsur hara pupuk kandang ayam tiga kali lebih besar dari hewan ternak lainnya. Dengan demikian, Penggunaan pupuk kandang juga dapat meningkatkan pertumbuhan mikroba dan pemutaran hara dalam tanah. Hal ini memungkinkan petani untuk menggunakan pupuk kandang yang tersedia dengan biaya rendah untuk memenuhi kebutuhan tanaman akan unsur hara.</w:t>
      </w:r>
    </w:p>
    <w:p w:rsidR="00886555" w:rsidRPr="004A1F12" w:rsidRDefault="00886555" w:rsidP="00886555">
      <w:pPr>
        <w:spacing w:after="0" w:line="240" w:lineRule="auto"/>
        <w:ind w:left="27" w:firstLine="682"/>
        <w:contextualSpacing/>
        <w:jc w:val="both"/>
        <w:rPr>
          <w:rFonts w:ascii="Candara" w:hAnsi="Candara" w:cs="Times New Roman"/>
          <w:sz w:val="20"/>
          <w:szCs w:val="20"/>
        </w:rPr>
      </w:pPr>
      <w:r w:rsidRPr="004A1F12">
        <w:rPr>
          <w:rFonts w:ascii="Candara" w:hAnsi="Candara" w:cs="Times New Roman"/>
          <w:sz w:val="20"/>
          <w:szCs w:val="20"/>
        </w:rPr>
        <w:t>Pupuk organik mengandung unsur hara makro yang rendah tetapi mengandung unsur hara mikro dalam jumlah cukup, yang sangat diperlukan untuk pertumbuhan tanaman. Pupuk organik juga mempengaruhi sifat fisik dan sifat kimia, maupun sifat biologi tanah, juga mencegah erosi dan mengurangi terjadinya keretakan tanah (Sutanto, 2002).</w:t>
      </w:r>
    </w:p>
    <w:p w:rsidR="00886555" w:rsidRPr="004A1F12" w:rsidRDefault="00886555" w:rsidP="00886555">
      <w:pPr>
        <w:spacing w:after="0" w:line="240" w:lineRule="auto"/>
        <w:ind w:left="27" w:firstLine="682"/>
        <w:contextualSpacing/>
        <w:jc w:val="both"/>
        <w:rPr>
          <w:rFonts w:ascii="Candara" w:hAnsi="Candara" w:cs="Times New Roman"/>
          <w:sz w:val="20"/>
          <w:szCs w:val="20"/>
        </w:rPr>
      </w:pPr>
      <w:r w:rsidRPr="004A1F12">
        <w:rPr>
          <w:rFonts w:ascii="Candara" w:hAnsi="Candara" w:cs="Times New Roman"/>
          <w:sz w:val="20"/>
          <w:szCs w:val="20"/>
        </w:rPr>
        <w:t xml:space="preserve">Penelitian terdahulu membuktikan bahwa jenis dan dosis pupuk kandang berpengaruh pada pertumbuhan dan hasil tanaman. Penelitian Manehat </w:t>
      </w:r>
      <w:r w:rsidRPr="004A1F12">
        <w:rPr>
          <w:rFonts w:ascii="Candara" w:hAnsi="Candara" w:cs="Times New Roman"/>
          <w:i/>
          <w:sz w:val="20"/>
          <w:szCs w:val="20"/>
        </w:rPr>
        <w:t>et al</w:t>
      </w:r>
      <w:r w:rsidRPr="004A1F12">
        <w:rPr>
          <w:rFonts w:ascii="Candara" w:hAnsi="Candara" w:cs="Times New Roman"/>
          <w:sz w:val="20"/>
          <w:szCs w:val="20"/>
        </w:rPr>
        <w:t>., (2016) membuktikan bahwa jenis dan dosis pupuk kandang memberikan pengaruh interaksi yang nyata terhadap jumlah biji per polong dan berat kering berangkasan kacang hijau. Penelitian Nabu dan Taolin (2016) yang membandingkan tiga jenis pupuk kandang juga menunjukkan bahwa jenis pupuk kandang berpengaruh nyata terhadap tinggi tanaman 60 hari setelah sapih (HSS) dan 90 HSS, diameter batang 30 HSS, berat segar bibit dan berat kering bibit sengon laut</w:t>
      </w:r>
      <w:r w:rsidR="00A40A51">
        <w:rPr>
          <w:rFonts w:ascii="Candara" w:hAnsi="Candara" w:cs="Times New Roman"/>
          <w:sz w:val="20"/>
          <w:szCs w:val="20"/>
        </w:rPr>
        <w:t xml:space="preserve">. </w:t>
      </w:r>
      <w:r w:rsidRPr="004A1F12">
        <w:rPr>
          <w:rFonts w:ascii="Candara" w:hAnsi="Candara" w:cs="Times New Roman"/>
          <w:sz w:val="20"/>
          <w:szCs w:val="20"/>
        </w:rPr>
        <w:t xml:space="preserve">Taufik Atmaja </w:t>
      </w:r>
      <w:r w:rsidRPr="004A1F12">
        <w:rPr>
          <w:rFonts w:ascii="Candara" w:hAnsi="Candara" w:cs="Times New Roman"/>
          <w:i/>
          <w:sz w:val="20"/>
          <w:szCs w:val="20"/>
        </w:rPr>
        <w:t>et al</w:t>
      </w:r>
      <w:r w:rsidRPr="004A1F12">
        <w:rPr>
          <w:rFonts w:ascii="Candara" w:hAnsi="Candara" w:cs="Times New Roman"/>
          <w:sz w:val="20"/>
          <w:szCs w:val="20"/>
        </w:rPr>
        <w:t>, (2017), penggunaan pupuk kandang ayam pada tanaman jagung dengan takaran 20 ton/ha menghasilkan peningkatan parameter pertumbuhan dan produksi.</w:t>
      </w:r>
    </w:p>
    <w:p w:rsidR="00886555" w:rsidRDefault="00886555" w:rsidP="009A779A">
      <w:pPr>
        <w:autoSpaceDE w:val="0"/>
        <w:autoSpaceDN w:val="0"/>
        <w:adjustRightInd w:val="0"/>
        <w:spacing w:after="0"/>
        <w:jc w:val="center"/>
        <w:rPr>
          <w:b/>
          <w:szCs w:val="24"/>
        </w:rPr>
      </w:pPr>
      <w:r w:rsidRPr="008E39F0">
        <w:rPr>
          <w:b/>
          <w:szCs w:val="24"/>
        </w:rPr>
        <w:t>BAHAN DAN METODE</w:t>
      </w:r>
    </w:p>
    <w:p w:rsidR="00907A20" w:rsidRPr="003829E4" w:rsidRDefault="0069630D" w:rsidP="003829E4">
      <w:pPr>
        <w:autoSpaceDE w:val="0"/>
        <w:autoSpaceDN w:val="0"/>
        <w:adjustRightInd w:val="0"/>
        <w:spacing w:after="0" w:line="240" w:lineRule="auto"/>
        <w:jc w:val="both"/>
        <w:rPr>
          <w:rFonts w:ascii="Candara" w:hAnsi="Candara"/>
          <w:sz w:val="20"/>
          <w:szCs w:val="20"/>
        </w:rPr>
      </w:pPr>
      <w:r w:rsidRPr="003829E4">
        <w:rPr>
          <w:rFonts w:ascii="Candara" w:hAnsi="Candara"/>
          <w:sz w:val="20"/>
          <w:szCs w:val="20"/>
        </w:rPr>
        <w:t xml:space="preserve">Tujuan </w:t>
      </w:r>
      <w:r w:rsidR="00907A20" w:rsidRPr="003829E4">
        <w:rPr>
          <w:rFonts w:ascii="Candara" w:hAnsi="Candara"/>
          <w:sz w:val="20"/>
          <w:szCs w:val="20"/>
        </w:rPr>
        <w:t>k</w:t>
      </w:r>
      <w:r w:rsidR="00886555" w:rsidRPr="003829E4">
        <w:rPr>
          <w:rFonts w:ascii="Candara" w:hAnsi="Candara"/>
          <w:sz w:val="20"/>
          <w:szCs w:val="20"/>
        </w:rPr>
        <w:t xml:space="preserve">ajian penelitian </w:t>
      </w:r>
      <w:r w:rsidRPr="003829E4">
        <w:rPr>
          <w:rFonts w:ascii="Candara" w:hAnsi="Candara"/>
          <w:sz w:val="20"/>
          <w:szCs w:val="20"/>
        </w:rPr>
        <w:t xml:space="preserve">ini adalah untuk mengetahui tingkat keefektivitasan takaran pupuk kandang ayam terhadap pertumbuhan dan hasil kacang merah besar serta mendapat takaran pupuk kandang ayam yang optimal untuk menghasilkan bobot biji kacang merah besar tertinggi. Dengan demikian, penelitian ini </w:t>
      </w:r>
      <w:r w:rsidR="00907A20" w:rsidRPr="003829E4">
        <w:rPr>
          <w:rFonts w:ascii="Candara" w:hAnsi="Candara"/>
          <w:sz w:val="20"/>
          <w:szCs w:val="20"/>
        </w:rPr>
        <w:t xml:space="preserve">termasuk kualitatif yang bersifar verifikatif dengan pendekatan eksperimen melalui percobaan lapangan.Percobaan dilaksanakan di lahan SMK-PPN Tanjungsari, Sumedang dengan ketinggian tempat 850 m dpl.  </w:t>
      </w:r>
      <w:r w:rsidR="00907A20" w:rsidRPr="003829E4">
        <w:rPr>
          <w:rFonts w:ascii="Candara" w:hAnsi="Candara" w:cs="Times New Roman"/>
          <w:sz w:val="20"/>
          <w:szCs w:val="20"/>
        </w:rPr>
        <w:t xml:space="preserve">Waktu percobaan </w:t>
      </w:r>
      <w:r w:rsidR="00352CB2" w:rsidRPr="003829E4">
        <w:rPr>
          <w:rFonts w:ascii="Candara" w:hAnsi="Candara" w:cs="Times New Roman"/>
          <w:sz w:val="20"/>
          <w:szCs w:val="20"/>
        </w:rPr>
        <w:t xml:space="preserve">dilaksanakan </w:t>
      </w:r>
      <w:r w:rsidR="00907A20" w:rsidRPr="003829E4">
        <w:rPr>
          <w:rFonts w:ascii="Candara" w:hAnsi="Candara" w:cs="Times New Roman"/>
          <w:sz w:val="20"/>
          <w:szCs w:val="20"/>
        </w:rPr>
        <w:t xml:space="preserve">pada bulan </w:t>
      </w:r>
      <w:r w:rsidR="0032349C">
        <w:rPr>
          <w:rFonts w:ascii="Candara" w:hAnsi="Candara" w:cs="Times New Roman"/>
          <w:sz w:val="20"/>
          <w:szCs w:val="20"/>
        </w:rPr>
        <w:t>Juni sampai dengan Agustus. 201</w:t>
      </w:r>
      <w:r w:rsidR="0032349C">
        <w:rPr>
          <w:rFonts w:ascii="Candara" w:hAnsi="Candara" w:cs="Times New Roman"/>
          <w:sz w:val="20"/>
          <w:szCs w:val="20"/>
          <w:lang w:val="en-US"/>
        </w:rPr>
        <w:t>8</w:t>
      </w:r>
      <w:r w:rsidR="00907A20" w:rsidRPr="003829E4">
        <w:rPr>
          <w:rFonts w:ascii="Candara" w:hAnsi="Candara" w:cs="Times New Roman"/>
          <w:sz w:val="20"/>
          <w:szCs w:val="20"/>
        </w:rPr>
        <w:t>.</w:t>
      </w:r>
    </w:p>
    <w:p w:rsidR="00352CB2" w:rsidRPr="003829E4" w:rsidRDefault="00907A20" w:rsidP="003829E4">
      <w:pPr>
        <w:tabs>
          <w:tab w:val="left" w:pos="360"/>
        </w:tabs>
        <w:spacing w:after="0" w:line="240" w:lineRule="auto"/>
        <w:jc w:val="both"/>
        <w:rPr>
          <w:rFonts w:ascii="Candara" w:hAnsi="Candara"/>
          <w:sz w:val="20"/>
          <w:szCs w:val="20"/>
        </w:rPr>
      </w:pPr>
      <w:r w:rsidRPr="003829E4">
        <w:rPr>
          <w:rFonts w:ascii="Candara" w:hAnsi="Candara"/>
          <w:sz w:val="20"/>
          <w:szCs w:val="20"/>
        </w:rPr>
        <w:t>Rancangan lingkungan yang digunakan adalah</w:t>
      </w:r>
      <w:r w:rsidR="00886555" w:rsidRPr="003829E4">
        <w:rPr>
          <w:rFonts w:ascii="Candara" w:hAnsi="Candara"/>
          <w:sz w:val="20"/>
          <w:szCs w:val="20"/>
        </w:rPr>
        <w:t xml:space="preserve"> Rancangan Acak Kelompok</w:t>
      </w:r>
      <w:r w:rsidR="001E4BAF" w:rsidRPr="003829E4">
        <w:rPr>
          <w:rFonts w:ascii="Candara" w:hAnsi="Candara"/>
          <w:sz w:val="20"/>
          <w:szCs w:val="20"/>
        </w:rPr>
        <w:t xml:space="preserve">, menggunakan </w:t>
      </w:r>
      <w:r w:rsidRPr="003829E4">
        <w:rPr>
          <w:rFonts w:ascii="Candara" w:hAnsi="Candara"/>
          <w:sz w:val="20"/>
          <w:szCs w:val="20"/>
        </w:rPr>
        <w:t xml:space="preserve"> 5 perlakuan</w:t>
      </w:r>
      <w:r w:rsidR="001E4BAF" w:rsidRPr="003829E4">
        <w:rPr>
          <w:rFonts w:ascii="Candara" w:hAnsi="Candara"/>
          <w:sz w:val="20"/>
          <w:szCs w:val="20"/>
        </w:rPr>
        <w:t xml:space="preserve"> takaran pupuk kandang ayam</w:t>
      </w:r>
      <w:r w:rsidRPr="003829E4">
        <w:rPr>
          <w:rFonts w:ascii="Candara" w:hAnsi="Candara"/>
          <w:sz w:val="20"/>
          <w:szCs w:val="20"/>
        </w:rPr>
        <w:t>, yaitu: A = 0 ton ha</w:t>
      </w:r>
      <w:r w:rsidRPr="003829E4">
        <w:rPr>
          <w:rFonts w:ascii="Candara" w:hAnsi="Candara"/>
          <w:sz w:val="20"/>
          <w:szCs w:val="20"/>
          <w:vertAlign w:val="superscript"/>
        </w:rPr>
        <w:t>-1</w:t>
      </w:r>
      <w:r w:rsidRPr="003829E4">
        <w:rPr>
          <w:rFonts w:ascii="Candara" w:hAnsi="Candara"/>
          <w:sz w:val="20"/>
          <w:szCs w:val="20"/>
        </w:rPr>
        <w:t xml:space="preserve">, </w:t>
      </w:r>
      <w:r w:rsidR="001E4BAF" w:rsidRPr="003829E4">
        <w:rPr>
          <w:rFonts w:ascii="Candara" w:hAnsi="Candara"/>
          <w:sz w:val="20"/>
          <w:szCs w:val="20"/>
        </w:rPr>
        <w:t>B = 0 ton ha</w:t>
      </w:r>
      <w:r w:rsidR="001E4BAF" w:rsidRPr="003829E4">
        <w:rPr>
          <w:rFonts w:ascii="Candara" w:hAnsi="Candara"/>
          <w:sz w:val="20"/>
          <w:szCs w:val="20"/>
          <w:vertAlign w:val="superscript"/>
        </w:rPr>
        <w:t>-1</w:t>
      </w:r>
      <w:r w:rsidR="001E4BAF" w:rsidRPr="003829E4">
        <w:rPr>
          <w:rFonts w:ascii="Candara" w:hAnsi="Candara"/>
          <w:sz w:val="20"/>
          <w:szCs w:val="20"/>
        </w:rPr>
        <w:t>, C = 0 ton ha</w:t>
      </w:r>
      <w:r w:rsidR="001E4BAF" w:rsidRPr="003829E4">
        <w:rPr>
          <w:rFonts w:ascii="Candara" w:hAnsi="Candara"/>
          <w:sz w:val="20"/>
          <w:szCs w:val="20"/>
          <w:vertAlign w:val="superscript"/>
        </w:rPr>
        <w:t>-1</w:t>
      </w:r>
      <w:r w:rsidR="001E4BAF" w:rsidRPr="003829E4">
        <w:rPr>
          <w:rFonts w:ascii="Candara" w:hAnsi="Candara"/>
          <w:sz w:val="20"/>
          <w:szCs w:val="20"/>
        </w:rPr>
        <w:t>, D = 0 ton ha</w:t>
      </w:r>
      <w:r w:rsidR="001E4BAF" w:rsidRPr="003829E4">
        <w:rPr>
          <w:rFonts w:ascii="Candara" w:hAnsi="Candara"/>
          <w:sz w:val="20"/>
          <w:szCs w:val="20"/>
          <w:vertAlign w:val="superscript"/>
        </w:rPr>
        <w:t>-1</w:t>
      </w:r>
      <w:r w:rsidR="001E4BAF" w:rsidRPr="003829E4">
        <w:rPr>
          <w:rFonts w:ascii="Candara" w:hAnsi="Candara"/>
          <w:sz w:val="20"/>
          <w:szCs w:val="20"/>
        </w:rPr>
        <w:t>, dan  E = 0 ton ha</w:t>
      </w:r>
      <w:r w:rsidR="001E4BAF" w:rsidRPr="003829E4">
        <w:rPr>
          <w:rFonts w:ascii="Candara" w:hAnsi="Candara"/>
          <w:sz w:val="20"/>
          <w:szCs w:val="20"/>
          <w:vertAlign w:val="superscript"/>
        </w:rPr>
        <w:t>-1</w:t>
      </w:r>
      <w:r w:rsidR="001E4BAF" w:rsidRPr="003829E4">
        <w:rPr>
          <w:rFonts w:ascii="Candara" w:hAnsi="Candara"/>
          <w:sz w:val="20"/>
          <w:szCs w:val="20"/>
        </w:rPr>
        <w:t xml:space="preserve">.  Setiap perlakuan diulang sebanyak 5 kali, sehingga jumlah satuan petak percobaan sebanyak 25 buah. Satuan petak percobaan berupa bedengan yang berukuran 2,1 m x 1,2 m dengan tinggi bedengan 30 cm.  Jarak tanam yang digunakan adalah 30 cm x 30 cm sehingga populasi per petak sebanyak 28 tanaman. </w:t>
      </w:r>
      <w:r w:rsidR="00352CB2" w:rsidRPr="003829E4">
        <w:rPr>
          <w:rFonts w:ascii="Candara" w:hAnsi="Candara"/>
          <w:sz w:val="20"/>
          <w:szCs w:val="20"/>
        </w:rPr>
        <w:t xml:space="preserve"> Pengamatan dilakukan terhadap 4 contoh tanaman secara acak pada setiap petak tanpa mengikutsertakan baris pinggir.  Respon pertumbuhan berupa tinggi tanaman dan jumlah daun pertanaman pada umur 2, 4,  dan 6 MST. Respon komponen hasil berupa jumlah polong per tanaman, jumlah biji </w:t>
      </w:r>
      <w:r w:rsidR="00352CB2" w:rsidRPr="003829E4">
        <w:rPr>
          <w:rFonts w:ascii="Candara" w:hAnsi="Candara"/>
          <w:sz w:val="20"/>
          <w:szCs w:val="20"/>
        </w:rPr>
        <w:lastRenderedPageBreak/>
        <w:t>per polong, jumlah biji per tanaman, bobot biji basah pertanaman, bobot biji kering per tanamam</w:t>
      </w:r>
      <w:r w:rsidR="002428D7" w:rsidRPr="003829E4">
        <w:rPr>
          <w:rFonts w:ascii="Candara" w:hAnsi="Candara"/>
          <w:sz w:val="20"/>
          <w:szCs w:val="20"/>
        </w:rPr>
        <w:t>, bobot biji 100 butir</w:t>
      </w:r>
      <w:r w:rsidR="00352CB2" w:rsidRPr="003829E4">
        <w:rPr>
          <w:rFonts w:ascii="Candara" w:hAnsi="Candara"/>
          <w:sz w:val="20"/>
          <w:szCs w:val="20"/>
        </w:rPr>
        <w:t xml:space="preserve">, </w:t>
      </w:r>
      <w:r w:rsidR="002428D7" w:rsidRPr="003829E4">
        <w:rPr>
          <w:rFonts w:ascii="Candara" w:hAnsi="Candara"/>
          <w:sz w:val="20"/>
          <w:szCs w:val="20"/>
        </w:rPr>
        <w:t>dan</w:t>
      </w:r>
      <w:r w:rsidR="00352CB2" w:rsidRPr="003829E4">
        <w:rPr>
          <w:rFonts w:ascii="Candara" w:hAnsi="Candara"/>
          <w:sz w:val="20"/>
          <w:szCs w:val="20"/>
        </w:rPr>
        <w:t xml:space="preserve"> hasil </w:t>
      </w:r>
      <w:r w:rsidR="002428D7" w:rsidRPr="003829E4">
        <w:rPr>
          <w:rFonts w:ascii="Candara" w:hAnsi="Candara"/>
          <w:sz w:val="20"/>
          <w:szCs w:val="20"/>
        </w:rPr>
        <w:t xml:space="preserve">biji kering </w:t>
      </w:r>
      <w:r w:rsidR="00352CB2" w:rsidRPr="003829E4">
        <w:rPr>
          <w:rFonts w:ascii="Candara" w:hAnsi="Candara"/>
          <w:sz w:val="20"/>
          <w:szCs w:val="20"/>
        </w:rPr>
        <w:t xml:space="preserve">per </w:t>
      </w:r>
      <w:r w:rsidR="002428D7" w:rsidRPr="003829E4">
        <w:rPr>
          <w:rFonts w:ascii="Candara" w:hAnsi="Candara"/>
          <w:sz w:val="20"/>
          <w:szCs w:val="20"/>
        </w:rPr>
        <w:t xml:space="preserve">petak.  </w:t>
      </w:r>
    </w:p>
    <w:p w:rsidR="00B443D1" w:rsidRPr="003829E4" w:rsidRDefault="00B443D1" w:rsidP="003829E4">
      <w:pPr>
        <w:spacing w:after="0" w:line="240" w:lineRule="auto"/>
        <w:ind w:firstLine="709"/>
        <w:contextualSpacing/>
        <w:jc w:val="both"/>
        <w:rPr>
          <w:rFonts w:ascii="Candara" w:hAnsi="Candara" w:cs="Times New Roman"/>
          <w:sz w:val="20"/>
          <w:szCs w:val="20"/>
        </w:rPr>
      </w:pPr>
      <w:r w:rsidRPr="003829E4">
        <w:rPr>
          <w:rFonts w:ascii="Candara" w:hAnsi="Candara"/>
          <w:sz w:val="20"/>
          <w:szCs w:val="20"/>
        </w:rPr>
        <w:t>Untuk mengetahui pengaruh takaran pupuk kandang ayam terhadap komponen pertumbuhan dan hasil kacang merah besar diajukan model linier sebagai berikut :</w:t>
      </w:r>
    </w:p>
    <w:p w:rsidR="00B443D1" w:rsidRPr="005E2B1F" w:rsidRDefault="00B443D1" w:rsidP="003829E4">
      <w:pPr>
        <w:spacing w:after="0" w:line="240" w:lineRule="auto"/>
        <w:contextualSpacing/>
        <w:jc w:val="both"/>
        <w:rPr>
          <w:rFonts w:ascii="Candara" w:hAnsi="Candara" w:cs="Times New Roman"/>
          <w:sz w:val="20"/>
          <w:szCs w:val="20"/>
          <w:vertAlign w:val="subscript"/>
        </w:rPr>
      </w:pPr>
      <w:r w:rsidRPr="005E2B1F">
        <w:rPr>
          <w:rFonts w:ascii="Candara" w:hAnsi="Candara" w:cs="Times New Roman"/>
          <w:sz w:val="20"/>
          <w:szCs w:val="20"/>
        </w:rPr>
        <w:t>Xij = µ + r</w:t>
      </w:r>
      <w:r w:rsidRPr="005E2B1F">
        <w:rPr>
          <w:rFonts w:ascii="Candara" w:hAnsi="Candara" w:cs="Times New Roman"/>
          <w:sz w:val="20"/>
          <w:szCs w:val="20"/>
          <w:vertAlign w:val="subscript"/>
        </w:rPr>
        <w:t>i</w:t>
      </w:r>
      <w:r w:rsidRPr="005E2B1F">
        <w:rPr>
          <w:rFonts w:ascii="Candara" w:hAnsi="Candara" w:cs="Times New Roman"/>
          <w:sz w:val="20"/>
          <w:szCs w:val="20"/>
        </w:rPr>
        <w:t xml:space="preserve"> + t</w:t>
      </w:r>
      <w:r w:rsidRPr="005E2B1F">
        <w:rPr>
          <w:rFonts w:ascii="Candara" w:hAnsi="Candara" w:cs="Times New Roman"/>
          <w:sz w:val="20"/>
          <w:szCs w:val="20"/>
          <w:vertAlign w:val="subscript"/>
        </w:rPr>
        <w:t xml:space="preserve">j </w:t>
      </w:r>
      <w:r w:rsidRPr="005E2B1F">
        <w:rPr>
          <w:rFonts w:ascii="Candara" w:hAnsi="Candara" w:cs="Times New Roman"/>
          <w:sz w:val="20"/>
          <w:szCs w:val="20"/>
        </w:rPr>
        <w:t>+ e</w:t>
      </w:r>
      <w:r w:rsidRPr="005E2B1F">
        <w:rPr>
          <w:rFonts w:ascii="Candara" w:hAnsi="Candara" w:cs="Times New Roman"/>
          <w:sz w:val="20"/>
          <w:szCs w:val="20"/>
          <w:vertAlign w:val="subscript"/>
        </w:rPr>
        <w:t>ij</w:t>
      </w:r>
    </w:p>
    <w:p w:rsidR="00B443D1" w:rsidRPr="005E2B1F" w:rsidRDefault="00B443D1" w:rsidP="003829E4">
      <w:pPr>
        <w:spacing w:after="0" w:line="240" w:lineRule="auto"/>
        <w:contextualSpacing/>
        <w:jc w:val="both"/>
        <w:rPr>
          <w:rFonts w:ascii="Candara" w:hAnsi="Candara" w:cs="Times New Roman"/>
          <w:sz w:val="20"/>
          <w:szCs w:val="20"/>
        </w:rPr>
      </w:pPr>
      <w:r w:rsidRPr="005E2B1F">
        <w:rPr>
          <w:rFonts w:ascii="Candara" w:hAnsi="Candara" w:cs="Times New Roman"/>
          <w:sz w:val="20"/>
          <w:szCs w:val="20"/>
        </w:rPr>
        <w:t>Keterangan :</w:t>
      </w:r>
    </w:p>
    <w:p w:rsidR="00B443D1" w:rsidRPr="005E2B1F" w:rsidRDefault="00B443D1" w:rsidP="003829E4">
      <w:pPr>
        <w:spacing w:after="0" w:line="240" w:lineRule="auto"/>
        <w:ind w:left="284"/>
        <w:contextualSpacing/>
        <w:jc w:val="both"/>
        <w:rPr>
          <w:rFonts w:ascii="Candara" w:hAnsi="Candara" w:cs="Times New Roman"/>
          <w:sz w:val="20"/>
          <w:szCs w:val="20"/>
        </w:rPr>
      </w:pPr>
      <w:r w:rsidRPr="005E2B1F">
        <w:rPr>
          <w:rFonts w:ascii="Candara" w:hAnsi="Candara" w:cs="Times New Roman"/>
          <w:sz w:val="20"/>
          <w:szCs w:val="20"/>
        </w:rPr>
        <w:t>Xij</w:t>
      </w:r>
      <w:r w:rsidRPr="005E2B1F">
        <w:rPr>
          <w:rFonts w:ascii="Candara" w:hAnsi="Candara" w:cs="Times New Roman"/>
          <w:sz w:val="20"/>
          <w:szCs w:val="20"/>
        </w:rPr>
        <w:tab/>
        <w:t>= Hasil pengamatan dari perlakuan ke-j dan ulangan ke-i</w:t>
      </w:r>
    </w:p>
    <w:p w:rsidR="00B443D1" w:rsidRPr="005E2B1F" w:rsidRDefault="00B443D1" w:rsidP="003829E4">
      <w:pPr>
        <w:spacing w:after="0" w:line="240" w:lineRule="auto"/>
        <w:ind w:left="284"/>
        <w:contextualSpacing/>
        <w:jc w:val="both"/>
        <w:rPr>
          <w:rFonts w:ascii="Candara" w:hAnsi="Candara" w:cs="Times New Roman"/>
          <w:sz w:val="20"/>
          <w:szCs w:val="20"/>
        </w:rPr>
      </w:pPr>
      <w:r w:rsidRPr="005E2B1F">
        <w:rPr>
          <w:rFonts w:ascii="Candara" w:hAnsi="Candara" w:cs="Times New Roman"/>
          <w:sz w:val="20"/>
          <w:szCs w:val="20"/>
        </w:rPr>
        <w:t>µ</w:t>
      </w:r>
      <w:r w:rsidRPr="005E2B1F">
        <w:rPr>
          <w:rFonts w:ascii="Candara" w:hAnsi="Candara" w:cs="Times New Roman"/>
          <w:sz w:val="20"/>
          <w:szCs w:val="20"/>
        </w:rPr>
        <w:tab/>
        <w:t>= Rata-rata umum</w:t>
      </w:r>
    </w:p>
    <w:p w:rsidR="00B443D1" w:rsidRPr="005E2B1F" w:rsidRDefault="00B443D1" w:rsidP="003829E4">
      <w:pPr>
        <w:spacing w:after="0" w:line="240" w:lineRule="auto"/>
        <w:ind w:left="284"/>
        <w:contextualSpacing/>
        <w:jc w:val="both"/>
        <w:rPr>
          <w:rFonts w:ascii="Candara" w:hAnsi="Candara" w:cs="Times New Roman"/>
          <w:sz w:val="20"/>
          <w:szCs w:val="20"/>
        </w:rPr>
      </w:pPr>
      <w:r w:rsidRPr="005E2B1F">
        <w:rPr>
          <w:rFonts w:ascii="Candara" w:hAnsi="Candara" w:cs="Times New Roman"/>
          <w:sz w:val="20"/>
          <w:szCs w:val="20"/>
        </w:rPr>
        <w:t>r</w:t>
      </w:r>
      <w:r w:rsidRPr="005E2B1F">
        <w:rPr>
          <w:rFonts w:ascii="Candara" w:hAnsi="Candara" w:cs="Times New Roman"/>
          <w:sz w:val="20"/>
          <w:szCs w:val="20"/>
          <w:vertAlign w:val="subscript"/>
        </w:rPr>
        <w:t>i</w:t>
      </w:r>
      <w:r w:rsidRPr="005E2B1F">
        <w:rPr>
          <w:rFonts w:ascii="Candara" w:hAnsi="Candara" w:cs="Times New Roman"/>
          <w:sz w:val="20"/>
          <w:szCs w:val="20"/>
        </w:rPr>
        <w:tab/>
        <w:t>= Pengaruh ulangan ke-i</w:t>
      </w:r>
    </w:p>
    <w:p w:rsidR="00B443D1" w:rsidRPr="005E2B1F" w:rsidRDefault="00B443D1" w:rsidP="003829E4">
      <w:pPr>
        <w:spacing w:after="0" w:line="240" w:lineRule="auto"/>
        <w:ind w:left="284"/>
        <w:contextualSpacing/>
        <w:jc w:val="both"/>
        <w:rPr>
          <w:rFonts w:ascii="Candara" w:hAnsi="Candara" w:cs="Times New Roman"/>
          <w:sz w:val="20"/>
          <w:szCs w:val="20"/>
        </w:rPr>
      </w:pPr>
      <w:r w:rsidRPr="005E2B1F">
        <w:rPr>
          <w:rFonts w:ascii="Candara" w:hAnsi="Candara" w:cs="Times New Roman"/>
          <w:sz w:val="20"/>
          <w:szCs w:val="20"/>
        </w:rPr>
        <w:t>t</w:t>
      </w:r>
      <w:r w:rsidRPr="005E2B1F">
        <w:rPr>
          <w:rFonts w:ascii="Candara" w:hAnsi="Candara" w:cs="Times New Roman"/>
          <w:sz w:val="20"/>
          <w:szCs w:val="20"/>
          <w:vertAlign w:val="subscript"/>
        </w:rPr>
        <w:t>j</w:t>
      </w:r>
      <w:r w:rsidRPr="005E2B1F">
        <w:rPr>
          <w:rFonts w:ascii="Candara" w:hAnsi="Candara" w:cs="Times New Roman"/>
          <w:sz w:val="20"/>
          <w:szCs w:val="20"/>
        </w:rPr>
        <w:tab/>
        <w:t>= Pengaruh perlakuan takaran pupuk kandang ayam ke-j</w:t>
      </w:r>
    </w:p>
    <w:p w:rsidR="00B443D1" w:rsidRPr="005E2B1F" w:rsidRDefault="00B443D1" w:rsidP="003829E4">
      <w:pPr>
        <w:spacing w:after="0" w:line="240" w:lineRule="auto"/>
        <w:ind w:left="284"/>
        <w:contextualSpacing/>
        <w:jc w:val="both"/>
        <w:rPr>
          <w:rFonts w:ascii="Candara" w:hAnsi="Candara" w:cs="Times New Roman"/>
          <w:sz w:val="20"/>
          <w:szCs w:val="20"/>
        </w:rPr>
      </w:pPr>
      <w:r w:rsidRPr="005E2B1F">
        <w:rPr>
          <w:rFonts w:ascii="Candara" w:hAnsi="Candara" w:cs="Times New Roman"/>
          <w:sz w:val="20"/>
          <w:szCs w:val="20"/>
        </w:rPr>
        <w:t>e</w:t>
      </w:r>
      <w:r w:rsidRPr="005E2B1F">
        <w:rPr>
          <w:rFonts w:ascii="Candara" w:hAnsi="Candara" w:cs="Times New Roman"/>
          <w:sz w:val="20"/>
          <w:szCs w:val="20"/>
          <w:vertAlign w:val="subscript"/>
        </w:rPr>
        <w:t>ij</w:t>
      </w:r>
      <w:r w:rsidRPr="005E2B1F">
        <w:rPr>
          <w:rFonts w:ascii="Candara" w:hAnsi="Candara" w:cs="Times New Roman"/>
          <w:sz w:val="20"/>
          <w:szCs w:val="20"/>
        </w:rPr>
        <w:tab/>
        <w:t>= Pengaruh acak dari ulangan ke-i dan perlakuan ke-j</w:t>
      </w:r>
    </w:p>
    <w:p w:rsidR="005E5C21" w:rsidRPr="005E2B1F" w:rsidRDefault="005E5C21" w:rsidP="005E2B1F">
      <w:pPr>
        <w:spacing w:after="0" w:line="240" w:lineRule="auto"/>
        <w:jc w:val="both"/>
        <w:rPr>
          <w:rFonts w:ascii="Candara" w:hAnsi="Candara"/>
          <w:sz w:val="20"/>
          <w:szCs w:val="20"/>
        </w:rPr>
      </w:pPr>
    </w:p>
    <w:p w:rsidR="00B443D1" w:rsidRDefault="00B443D1" w:rsidP="005E2B1F">
      <w:pPr>
        <w:spacing w:after="0" w:line="240" w:lineRule="auto"/>
        <w:jc w:val="both"/>
        <w:rPr>
          <w:rFonts w:ascii="Candara" w:hAnsi="Candara"/>
          <w:sz w:val="20"/>
          <w:szCs w:val="20"/>
        </w:rPr>
      </w:pPr>
      <w:r w:rsidRPr="003829E4">
        <w:rPr>
          <w:rFonts w:ascii="Candara" w:hAnsi="Candara"/>
          <w:sz w:val="20"/>
          <w:szCs w:val="20"/>
        </w:rPr>
        <w:t>Berdasarkan model linier yang ada disusun tabel sidik ragam seperti pada Tabel 1.</w:t>
      </w:r>
    </w:p>
    <w:p w:rsidR="00886555" w:rsidRPr="003829E4" w:rsidRDefault="00886555" w:rsidP="003829E4">
      <w:pPr>
        <w:autoSpaceDE w:val="0"/>
        <w:autoSpaceDN w:val="0"/>
        <w:adjustRightInd w:val="0"/>
        <w:spacing w:after="0" w:line="240" w:lineRule="auto"/>
        <w:contextualSpacing/>
        <w:jc w:val="both"/>
        <w:rPr>
          <w:rFonts w:ascii="Candara" w:hAnsi="Candara"/>
          <w:sz w:val="20"/>
          <w:szCs w:val="20"/>
        </w:rPr>
      </w:pPr>
      <w:r w:rsidRPr="003829E4">
        <w:rPr>
          <w:rFonts w:ascii="Candara" w:hAnsi="Candara"/>
          <w:sz w:val="20"/>
          <w:szCs w:val="20"/>
        </w:rPr>
        <w:tab/>
        <w:t xml:space="preserve">Tabel </w:t>
      </w:r>
      <w:r w:rsidR="008F7F61" w:rsidRPr="003829E4">
        <w:rPr>
          <w:rFonts w:ascii="Candara" w:hAnsi="Candara"/>
          <w:sz w:val="20"/>
          <w:szCs w:val="20"/>
        </w:rPr>
        <w:t>2</w:t>
      </w:r>
      <w:r w:rsidRPr="003829E4">
        <w:rPr>
          <w:rFonts w:ascii="Candara" w:hAnsi="Candara"/>
          <w:sz w:val="20"/>
          <w:szCs w:val="20"/>
        </w:rPr>
        <w:t xml:space="preserve">. Daftar Sidik Ragam </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0"/>
        <w:gridCol w:w="664"/>
        <w:gridCol w:w="2199"/>
        <w:gridCol w:w="1399"/>
        <w:gridCol w:w="1358"/>
        <w:gridCol w:w="688"/>
      </w:tblGrid>
      <w:tr w:rsidR="00886555" w:rsidRPr="003829E4" w:rsidTr="008F7F61">
        <w:trPr>
          <w:cantSplit/>
          <w:trHeight w:val="242"/>
          <w:jc w:val="center"/>
        </w:trPr>
        <w:tc>
          <w:tcPr>
            <w:tcW w:w="1910" w:type="dxa"/>
          </w:tcPr>
          <w:p w:rsidR="00886555" w:rsidRPr="003829E4" w:rsidRDefault="00886555" w:rsidP="003829E4">
            <w:pPr>
              <w:spacing w:after="0" w:line="240" w:lineRule="auto"/>
              <w:contextualSpacing/>
              <w:jc w:val="both"/>
              <w:rPr>
                <w:rFonts w:ascii="Candara" w:hAnsi="Candara"/>
                <w:sz w:val="20"/>
                <w:szCs w:val="20"/>
              </w:rPr>
            </w:pPr>
            <w:r w:rsidRPr="003829E4">
              <w:rPr>
                <w:rFonts w:ascii="Candara" w:hAnsi="Candara"/>
                <w:sz w:val="20"/>
                <w:szCs w:val="20"/>
              </w:rPr>
              <w:t>Sumber ragam</w:t>
            </w:r>
          </w:p>
        </w:tc>
        <w:tc>
          <w:tcPr>
            <w:tcW w:w="664" w:type="dxa"/>
          </w:tcPr>
          <w:p w:rsidR="00886555" w:rsidRPr="003829E4" w:rsidRDefault="00886555" w:rsidP="003829E4">
            <w:pPr>
              <w:spacing w:after="0" w:line="240" w:lineRule="auto"/>
              <w:contextualSpacing/>
              <w:jc w:val="center"/>
              <w:rPr>
                <w:rFonts w:ascii="Candara" w:hAnsi="Candara"/>
                <w:sz w:val="20"/>
                <w:szCs w:val="20"/>
              </w:rPr>
            </w:pPr>
            <w:r w:rsidRPr="003829E4">
              <w:rPr>
                <w:rFonts w:ascii="Candara" w:hAnsi="Candara"/>
                <w:sz w:val="20"/>
                <w:szCs w:val="20"/>
              </w:rPr>
              <w:t>DB</w:t>
            </w:r>
          </w:p>
        </w:tc>
        <w:tc>
          <w:tcPr>
            <w:tcW w:w="2199" w:type="dxa"/>
          </w:tcPr>
          <w:p w:rsidR="00886555" w:rsidRPr="003829E4" w:rsidRDefault="00886555" w:rsidP="003829E4">
            <w:pPr>
              <w:spacing w:after="0" w:line="240" w:lineRule="auto"/>
              <w:contextualSpacing/>
              <w:jc w:val="center"/>
              <w:rPr>
                <w:rFonts w:ascii="Candara" w:hAnsi="Candara"/>
                <w:sz w:val="20"/>
                <w:szCs w:val="20"/>
              </w:rPr>
            </w:pPr>
            <w:r w:rsidRPr="003829E4">
              <w:rPr>
                <w:rFonts w:ascii="Candara" w:hAnsi="Candara"/>
                <w:sz w:val="20"/>
                <w:szCs w:val="20"/>
              </w:rPr>
              <w:t>JK</w:t>
            </w:r>
          </w:p>
        </w:tc>
        <w:tc>
          <w:tcPr>
            <w:tcW w:w="1399" w:type="dxa"/>
          </w:tcPr>
          <w:p w:rsidR="00886555" w:rsidRPr="003829E4" w:rsidRDefault="00886555" w:rsidP="003829E4">
            <w:pPr>
              <w:spacing w:after="0" w:line="240" w:lineRule="auto"/>
              <w:contextualSpacing/>
              <w:jc w:val="center"/>
              <w:rPr>
                <w:rFonts w:ascii="Candara" w:hAnsi="Candara"/>
                <w:sz w:val="20"/>
                <w:szCs w:val="20"/>
              </w:rPr>
            </w:pPr>
            <w:r w:rsidRPr="003829E4">
              <w:rPr>
                <w:rFonts w:ascii="Candara" w:hAnsi="Candara"/>
                <w:sz w:val="20"/>
                <w:szCs w:val="20"/>
              </w:rPr>
              <w:t>KT</w:t>
            </w:r>
          </w:p>
        </w:tc>
        <w:tc>
          <w:tcPr>
            <w:tcW w:w="1358" w:type="dxa"/>
          </w:tcPr>
          <w:p w:rsidR="00886555" w:rsidRPr="003829E4" w:rsidRDefault="00886555" w:rsidP="003829E4">
            <w:pPr>
              <w:spacing w:after="0" w:line="240" w:lineRule="auto"/>
              <w:contextualSpacing/>
              <w:jc w:val="center"/>
              <w:rPr>
                <w:rFonts w:ascii="Candara" w:hAnsi="Candara"/>
                <w:sz w:val="20"/>
                <w:szCs w:val="20"/>
              </w:rPr>
            </w:pPr>
            <w:r w:rsidRPr="003829E4">
              <w:rPr>
                <w:rFonts w:ascii="Candara" w:hAnsi="Candara"/>
                <w:sz w:val="20"/>
                <w:szCs w:val="20"/>
              </w:rPr>
              <w:t>F</w:t>
            </w:r>
            <w:r w:rsidRPr="003829E4">
              <w:rPr>
                <w:rFonts w:ascii="Candara" w:hAnsi="Candara"/>
                <w:sz w:val="20"/>
                <w:szCs w:val="20"/>
                <w:vertAlign w:val="subscript"/>
              </w:rPr>
              <w:t>hit</w:t>
            </w:r>
          </w:p>
        </w:tc>
        <w:tc>
          <w:tcPr>
            <w:tcW w:w="688" w:type="dxa"/>
          </w:tcPr>
          <w:p w:rsidR="00886555" w:rsidRPr="003829E4" w:rsidRDefault="00886555" w:rsidP="003829E4">
            <w:pPr>
              <w:spacing w:after="0" w:line="240" w:lineRule="auto"/>
              <w:contextualSpacing/>
              <w:jc w:val="center"/>
              <w:rPr>
                <w:rFonts w:ascii="Candara" w:hAnsi="Candara"/>
                <w:sz w:val="20"/>
                <w:szCs w:val="20"/>
              </w:rPr>
            </w:pPr>
            <w:r w:rsidRPr="003829E4">
              <w:rPr>
                <w:rFonts w:ascii="Candara" w:hAnsi="Candara"/>
                <w:sz w:val="20"/>
                <w:szCs w:val="20"/>
              </w:rPr>
              <w:t>F</w:t>
            </w:r>
            <w:r w:rsidRPr="003829E4">
              <w:rPr>
                <w:rFonts w:ascii="Candara" w:hAnsi="Candara"/>
                <w:sz w:val="20"/>
                <w:szCs w:val="20"/>
                <w:vertAlign w:val="subscript"/>
              </w:rPr>
              <w:t>0,05</w:t>
            </w:r>
          </w:p>
        </w:tc>
      </w:tr>
      <w:tr w:rsidR="00886555" w:rsidRPr="003829E4" w:rsidTr="008F7F61">
        <w:trPr>
          <w:cantSplit/>
          <w:trHeight w:val="332"/>
          <w:jc w:val="center"/>
        </w:trPr>
        <w:tc>
          <w:tcPr>
            <w:tcW w:w="1910" w:type="dxa"/>
          </w:tcPr>
          <w:p w:rsidR="00886555" w:rsidRPr="003829E4" w:rsidRDefault="00886555" w:rsidP="003829E4">
            <w:pPr>
              <w:spacing w:after="0" w:line="240" w:lineRule="auto"/>
              <w:contextualSpacing/>
              <w:jc w:val="both"/>
              <w:rPr>
                <w:rFonts w:ascii="Candara" w:hAnsi="Candara"/>
                <w:sz w:val="20"/>
                <w:szCs w:val="20"/>
              </w:rPr>
            </w:pPr>
            <w:r w:rsidRPr="003829E4">
              <w:rPr>
                <w:rFonts w:ascii="Candara" w:hAnsi="Candara"/>
                <w:sz w:val="20"/>
                <w:szCs w:val="20"/>
              </w:rPr>
              <w:t>Ulangan (r)</w:t>
            </w:r>
          </w:p>
        </w:tc>
        <w:tc>
          <w:tcPr>
            <w:tcW w:w="664" w:type="dxa"/>
          </w:tcPr>
          <w:p w:rsidR="00886555" w:rsidRPr="003829E4" w:rsidRDefault="00B443D1" w:rsidP="003829E4">
            <w:pPr>
              <w:spacing w:after="0" w:line="240" w:lineRule="auto"/>
              <w:contextualSpacing/>
              <w:jc w:val="center"/>
              <w:rPr>
                <w:rFonts w:ascii="Candara" w:hAnsi="Candara"/>
                <w:sz w:val="20"/>
                <w:szCs w:val="20"/>
              </w:rPr>
            </w:pPr>
            <w:r w:rsidRPr="003829E4">
              <w:rPr>
                <w:rFonts w:ascii="Candara" w:hAnsi="Candara"/>
                <w:sz w:val="20"/>
                <w:szCs w:val="20"/>
              </w:rPr>
              <w:t>4</w:t>
            </w:r>
          </w:p>
        </w:tc>
        <w:tc>
          <w:tcPr>
            <w:tcW w:w="2199" w:type="dxa"/>
          </w:tcPr>
          <w:p w:rsidR="00886555" w:rsidRPr="003829E4" w:rsidRDefault="00886555" w:rsidP="003829E4">
            <w:pPr>
              <w:spacing w:after="0" w:line="240" w:lineRule="auto"/>
              <w:contextualSpacing/>
              <w:jc w:val="center"/>
              <w:rPr>
                <w:rFonts w:ascii="Candara" w:hAnsi="Candara"/>
                <w:sz w:val="20"/>
                <w:szCs w:val="20"/>
              </w:rPr>
            </w:pPr>
            <w:r w:rsidRPr="003829E4">
              <w:rPr>
                <w:rFonts w:ascii="Candara" w:hAnsi="Candara"/>
                <w:sz w:val="20"/>
                <w:szCs w:val="20"/>
              </w:rPr>
              <w:t>(∑ X</w:t>
            </w:r>
            <w:r w:rsidRPr="003829E4">
              <w:rPr>
                <w:rFonts w:ascii="Candara" w:hAnsi="Candara"/>
                <w:sz w:val="20"/>
                <w:szCs w:val="20"/>
                <w:vertAlign w:val="subscript"/>
              </w:rPr>
              <w:t>i</w:t>
            </w:r>
            <w:r w:rsidRPr="003829E4">
              <w:rPr>
                <w:rFonts w:ascii="Candara" w:hAnsi="Candara"/>
                <w:sz w:val="20"/>
                <w:szCs w:val="20"/>
              </w:rPr>
              <w:t>.</w:t>
            </w:r>
            <w:r w:rsidRPr="003829E4">
              <w:rPr>
                <w:rFonts w:ascii="Candara" w:hAnsi="Candara"/>
                <w:sz w:val="20"/>
                <w:szCs w:val="20"/>
                <w:vertAlign w:val="superscript"/>
              </w:rPr>
              <w:t>2</w:t>
            </w:r>
            <w:r w:rsidRPr="003829E4">
              <w:rPr>
                <w:rFonts w:ascii="Candara" w:hAnsi="Candara"/>
                <w:sz w:val="20"/>
                <w:szCs w:val="20"/>
              </w:rPr>
              <w:t>/t)-(X..</w:t>
            </w:r>
            <w:r w:rsidRPr="003829E4">
              <w:rPr>
                <w:rFonts w:ascii="Candara" w:hAnsi="Candara"/>
                <w:sz w:val="20"/>
                <w:szCs w:val="20"/>
                <w:vertAlign w:val="superscript"/>
              </w:rPr>
              <w:t>2</w:t>
            </w:r>
            <w:r w:rsidRPr="003829E4">
              <w:rPr>
                <w:rFonts w:ascii="Candara" w:hAnsi="Candara"/>
                <w:sz w:val="20"/>
                <w:szCs w:val="20"/>
              </w:rPr>
              <w:t>/rt)</w:t>
            </w:r>
          </w:p>
        </w:tc>
        <w:tc>
          <w:tcPr>
            <w:tcW w:w="1399" w:type="dxa"/>
          </w:tcPr>
          <w:p w:rsidR="00886555" w:rsidRPr="003829E4" w:rsidRDefault="00886555" w:rsidP="003829E4">
            <w:pPr>
              <w:spacing w:after="0" w:line="240" w:lineRule="auto"/>
              <w:contextualSpacing/>
              <w:jc w:val="center"/>
              <w:rPr>
                <w:rFonts w:ascii="Candara" w:hAnsi="Candara"/>
                <w:sz w:val="20"/>
                <w:szCs w:val="20"/>
              </w:rPr>
            </w:pPr>
            <w:r w:rsidRPr="003829E4">
              <w:rPr>
                <w:rFonts w:ascii="Candara" w:hAnsi="Candara"/>
                <w:sz w:val="20"/>
                <w:szCs w:val="20"/>
              </w:rPr>
              <w:t>JKr/Dbr</w:t>
            </w:r>
          </w:p>
        </w:tc>
        <w:tc>
          <w:tcPr>
            <w:tcW w:w="1358" w:type="dxa"/>
          </w:tcPr>
          <w:p w:rsidR="00886555" w:rsidRPr="003829E4" w:rsidRDefault="00886555" w:rsidP="003829E4">
            <w:pPr>
              <w:spacing w:after="0" w:line="240" w:lineRule="auto"/>
              <w:contextualSpacing/>
              <w:jc w:val="center"/>
              <w:rPr>
                <w:rFonts w:ascii="Candara" w:hAnsi="Candara"/>
                <w:sz w:val="20"/>
                <w:szCs w:val="20"/>
              </w:rPr>
            </w:pPr>
            <w:r w:rsidRPr="003829E4">
              <w:rPr>
                <w:rFonts w:ascii="Candara" w:hAnsi="Candara"/>
                <w:sz w:val="20"/>
                <w:szCs w:val="20"/>
              </w:rPr>
              <w:t>KTr/KTg</w:t>
            </w:r>
          </w:p>
        </w:tc>
        <w:tc>
          <w:tcPr>
            <w:tcW w:w="688" w:type="dxa"/>
          </w:tcPr>
          <w:p w:rsidR="00886555" w:rsidRPr="003829E4" w:rsidRDefault="00AB5D4B" w:rsidP="003829E4">
            <w:pPr>
              <w:spacing w:after="0" w:line="240" w:lineRule="auto"/>
              <w:contextualSpacing/>
              <w:jc w:val="center"/>
              <w:rPr>
                <w:rFonts w:ascii="Candara" w:hAnsi="Candara"/>
                <w:sz w:val="20"/>
                <w:szCs w:val="20"/>
              </w:rPr>
            </w:pPr>
            <w:r w:rsidRPr="003829E4">
              <w:rPr>
                <w:rFonts w:ascii="Candara" w:hAnsi="Candara"/>
                <w:color w:val="000000"/>
                <w:sz w:val="20"/>
                <w:szCs w:val="20"/>
              </w:rPr>
              <w:t>3,01</w:t>
            </w:r>
          </w:p>
        </w:tc>
      </w:tr>
      <w:tr w:rsidR="00886555" w:rsidRPr="003829E4" w:rsidTr="008F7F61">
        <w:trPr>
          <w:cantSplit/>
          <w:trHeight w:val="360"/>
          <w:jc w:val="center"/>
        </w:trPr>
        <w:tc>
          <w:tcPr>
            <w:tcW w:w="1910" w:type="dxa"/>
          </w:tcPr>
          <w:p w:rsidR="00886555" w:rsidRPr="003829E4" w:rsidRDefault="00886555" w:rsidP="003829E4">
            <w:pPr>
              <w:spacing w:after="0" w:line="240" w:lineRule="auto"/>
              <w:contextualSpacing/>
              <w:jc w:val="both"/>
              <w:rPr>
                <w:rFonts w:ascii="Candara" w:hAnsi="Candara"/>
                <w:sz w:val="20"/>
                <w:szCs w:val="20"/>
              </w:rPr>
            </w:pPr>
            <w:r w:rsidRPr="003829E4">
              <w:rPr>
                <w:rFonts w:ascii="Candara" w:hAnsi="Candara"/>
                <w:sz w:val="20"/>
                <w:szCs w:val="20"/>
              </w:rPr>
              <w:t>Perlakuan (t)</w:t>
            </w:r>
          </w:p>
        </w:tc>
        <w:tc>
          <w:tcPr>
            <w:tcW w:w="664" w:type="dxa"/>
          </w:tcPr>
          <w:p w:rsidR="00886555" w:rsidRPr="003829E4" w:rsidRDefault="00B443D1" w:rsidP="003829E4">
            <w:pPr>
              <w:spacing w:after="0" w:line="240" w:lineRule="auto"/>
              <w:contextualSpacing/>
              <w:jc w:val="center"/>
              <w:rPr>
                <w:rFonts w:ascii="Candara" w:hAnsi="Candara"/>
                <w:sz w:val="20"/>
                <w:szCs w:val="20"/>
              </w:rPr>
            </w:pPr>
            <w:r w:rsidRPr="003829E4">
              <w:rPr>
                <w:rFonts w:ascii="Candara" w:hAnsi="Candara"/>
                <w:sz w:val="20"/>
                <w:szCs w:val="20"/>
              </w:rPr>
              <w:t>4</w:t>
            </w:r>
          </w:p>
        </w:tc>
        <w:tc>
          <w:tcPr>
            <w:tcW w:w="2199" w:type="dxa"/>
          </w:tcPr>
          <w:p w:rsidR="00886555" w:rsidRPr="003829E4" w:rsidRDefault="00886555" w:rsidP="003829E4">
            <w:pPr>
              <w:spacing w:after="0" w:line="240" w:lineRule="auto"/>
              <w:contextualSpacing/>
              <w:jc w:val="center"/>
              <w:rPr>
                <w:rFonts w:ascii="Candara" w:hAnsi="Candara"/>
                <w:sz w:val="20"/>
                <w:szCs w:val="20"/>
              </w:rPr>
            </w:pPr>
            <w:r w:rsidRPr="003829E4">
              <w:rPr>
                <w:rFonts w:ascii="Candara" w:hAnsi="Candara"/>
                <w:sz w:val="20"/>
                <w:szCs w:val="20"/>
              </w:rPr>
              <w:t>(∑ X.</w:t>
            </w:r>
            <w:r w:rsidRPr="003829E4">
              <w:rPr>
                <w:rFonts w:ascii="Candara" w:hAnsi="Candara"/>
                <w:sz w:val="20"/>
                <w:szCs w:val="20"/>
                <w:vertAlign w:val="subscript"/>
              </w:rPr>
              <w:t>j</w:t>
            </w:r>
            <w:r w:rsidRPr="003829E4">
              <w:rPr>
                <w:rFonts w:ascii="Candara" w:hAnsi="Candara"/>
                <w:sz w:val="20"/>
                <w:szCs w:val="20"/>
                <w:vertAlign w:val="superscript"/>
              </w:rPr>
              <w:t>2</w:t>
            </w:r>
            <w:r w:rsidRPr="003829E4">
              <w:rPr>
                <w:rFonts w:ascii="Candara" w:hAnsi="Candara"/>
                <w:sz w:val="20"/>
                <w:szCs w:val="20"/>
              </w:rPr>
              <w:t>/r)-(X..</w:t>
            </w:r>
            <w:r w:rsidRPr="003829E4">
              <w:rPr>
                <w:rFonts w:ascii="Candara" w:hAnsi="Candara"/>
                <w:sz w:val="20"/>
                <w:szCs w:val="20"/>
                <w:vertAlign w:val="superscript"/>
              </w:rPr>
              <w:t>2</w:t>
            </w:r>
            <w:r w:rsidRPr="003829E4">
              <w:rPr>
                <w:rFonts w:ascii="Candara" w:hAnsi="Candara"/>
                <w:sz w:val="20"/>
                <w:szCs w:val="20"/>
              </w:rPr>
              <w:t>/rt)</w:t>
            </w:r>
          </w:p>
        </w:tc>
        <w:tc>
          <w:tcPr>
            <w:tcW w:w="1399" w:type="dxa"/>
          </w:tcPr>
          <w:p w:rsidR="00886555" w:rsidRPr="003829E4" w:rsidRDefault="00886555" w:rsidP="003829E4">
            <w:pPr>
              <w:spacing w:after="0" w:line="240" w:lineRule="auto"/>
              <w:contextualSpacing/>
              <w:jc w:val="center"/>
              <w:rPr>
                <w:rFonts w:ascii="Candara" w:hAnsi="Candara"/>
                <w:sz w:val="20"/>
                <w:szCs w:val="20"/>
              </w:rPr>
            </w:pPr>
            <w:r w:rsidRPr="003829E4">
              <w:rPr>
                <w:rFonts w:ascii="Candara" w:hAnsi="Candara"/>
                <w:sz w:val="20"/>
                <w:szCs w:val="20"/>
              </w:rPr>
              <w:t>JKt/Dbt</w:t>
            </w:r>
          </w:p>
        </w:tc>
        <w:tc>
          <w:tcPr>
            <w:tcW w:w="1358" w:type="dxa"/>
          </w:tcPr>
          <w:p w:rsidR="00886555" w:rsidRPr="003829E4" w:rsidRDefault="00886555" w:rsidP="003829E4">
            <w:pPr>
              <w:spacing w:after="0" w:line="240" w:lineRule="auto"/>
              <w:contextualSpacing/>
              <w:jc w:val="center"/>
              <w:rPr>
                <w:rFonts w:ascii="Candara" w:hAnsi="Candara"/>
                <w:sz w:val="20"/>
                <w:szCs w:val="20"/>
              </w:rPr>
            </w:pPr>
            <w:r w:rsidRPr="003829E4">
              <w:rPr>
                <w:rFonts w:ascii="Candara" w:hAnsi="Candara"/>
                <w:sz w:val="20"/>
                <w:szCs w:val="20"/>
              </w:rPr>
              <w:t>KTt/KTg</w:t>
            </w:r>
          </w:p>
        </w:tc>
        <w:tc>
          <w:tcPr>
            <w:tcW w:w="688" w:type="dxa"/>
          </w:tcPr>
          <w:p w:rsidR="00886555" w:rsidRPr="003829E4" w:rsidRDefault="00AB5D4B" w:rsidP="003829E4">
            <w:pPr>
              <w:spacing w:after="0" w:line="240" w:lineRule="auto"/>
              <w:contextualSpacing/>
              <w:jc w:val="center"/>
              <w:rPr>
                <w:rFonts w:ascii="Candara" w:hAnsi="Candara"/>
                <w:sz w:val="20"/>
                <w:szCs w:val="20"/>
              </w:rPr>
            </w:pPr>
            <w:r w:rsidRPr="003829E4">
              <w:rPr>
                <w:rFonts w:ascii="Candara" w:hAnsi="Candara"/>
                <w:color w:val="000000"/>
                <w:sz w:val="20"/>
                <w:szCs w:val="20"/>
              </w:rPr>
              <w:t>3,01</w:t>
            </w:r>
          </w:p>
        </w:tc>
      </w:tr>
      <w:tr w:rsidR="00886555" w:rsidRPr="003829E4" w:rsidTr="008F7F61">
        <w:trPr>
          <w:cantSplit/>
          <w:jc w:val="center"/>
        </w:trPr>
        <w:tc>
          <w:tcPr>
            <w:tcW w:w="1910" w:type="dxa"/>
          </w:tcPr>
          <w:p w:rsidR="00886555" w:rsidRPr="003829E4" w:rsidRDefault="00886555" w:rsidP="003829E4">
            <w:pPr>
              <w:spacing w:after="0" w:line="240" w:lineRule="auto"/>
              <w:contextualSpacing/>
              <w:jc w:val="both"/>
              <w:rPr>
                <w:rFonts w:ascii="Candara" w:hAnsi="Candara"/>
                <w:sz w:val="20"/>
                <w:szCs w:val="20"/>
              </w:rPr>
            </w:pPr>
            <w:r w:rsidRPr="003829E4">
              <w:rPr>
                <w:rFonts w:ascii="Candara" w:hAnsi="Candara"/>
                <w:sz w:val="20"/>
                <w:szCs w:val="20"/>
              </w:rPr>
              <w:t>Galat (g)</w:t>
            </w:r>
          </w:p>
        </w:tc>
        <w:tc>
          <w:tcPr>
            <w:tcW w:w="664" w:type="dxa"/>
          </w:tcPr>
          <w:p w:rsidR="00886555" w:rsidRPr="003829E4" w:rsidRDefault="00B443D1" w:rsidP="003829E4">
            <w:pPr>
              <w:spacing w:after="0" w:line="240" w:lineRule="auto"/>
              <w:contextualSpacing/>
              <w:jc w:val="center"/>
              <w:rPr>
                <w:rFonts w:ascii="Candara" w:hAnsi="Candara"/>
                <w:sz w:val="20"/>
                <w:szCs w:val="20"/>
              </w:rPr>
            </w:pPr>
            <w:r w:rsidRPr="003829E4">
              <w:rPr>
                <w:rFonts w:ascii="Candara" w:hAnsi="Candara"/>
                <w:sz w:val="20"/>
                <w:szCs w:val="20"/>
              </w:rPr>
              <w:t>16</w:t>
            </w:r>
          </w:p>
        </w:tc>
        <w:tc>
          <w:tcPr>
            <w:tcW w:w="2199" w:type="dxa"/>
          </w:tcPr>
          <w:p w:rsidR="00886555" w:rsidRPr="003829E4" w:rsidRDefault="00886555" w:rsidP="003829E4">
            <w:pPr>
              <w:spacing w:after="0" w:line="240" w:lineRule="auto"/>
              <w:contextualSpacing/>
              <w:jc w:val="center"/>
              <w:rPr>
                <w:rFonts w:ascii="Candara" w:hAnsi="Candara"/>
                <w:sz w:val="20"/>
                <w:szCs w:val="20"/>
              </w:rPr>
            </w:pPr>
            <w:r w:rsidRPr="003829E4">
              <w:rPr>
                <w:rFonts w:ascii="Candara" w:hAnsi="Candara"/>
                <w:sz w:val="20"/>
                <w:szCs w:val="20"/>
              </w:rPr>
              <w:t>JKT – JKU – JKP</w:t>
            </w:r>
          </w:p>
        </w:tc>
        <w:tc>
          <w:tcPr>
            <w:tcW w:w="1399" w:type="dxa"/>
          </w:tcPr>
          <w:p w:rsidR="00886555" w:rsidRPr="003829E4" w:rsidRDefault="00886555" w:rsidP="003829E4">
            <w:pPr>
              <w:spacing w:after="0" w:line="240" w:lineRule="auto"/>
              <w:contextualSpacing/>
              <w:jc w:val="center"/>
              <w:rPr>
                <w:rFonts w:ascii="Candara" w:hAnsi="Candara"/>
                <w:sz w:val="20"/>
                <w:szCs w:val="20"/>
              </w:rPr>
            </w:pPr>
            <w:r w:rsidRPr="003829E4">
              <w:rPr>
                <w:rFonts w:ascii="Candara" w:hAnsi="Candara"/>
                <w:sz w:val="20"/>
                <w:szCs w:val="20"/>
              </w:rPr>
              <w:t>JKg/Dbg</w:t>
            </w:r>
          </w:p>
        </w:tc>
        <w:tc>
          <w:tcPr>
            <w:tcW w:w="1358" w:type="dxa"/>
          </w:tcPr>
          <w:p w:rsidR="00886555" w:rsidRPr="003829E4" w:rsidRDefault="00886555" w:rsidP="003829E4">
            <w:pPr>
              <w:spacing w:after="0" w:line="240" w:lineRule="auto"/>
              <w:contextualSpacing/>
              <w:jc w:val="center"/>
              <w:rPr>
                <w:rFonts w:ascii="Candara" w:hAnsi="Candara"/>
                <w:sz w:val="20"/>
                <w:szCs w:val="20"/>
              </w:rPr>
            </w:pPr>
          </w:p>
        </w:tc>
        <w:tc>
          <w:tcPr>
            <w:tcW w:w="688" w:type="dxa"/>
          </w:tcPr>
          <w:p w:rsidR="00886555" w:rsidRPr="003829E4" w:rsidRDefault="00886555" w:rsidP="003829E4">
            <w:pPr>
              <w:spacing w:after="0" w:line="240" w:lineRule="auto"/>
              <w:contextualSpacing/>
              <w:jc w:val="center"/>
              <w:rPr>
                <w:rFonts w:ascii="Candara" w:hAnsi="Candara"/>
                <w:b/>
                <w:sz w:val="20"/>
                <w:szCs w:val="20"/>
              </w:rPr>
            </w:pPr>
          </w:p>
        </w:tc>
      </w:tr>
      <w:tr w:rsidR="00886555" w:rsidRPr="003829E4" w:rsidTr="008F7F61">
        <w:trPr>
          <w:cantSplit/>
          <w:trHeight w:val="407"/>
          <w:jc w:val="center"/>
        </w:trPr>
        <w:tc>
          <w:tcPr>
            <w:tcW w:w="1910" w:type="dxa"/>
          </w:tcPr>
          <w:p w:rsidR="00886555" w:rsidRPr="003829E4" w:rsidRDefault="00886555" w:rsidP="003829E4">
            <w:pPr>
              <w:spacing w:after="0" w:line="240" w:lineRule="auto"/>
              <w:contextualSpacing/>
              <w:jc w:val="both"/>
              <w:rPr>
                <w:rFonts w:ascii="Candara" w:hAnsi="Candara"/>
                <w:sz w:val="20"/>
                <w:szCs w:val="20"/>
              </w:rPr>
            </w:pPr>
            <w:r w:rsidRPr="003829E4">
              <w:rPr>
                <w:rFonts w:ascii="Candara" w:hAnsi="Candara"/>
                <w:sz w:val="20"/>
                <w:szCs w:val="20"/>
              </w:rPr>
              <w:t>Total</w:t>
            </w:r>
          </w:p>
        </w:tc>
        <w:tc>
          <w:tcPr>
            <w:tcW w:w="664" w:type="dxa"/>
          </w:tcPr>
          <w:p w:rsidR="00886555" w:rsidRPr="003829E4" w:rsidRDefault="00B443D1" w:rsidP="003829E4">
            <w:pPr>
              <w:spacing w:after="0" w:line="240" w:lineRule="auto"/>
              <w:contextualSpacing/>
              <w:jc w:val="center"/>
              <w:rPr>
                <w:rFonts w:ascii="Candara" w:hAnsi="Candara"/>
                <w:sz w:val="20"/>
                <w:szCs w:val="20"/>
              </w:rPr>
            </w:pPr>
            <w:r w:rsidRPr="003829E4">
              <w:rPr>
                <w:rFonts w:ascii="Candara" w:hAnsi="Candara"/>
                <w:sz w:val="20"/>
                <w:szCs w:val="20"/>
              </w:rPr>
              <w:t>24</w:t>
            </w:r>
          </w:p>
        </w:tc>
        <w:tc>
          <w:tcPr>
            <w:tcW w:w="2199" w:type="dxa"/>
          </w:tcPr>
          <w:p w:rsidR="00886555" w:rsidRPr="003829E4" w:rsidRDefault="00886555" w:rsidP="003829E4">
            <w:pPr>
              <w:autoSpaceDE w:val="0"/>
              <w:autoSpaceDN w:val="0"/>
              <w:adjustRightInd w:val="0"/>
              <w:spacing w:after="0" w:line="240" w:lineRule="auto"/>
              <w:contextualSpacing/>
              <w:rPr>
                <w:rFonts w:ascii="Candara" w:hAnsi="Candara"/>
                <w:sz w:val="20"/>
                <w:szCs w:val="20"/>
                <w:vertAlign w:val="superscript"/>
              </w:rPr>
            </w:pPr>
            <w:r w:rsidRPr="003829E4">
              <w:rPr>
                <w:rFonts w:ascii="Candara" w:hAnsi="Candara"/>
                <w:sz w:val="20"/>
                <w:szCs w:val="20"/>
              </w:rPr>
              <w:t xml:space="preserve">   (∑ X</w:t>
            </w:r>
            <w:r w:rsidRPr="003829E4">
              <w:rPr>
                <w:rFonts w:ascii="Candara" w:hAnsi="Candara"/>
                <w:sz w:val="20"/>
                <w:szCs w:val="20"/>
                <w:vertAlign w:val="subscript"/>
              </w:rPr>
              <w:t>ij</w:t>
            </w:r>
            <w:r w:rsidRPr="003829E4">
              <w:rPr>
                <w:rFonts w:ascii="Candara" w:hAnsi="Candara"/>
                <w:sz w:val="20"/>
                <w:szCs w:val="20"/>
                <w:vertAlign w:val="superscript"/>
              </w:rPr>
              <w:t>2</w:t>
            </w:r>
            <w:r w:rsidRPr="003829E4">
              <w:rPr>
                <w:rFonts w:ascii="Candara" w:hAnsi="Candara"/>
                <w:sz w:val="20"/>
                <w:szCs w:val="20"/>
              </w:rPr>
              <w:t>)-(X..</w:t>
            </w:r>
            <w:r w:rsidRPr="003829E4">
              <w:rPr>
                <w:rFonts w:ascii="Candara" w:hAnsi="Candara"/>
                <w:sz w:val="20"/>
                <w:szCs w:val="20"/>
                <w:vertAlign w:val="superscript"/>
              </w:rPr>
              <w:t>2</w:t>
            </w:r>
            <w:r w:rsidRPr="003829E4">
              <w:rPr>
                <w:rFonts w:ascii="Candara" w:hAnsi="Candara"/>
                <w:sz w:val="20"/>
                <w:szCs w:val="20"/>
              </w:rPr>
              <w:t>/rt)</w:t>
            </w:r>
          </w:p>
        </w:tc>
        <w:tc>
          <w:tcPr>
            <w:tcW w:w="1399" w:type="dxa"/>
          </w:tcPr>
          <w:p w:rsidR="00886555" w:rsidRPr="003829E4" w:rsidRDefault="00886555" w:rsidP="003829E4">
            <w:pPr>
              <w:pStyle w:val="PlainText"/>
              <w:tabs>
                <w:tab w:val="left" w:pos="567"/>
              </w:tabs>
              <w:contextualSpacing/>
              <w:jc w:val="center"/>
              <w:rPr>
                <w:rFonts w:ascii="Candara" w:hAnsi="Candara"/>
              </w:rPr>
            </w:pPr>
            <w:r w:rsidRPr="003829E4">
              <w:rPr>
                <w:rFonts w:ascii="Candara" w:hAnsi="Candara"/>
              </w:rPr>
              <w:t>-</w:t>
            </w:r>
          </w:p>
        </w:tc>
        <w:tc>
          <w:tcPr>
            <w:tcW w:w="1358" w:type="dxa"/>
          </w:tcPr>
          <w:p w:rsidR="00886555" w:rsidRPr="003829E4" w:rsidRDefault="00886555" w:rsidP="003829E4">
            <w:pPr>
              <w:pStyle w:val="PlainText"/>
              <w:tabs>
                <w:tab w:val="left" w:pos="567"/>
              </w:tabs>
              <w:contextualSpacing/>
              <w:jc w:val="center"/>
              <w:rPr>
                <w:rFonts w:ascii="Candara" w:hAnsi="Candara"/>
              </w:rPr>
            </w:pPr>
            <w:r w:rsidRPr="003829E4">
              <w:rPr>
                <w:rFonts w:ascii="Candara" w:hAnsi="Candara"/>
              </w:rPr>
              <w:t>-</w:t>
            </w:r>
          </w:p>
        </w:tc>
        <w:tc>
          <w:tcPr>
            <w:tcW w:w="688" w:type="dxa"/>
          </w:tcPr>
          <w:p w:rsidR="00886555" w:rsidRPr="003829E4" w:rsidRDefault="00886555" w:rsidP="003829E4">
            <w:pPr>
              <w:spacing w:after="0" w:line="240" w:lineRule="auto"/>
              <w:contextualSpacing/>
              <w:jc w:val="center"/>
              <w:rPr>
                <w:rFonts w:ascii="Candara" w:hAnsi="Candara"/>
                <w:sz w:val="20"/>
                <w:szCs w:val="20"/>
              </w:rPr>
            </w:pPr>
            <w:r w:rsidRPr="003829E4">
              <w:rPr>
                <w:rFonts w:ascii="Candara" w:hAnsi="Candara"/>
                <w:sz w:val="20"/>
                <w:szCs w:val="20"/>
              </w:rPr>
              <w:t>-</w:t>
            </w:r>
          </w:p>
        </w:tc>
      </w:tr>
    </w:tbl>
    <w:p w:rsidR="00AB5D4B" w:rsidRPr="003829E4" w:rsidRDefault="00AB5D4B" w:rsidP="003829E4">
      <w:pPr>
        <w:spacing w:after="0" w:line="240" w:lineRule="auto"/>
        <w:contextualSpacing/>
        <w:jc w:val="both"/>
        <w:rPr>
          <w:rFonts w:ascii="Candara" w:hAnsi="Candara" w:cs="Times New Roman"/>
          <w:sz w:val="20"/>
          <w:szCs w:val="20"/>
        </w:rPr>
      </w:pPr>
      <w:r w:rsidRPr="003829E4">
        <w:rPr>
          <w:rFonts w:ascii="Candara" w:hAnsi="Candara" w:cs="Times New Roman"/>
          <w:sz w:val="20"/>
          <w:szCs w:val="20"/>
        </w:rPr>
        <w:t>Keterangan : DB</w:t>
      </w:r>
      <w:r w:rsidRPr="003829E4">
        <w:rPr>
          <w:rFonts w:ascii="Candara" w:hAnsi="Candara" w:cs="Times New Roman"/>
          <w:sz w:val="20"/>
          <w:szCs w:val="20"/>
        </w:rPr>
        <w:tab/>
        <w:t>: Derajat Bebas</w:t>
      </w:r>
      <w:r w:rsidRPr="003829E4">
        <w:rPr>
          <w:rFonts w:ascii="Candara" w:hAnsi="Candara" w:cs="Times New Roman"/>
          <w:sz w:val="20"/>
          <w:szCs w:val="20"/>
        </w:rPr>
        <w:tab/>
        <w:t>JK</w:t>
      </w:r>
      <w:r w:rsidRPr="003829E4">
        <w:rPr>
          <w:rFonts w:ascii="Candara" w:hAnsi="Candara" w:cs="Times New Roman"/>
          <w:sz w:val="20"/>
          <w:szCs w:val="20"/>
        </w:rPr>
        <w:tab/>
        <w:t>: Jumlah Kuadrat</w:t>
      </w:r>
    </w:p>
    <w:p w:rsidR="00AB5D4B" w:rsidRPr="003829E4" w:rsidRDefault="00AB5D4B" w:rsidP="003829E4">
      <w:pPr>
        <w:spacing w:after="0" w:line="240" w:lineRule="auto"/>
        <w:contextualSpacing/>
        <w:jc w:val="both"/>
        <w:rPr>
          <w:rFonts w:ascii="Candara" w:hAnsi="Candara" w:cs="Times New Roman"/>
          <w:sz w:val="20"/>
          <w:szCs w:val="20"/>
        </w:rPr>
      </w:pPr>
      <w:r w:rsidRPr="003829E4">
        <w:rPr>
          <w:rFonts w:ascii="Candara" w:hAnsi="Candara" w:cs="Times New Roman"/>
          <w:sz w:val="20"/>
          <w:szCs w:val="20"/>
        </w:rPr>
        <w:tab/>
        <w:t xml:space="preserve">          KT</w:t>
      </w:r>
      <w:r w:rsidRPr="003829E4">
        <w:rPr>
          <w:rFonts w:ascii="Candara" w:hAnsi="Candara" w:cs="Times New Roman"/>
          <w:sz w:val="20"/>
          <w:szCs w:val="20"/>
        </w:rPr>
        <w:tab/>
        <w:t>: Kuadrat Tengah</w:t>
      </w:r>
      <w:r w:rsidRPr="003829E4">
        <w:rPr>
          <w:rFonts w:ascii="Candara" w:hAnsi="Candara" w:cs="Times New Roman"/>
          <w:sz w:val="20"/>
          <w:szCs w:val="20"/>
        </w:rPr>
        <w:tab/>
        <w:t>F0,05</w:t>
      </w:r>
      <w:r w:rsidRPr="003829E4">
        <w:rPr>
          <w:rFonts w:ascii="Candara" w:hAnsi="Candara" w:cs="Times New Roman"/>
          <w:sz w:val="20"/>
          <w:szCs w:val="20"/>
        </w:rPr>
        <w:tab/>
        <w:t>: F</w:t>
      </w:r>
      <w:r w:rsidRPr="003829E4">
        <w:rPr>
          <w:rFonts w:ascii="Candara" w:hAnsi="Candara" w:cs="Times New Roman"/>
          <w:sz w:val="20"/>
          <w:szCs w:val="20"/>
          <w:vertAlign w:val="subscript"/>
        </w:rPr>
        <w:t>tabel</w:t>
      </w:r>
      <w:r w:rsidRPr="003829E4">
        <w:rPr>
          <w:rFonts w:ascii="Candara" w:hAnsi="Candara" w:cs="Times New Roman"/>
          <w:sz w:val="20"/>
          <w:szCs w:val="20"/>
        </w:rPr>
        <w:t xml:space="preserve"> Taraf Nyata 5%</w:t>
      </w:r>
    </w:p>
    <w:p w:rsidR="00886555" w:rsidRPr="003829E4" w:rsidRDefault="00886555" w:rsidP="003829E4">
      <w:pPr>
        <w:autoSpaceDE w:val="0"/>
        <w:autoSpaceDN w:val="0"/>
        <w:adjustRightInd w:val="0"/>
        <w:spacing w:after="0" w:line="240" w:lineRule="auto"/>
        <w:contextualSpacing/>
        <w:rPr>
          <w:rFonts w:ascii="Candara" w:hAnsi="Candara"/>
          <w:sz w:val="20"/>
          <w:szCs w:val="20"/>
        </w:rPr>
      </w:pPr>
    </w:p>
    <w:p w:rsidR="00AB5D4B" w:rsidRPr="003829E4" w:rsidRDefault="00AB5D4B" w:rsidP="005E2B1F">
      <w:pPr>
        <w:spacing w:after="0" w:line="240" w:lineRule="auto"/>
        <w:contextualSpacing/>
        <w:jc w:val="both"/>
        <w:rPr>
          <w:rFonts w:ascii="Candara" w:hAnsi="Candara" w:cs="Times New Roman"/>
          <w:sz w:val="20"/>
          <w:szCs w:val="20"/>
        </w:rPr>
      </w:pPr>
      <w:r w:rsidRPr="003829E4">
        <w:rPr>
          <w:rFonts w:ascii="Candara" w:hAnsi="Candara" w:cs="Times New Roman"/>
          <w:sz w:val="20"/>
          <w:szCs w:val="20"/>
        </w:rPr>
        <w:t>Untuk mengetahui perbedaan antar perlakuan takaran pupuk kandang ayam maka dilanjutkan dengan menggunakan uji jarak berganda Duncan (</w:t>
      </w:r>
      <w:r w:rsidRPr="003829E4">
        <w:rPr>
          <w:rFonts w:ascii="Candara" w:hAnsi="Candara" w:cs="Times New Roman"/>
          <w:i/>
          <w:sz w:val="20"/>
          <w:szCs w:val="20"/>
        </w:rPr>
        <w:t>Duncun’s New Multiple Ranges Test</w:t>
      </w:r>
      <w:r w:rsidRPr="003829E4">
        <w:rPr>
          <w:rFonts w:ascii="Candara" w:hAnsi="Candara" w:cs="Times New Roman"/>
          <w:sz w:val="20"/>
          <w:szCs w:val="20"/>
        </w:rPr>
        <w:t xml:space="preserve">) pada taraf nyata 5% dengan rumus sebagai berikut : </w:t>
      </w:r>
    </w:p>
    <w:p w:rsidR="00AB5D4B" w:rsidRPr="003829E4" w:rsidRDefault="00AB5D4B" w:rsidP="003829E4">
      <w:pPr>
        <w:spacing w:after="0" w:line="240" w:lineRule="auto"/>
        <w:contextualSpacing/>
        <w:jc w:val="both"/>
        <w:rPr>
          <w:rFonts w:ascii="Candara" w:eastAsiaTheme="minorEastAsia" w:hAnsi="Candara" w:cs="Times New Roman"/>
          <w:sz w:val="20"/>
          <w:szCs w:val="20"/>
        </w:rPr>
      </w:pPr>
      <w:r w:rsidRPr="003829E4">
        <w:rPr>
          <w:rFonts w:ascii="Candara" w:hAnsi="Candara" w:cs="Times New Roman"/>
          <w:sz w:val="20"/>
          <w:szCs w:val="20"/>
        </w:rPr>
        <w:tab/>
        <w:t>LSR (α.dgb.p) = SSR (α.dgb.p) x S</w:t>
      </w:r>
      <m:oMath>
        <m:box>
          <m:boxPr>
            <m:ctrlPr>
              <w:rPr>
                <w:rFonts w:ascii="Cambria Math" w:hAnsi="Cambria Math" w:cs="Times New Roman"/>
                <w:i/>
                <w:sz w:val="20"/>
                <w:szCs w:val="20"/>
              </w:rPr>
            </m:ctrlPr>
          </m:boxPr>
          <m:e>
            <m:argPr>
              <m:argSz m:val="-1"/>
            </m:argPr>
            <m:f>
              <m:fPr>
                <m:ctrlPr>
                  <w:rPr>
                    <w:rFonts w:ascii="Cambria Math" w:hAnsi="Cambria Math" w:cs="Times New Roman"/>
                    <w:i/>
                    <w:sz w:val="20"/>
                    <w:szCs w:val="20"/>
                  </w:rPr>
                </m:ctrlPr>
              </m:fPr>
              <m:num/>
              <m:den>
                <m:r>
                  <w:rPr>
                    <w:rFonts w:ascii="Cambria Math" w:hAnsi="Cambria Math" w:cs="Times New Roman"/>
                    <w:sz w:val="20"/>
                    <w:szCs w:val="20"/>
                  </w:rPr>
                  <m:t>x</m:t>
                </m:r>
              </m:den>
            </m:f>
          </m:e>
        </m:box>
      </m:oMath>
    </w:p>
    <w:p w:rsidR="00AB5D4B" w:rsidRPr="003829E4" w:rsidRDefault="00AB5D4B" w:rsidP="003829E4">
      <w:pPr>
        <w:spacing w:after="0" w:line="240" w:lineRule="auto"/>
        <w:contextualSpacing/>
        <w:jc w:val="both"/>
        <w:rPr>
          <w:rFonts w:ascii="Candara" w:eastAsiaTheme="minorEastAsia" w:hAnsi="Candara" w:cs="Times New Roman"/>
          <w:sz w:val="20"/>
          <w:szCs w:val="20"/>
        </w:rPr>
      </w:pPr>
      <w:r w:rsidRPr="003829E4">
        <w:rPr>
          <w:rFonts w:ascii="Candara" w:eastAsiaTheme="minorEastAsia" w:hAnsi="Candara" w:cs="Times New Roman"/>
          <w:sz w:val="20"/>
          <w:szCs w:val="20"/>
        </w:rPr>
        <w:tab/>
      </w:r>
      <w:r w:rsidRPr="003829E4">
        <w:rPr>
          <w:rFonts w:ascii="Candara" w:eastAsiaTheme="minorEastAsia" w:hAnsi="Candara" w:cs="Times New Roman"/>
          <w:sz w:val="20"/>
          <w:szCs w:val="20"/>
        </w:rPr>
        <w:tab/>
      </w:r>
      <w:r w:rsidRPr="003829E4">
        <w:rPr>
          <w:rFonts w:ascii="Candara" w:hAnsi="Candara" w:cs="Times New Roman"/>
          <w:sz w:val="20"/>
          <w:szCs w:val="20"/>
        </w:rPr>
        <w:t>S</w:t>
      </w:r>
      <m:oMath>
        <m:box>
          <m:boxPr>
            <m:ctrlPr>
              <w:rPr>
                <w:rFonts w:ascii="Cambria Math" w:hAnsi="Cambria Math" w:cs="Times New Roman"/>
                <w:i/>
                <w:sz w:val="20"/>
                <w:szCs w:val="20"/>
              </w:rPr>
            </m:ctrlPr>
          </m:boxPr>
          <m:e>
            <m:argPr>
              <m:argSz m:val="-1"/>
            </m:argPr>
            <m:f>
              <m:fPr>
                <m:ctrlPr>
                  <w:rPr>
                    <w:rFonts w:ascii="Cambria Math" w:hAnsi="Cambria Math" w:cs="Times New Roman"/>
                    <w:i/>
                    <w:sz w:val="20"/>
                    <w:szCs w:val="20"/>
                  </w:rPr>
                </m:ctrlPr>
              </m:fPr>
              <m:num/>
              <m:den>
                <m:r>
                  <w:rPr>
                    <w:rFonts w:ascii="Cambria Math" w:hAnsi="Cambria Math" w:cs="Times New Roman"/>
                    <w:sz w:val="20"/>
                    <w:szCs w:val="20"/>
                  </w:rPr>
                  <m:t>x</m:t>
                </m:r>
              </m:den>
            </m:f>
          </m:e>
        </m:box>
      </m:oMath>
      <w:r w:rsidRPr="003829E4">
        <w:rPr>
          <w:rFonts w:ascii="Candara" w:eastAsiaTheme="minorEastAsia" w:hAnsi="Candara" w:cs="Times New Roman"/>
          <w:sz w:val="20"/>
          <w:szCs w:val="20"/>
        </w:rPr>
        <w:t xml:space="preserve"> = </w:t>
      </w:r>
      <m:oMath>
        <m:rad>
          <m:radPr>
            <m:degHide m:val="on"/>
            <m:ctrlPr>
              <w:rPr>
                <w:rFonts w:ascii="Cambria Math" w:eastAsiaTheme="minorEastAsia" w:hAnsi="Cambria Math" w:cs="Times New Roman"/>
                <w:i/>
                <w:sz w:val="20"/>
                <w:szCs w:val="20"/>
              </w:rPr>
            </m:ctrlPr>
          </m:radPr>
          <m:deg/>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KT galat</m:t>
                </m:r>
              </m:num>
              <m:den>
                <m:r>
                  <w:rPr>
                    <w:rFonts w:ascii="Cambria Math" w:eastAsiaTheme="minorEastAsia" w:hAnsi="Cambria Math" w:cs="Times New Roman"/>
                    <w:sz w:val="20"/>
                    <w:szCs w:val="20"/>
                  </w:rPr>
                  <m:t>r</m:t>
                </m:r>
              </m:den>
            </m:f>
          </m:e>
        </m:rad>
      </m:oMath>
    </w:p>
    <w:p w:rsidR="00AB5D4B" w:rsidRPr="003829E4" w:rsidRDefault="00AB5D4B" w:rsidP="003829E4">
      <w:pPr>
        <w:spacing w:after="0" w:line="240" w:lineRule="auto"/>
        <w:contextualSpacing/>
        <w:jc w:val="both"/>
        <w:rPr>
          <w:rFonts w:ascii="Candara" w:eastAsiaTheme="minorEastAsia" w:hAnsi="Candara" w:cs="Times New Roman"/>
          <w:sz w:val="20"/>
          <w:szCs w:val="20"/>
        </w:rPr>
      </w:pPr>
      <w:r w:rsidRPr="003829E4">
        <w:rPr>
          <w:rFonts w:ascii="Candara" w:eastAsiaTheme="minorEastAsia" w:hAnsi="Candara" w:cs="Times New Roman"/>
          <w:sz w:val="20"/>
          <w:szCs w:val="20"/>
        </w:rPr>
        <w:t xml:space="preserve">Keterangan : </w:t>
      </w:r>
    </w:p>
    <w:p w:rsidR="00AB5D4B" w:rsidRPr="003829E4" w:rsidRDefault="00AB5D4B" w:rsidP="005E2B1F">
      <w:pPr>
        <w:spacing w:after="0" w:line="240" w:lineRule="auto"/>
        <w:ind w:firstLine="284"/>
        <w:contextualSpacing/>
        <w:jc w:val="both"/>
        <w:rPr>
          <w:rFonts w:ascii="Candara" w:eastAsiaTheme="minorEastAsia" w:hAnsi="Candara" w:cs="Times New Roman"/>
          <w:i/>
          <w:sz w:val="20"/>
          <w:szCs w:val="20"/>
        </w:rPr>
      </w:pPr>
      <w:r w:rsidRPr="003829E4">
        <w:rPr>
          <w:rFonts w:ascii="Candara" w:eastAsiaTheme="minorEastAsia" w:hAnsi="Candara" w:cs="Times New Roman"/>
          <w:sz w:val="20"/>
          <w:szCs w:val="20"/>
        </w:rPr>
        <w:t>LSR</w:t>
      </w:r>
      <w:r w:rsidRPr="003829E4">
        <w:rPr>
          <w:rFonts w:ascii="Candara" w:eastAsiaTheme="minorEastAsia" w:hAnsi="Candara" w:cs="Times New Roman"/>
          <w:sz w:val="20"/>
          <w:szCs w:val="20"/>
        </w:rPr>
        <w:tab/>
        <w:t xml:space="preserve">= </w:t>
      </w:r>
      <w:r w:rsidRPr="003829E4">
        <w:rPr>
          <w:rFonts w:ascii="Candara" w:eastAsiaTheme="minorEastAsia" w:hAnsi="Candara" w:cs="Times New Roman"/>
          <w:i/>
          <w:sz w:val="20"/>
          <w:szCs w:val="20"/>
        </w:rPr>
        <w:t>Least significan ranges</w:t>
      </w:r>
    </w:p>
    <w:p w:rsidR="00AB5D4B" w:rsidRPr="003829E4" w:rsidRDefault="00AB5D4B" w:rsidP="005E2B1F">
      <w:pPr>
        <w:spacing w:after="0" w:line="240" w:lineRule="auto"/>
        <w:ind w:firstLine="284"/>
        <w:contextualSpacing/>
        <w:jc w:val="both"/>
        <w:rPr>
          <w:rFonts w:ascii="Candara" w:eastAsiaTheme="minorEastAsia" w:hAnsi="Candara" w:cs="Times New Roman"/>
          <w:i/>
          <w:sz w:val="20"/>
          <w:szCs w:val="20"/>
        </w:rPr>
      </w:pPr>
      <w:r w:rsidRPr="003829E4">
        <w:rPr>
          <w:rFonts w:ascii="Candara" w:eastAsiaTheme="minorEastAsia" w:hAnsi="Candara" w:cs="Times New Roman"/>
          <w:sz w:val="20"/>
          <w:szCs w:val="20"/>
        </w:rPr>
        <w:t>SSR</w:t>
      </w:r>
      <w:r w:rsidRPr="003829E4">
        <w:rPr>
          <w:rFonts w:ascii="Candara" w:eastAsiaTheme="minorEastAsia" w:hAnsi="Candara" w:cs="Times New Roman"/>
          <w:sz w:val="20"/>
          <w:szCs w:val="20"/>
        </w:rPr>
        <w:tab/>
        <w:t xml:space="preserve">= </w:t>
      </w:r>
      <w:r w:rsidRPr="003829E4">
        <w:rPr>
          <w:rFonts w:ascii="Candara" w:eastAsiaTheme="minorEastAsia" w:hAnsi="Candara" w:cs="Times New Roman"/>
          <w:i/>
          <w:sz w:val="20"/>
          <w:szCs w:val="20"/>
        </w:rPr>
        <w:t>Studentized significant ranges</w:t>
      </w:r>
    </w:p>
    <w:p w:rsidR="00AB5D4B" w:rsidRPr="003829E4" w:rsidRDefault="00AB5D4B" w:rsidP="005E2B1F">
      <w:pPr>
        <w:spacing w:after="0" w:line="240" w:lineRule="auto"/>
        <w:ind w:firstLine="284"/>
        <w:contextualSpacing/>
        <w:jc w:val="both"/>
        <w:rPr>
          <w:rFonts w:ascii="Candara" w:eastAsiaTheme="minorEastAsia" w:hAnsi="Candara" w:cs="Times New Roman"/>
          <w:sz w:val="20"/>
          <w:szCs w:val="20"/>
        </w:rPr>
      </w:pPr>
      <w:r w:rsidRPr="003829E4">
        <w:rPr>
          <w:rFonts w:ascii="Candara" w:hAnsi="Candara" w:cs="Times New Roman"/>
          <w:sz w:val="20"/>
          <w:szCs w:val="20"/>
        </w:rPr>
        <w:t>S</w:t>
      </w:r>
      <m:oMath>
        <m:box>
          <m:boxPr>
            <m:ctrlPr>
              <w:rPr>
                <w:rFonts w:ascii="Cambria Math" w:hAnsi="Cambria Math" w:cs="Times New Roman"/>
                <w:i/>
                <w:sz w:val="20"/>
                <w:szCs w:val="20"/>
              </w:rPr>
            </m:ctrlPr>
          </m:boxPr>
          <m:e>
            <m:argPr>
              <m:argSz m:val="-1"/>
            </m:argPr>
            <m:f>
              <m:fPr>
                <m:ctrlPr>
                  <w:rPr>
                    <w:rFonts w:ascii="Cambria Math" w:hAnsi="Cambria Math" w:cs="Times New Roman"/>
                    <w:i/>
                    <w:sz w:val="20"/>
                    <w:szCs w:val="20"/>
                  </w:rPr>
                </m:ctrlPr>
              </m:fPr>
              <m:num/>
              <m:den>
                <m:r>
                  <w:rPr>
                    <w:rFonts w:ascii="Cambria Math" w:hAnsi="Cambria Math" w:cs="Times New Roman"/>
                    <w:sz w:val="20"/>
                    <w:szCs w:val="20"/>
                  </w:rPr>
                  <m:t>x</m:t>
                </m:r>
              </m:den>
            </m:f>
          </m:e>
        </m:box>
      </m:oMath>
      <w:r w:rsidRPr="003829E4">
        <w:rPr>
          <w:rFonts w:ascii="Candara" w:eastAsiaTheme="minorEastAsia" w:hAnsi="Candara" w:cs="Times New Roman"/>
          <w:sz w:val="20"/>
          <w:szCs w:val="20"/>
        </w:rPr>
        <w:tab/>
        <w:t>= Galat baku rata-rata</w:t>
      </w:r>
    </w:p>
    <w:p w:rsidR="00AB5D4B" w:rsidRPr="003829E4" w:rsidRDefault="00AB5D4B" w:rsidP="005E2B1F">
      <w:pPr>
        <w:spacing w:after="0" w:line="240" w:lineRule="auto"/>
        <w:ind w:firstLine="284"/>
        <w:contextualSpacing/>
        <w:jc w:val="both"/>
        <w:rPr>
          <w:rFonts w:ascii="Candara" w:eastAsiaTheme="minorEastAsia" w:hAnsi="Candara" w:cs="Times New Roman"/>
          <w:sz w:val="20"/>
          <w:szCs w:val="20"/>
        </w:rPr>
      </w:pPr>
      <w:r w:rsidRPr="003829E4">
        <w:rPr>
          <w:rFonts w:ascii="Candara" w:eastAsiaTheme="minorEastAsia" w:hAnsi="Candara" w:cs="Times New Roman"/>
          <w:sz w:val="20"/>
          <w:szCs w:val="20"/>
        </w:rPr>
        <w:t>α</w:t>
      </w:r>
      <w:r w:rsidRPr="003829E4">
        <w:rPr>
          <w:rFonts w:ascii="Candara" w:eastAsiaTheme="minorEastAsia" w:hAnsi="Candara" w:cs="Times New Roman"/>
          <w:sz w:val="20"/>
          <w:szCs w:val="20"/>
        </w:rPr>
        <w:tab/>
        <w:t>= Taraf nyata 5%</w:t>
      </w:r>
    </w:p>
    <w:p w:rsidR="00AB5D4B" w:rsidRPr="003829E4" w:rsidRDefault="00AB5D4B" w:rsidP="005E2B1F">
      <w:pPr>
        <w:spacing w:after="0" w:line="240" w:lineRule="auto"/>
        <w:ind w:firstLine="284"/>
        <w:contextualSpacing/>
        <w:jc w:val="both"/>
        <w:rPr>
          <w:rFonts w:ascii="Candara" w:eastAsiaTheme="minorEastAsia" w:hAnsi="Candara" w:cs="Times New Roman"/>
          <w:sz w:val="20"/>
          <w:szCs w:val="20"/>
        </w:rPr>
      </w:pPr>
      <w:r w:rsidRPr="003829E4">
        <w:rPr>
          <w:rFonts w:ascii="Candara" w:eastAsiaTheme="minorEastAsia" w:hAnsi="Candara" w:cs="Times New Roman"/>
          <w:sz w:val="20"/>
          <w:szCs w:val="20"/>
        </w:rPr>
        <w:t>dbg</w:t>
      </w:r>
      <w:r w:rsidRPr="003829E4">
        <w:rPr>
          <w:rFonts w:ascii="Candara" w:eastAsiaTheme="minorEastAsia" w:hAnsi="Candara" w:cs="Times New Roman"/>
          <w:sz w:val="20"/>
          <w:szCs w:val="20"/>
        </w:rPr>
        <w:tab/>
        <w:t>= Derajat bebas galat</w:t>
      </w:r>
    </w:p>
    <w:p w:rsidR="00AB5D4B" w:rsidRPr="003829E4" w:rsidRDefault="00AB5D4B" w:rsidP="005E2B1F">
      <w:pPr>
        <w:spacing w:after="0" w:line="240" w:lineRule="auto"/>
        <w:ind w:firstLine="284"/>
        <w:contextualSpacing/>
        <w:jc w:val="both"/>
        <w:rPr>
          <w:rFonts w:ascii="Candara" w:eastAsiaTheme="minorEastAsia" w:hAnsi="Candara" w:cs="Times New Roman"/>
          <w:sz w:val="20"/>
          <w:szCs w:val="20"/>
        </w:rPr>
      </w:pPr>
      <w:r w:rsidRPr="003829E4">
        <w:rPr>
          <w:rFonts w:ascii="Candara" w:eastAsiaTheme="minorEastAsia" w:hAnsi="Candara" w:cs="Times New Roman"/>
          <w:sz w:val="20"/>
          <w:szCs w:val="20"/>
        </w:rPr>
        <w:t>p</w:t>
      </w:r>
      <w:r w:rsidRPr="003829E4">
        <w:rPr>
          <w:rFonts w:ascii="Candara" w:eastAsiaTheme="minorEastAsia" w:hAnsi="Candara" w:cs="Times New Roman"/>
          <w:sz w:val="20"/>
          <w:szCs w:val="20"/>
        </w:rPr>
        <w:tab/>
        <w:t>= Jarak antar perlakuan</w:t>
      </w:r>
    </w:p>
    <w:p w:rsidR="00AB5D4B" w:rsidRPr="003829E4" w:rsidRDefault="00AB5D4B" w:rsidP="005E2B1F">
      <w:pPr>
        <w:spacing w:after="0" w:line="240" w:lineRule="auto"/>
        <w:ind w:firstLine="284"/>
        <w:contextualSpacing/>
        <w:jc w:val="both"/>
        <w:rPr>
          <w:rFonts w:ascii="Candara" w:eastAsiaTheme="minorEastAsia" w:hAnsi="Candara" w:cs="Times New Roman"/>
          <w:sz w:val="20"/>
          <w:szCs w:val="20"/>
        </w:rPr>
      </w:pPr>
      <w:r w:rsidRPr="003829E4">
        <w:rPr>
          <w:rFonts w:ascii="Candara" w:eastAsiaTheme="minorEastAsia" w:hAnsi="Candara" w:cs="Times New Roman"/>
          <w:sz w:val="20"/>
          <w:szCs w:val="20"/>
        </w:rPr>
        <w:t>r</w:t>
      </w:r>
      <w:r w:rsidRPr="003829E4">
        <w:rPr>
          <w:rFonts w:ascii="Candara" w:eastAsiaTheme="minorEastAsia" w:hAnsi="Candara" w:cs="Times New Roman"/>
          <w:sz w:val="20"/>
          <w:szCs w:val="20"/>
        </w:rPr>
        <w:tab/>
        <w:t>= Ulangan</w:t>
      </w:r>
    </w:p>
    <w:p w:rsidR="00AB5D4B" w:rsidRPr="003829E4" w:rsidRDefault="00AB5D4B" w:rsidP="005E2B1F">
      <w:pPr>
        <w:spacing w:after="0" w:line="240" w:lineRule="auto"/>
        <w:ind w:firstLine="284"/>
        <w:contextualSpacing/>
        <w:jc w:val="both"/>
        <w:rPr>
          <w:rFonts w:ascii="Candara" w:eastAsiaTheme="minorEastAsia" w:hAnsi="Candara" w:cs="Times New Roman"/>
          <w:sz w:val="20"/>
          <w:szCs w:val="20"/>
        </w:rPr>
      </w:pPr>
      <w:r w:rsidRPr="003829E4">
        <w:rPr>
          <w:rFonts w:ascii="Candara" w:eastAsiaTheme="minorEastAsia" w:hAnsi="Candara" w:cs="Times New Roman"/>
          <w:sz w:val="20"/>
          <w:szCs w:val="20"/>
        </w:rPr>
        <w:t>KTG</w:t>
      </w:r>
      <w:r w:rsidRPr="003829E4">
        <w:rPr>
          <w:rFonts w:ascii="Candara" w:eastAsiaTheme="minorEastAsia" w:hAnsi="Candara" w:cs="Times New Roman"/>
          <w:sz w:val="20"/>
          <w:szCs w:val="20"/>
        </w:rPr>
        <w:tab/>
        <w:t>= Kuadrat tengah galat</w:t>
      </w:r>
    </w:p>
    <w:p w:rsidR="005E5C21" w:rsidRPr="003829E4" w:rsidRDefault="005E5C21" w:rsidP="003829E4">
      <w:pPr>
        <w:autoSpaceDE w:val="0"/>
        <w:autoSpaceDN w:val="0"/>
        <w:adjustRightInd w:val="0"/>
        <w:spacing w:after="0" w:line="240" w:lineRule="auto"/>
        <w:jc w:val="center"/>
        <w:rPr>
          <w:rFonts w:ascii="Candara" w:hAnsi="Candara"/>
          <w:b/>
          <w:color w:val="000000"/>
          <w:sz w:val="20"/>
          <w:szCs w:val="20"/>
        </w:rPr>
      </w:pPr>
    </w:p>
    <w:p w:rsidR="00B70D14" w:rsidRPr="005E2B1F" w:rsidRDefault="00B70D14" w:rsidP="00B70D14">
      <w:pPr>
        <w:autoSpaceDE w:val="0"/>
        <w:autoSpaceDN w:val="0"/>
        <w:adjustRightInd w:val="0"/>
        <w:jc w:val="center"/>
        <w:rPr>
          <w:rFonts w:ascii="Candara" w:hAnsi="Candara"/>
          <w:b/>
          <w:color w:val="000000"/>
        </w:rPr>
      </w:pPr>
      <w:r w:rsidRPr="005E2B1F">
        <w:rPr>
          <w:rFonts w:ascii="Candara" w:hAnsi="Candara"/>
          <w:b/>
          <w:color w:val="000000"/>
        </w:rPr>
        <w:t>HASIL DAN PEMBAHASAN</w:t>
      </w:r>
    </w:p>
    <w:p w:rsidR="00B70D14" w:rsidRPr="004A1F12" w:rsidRDefault="00B70D14" w:rsidP="002F6299">
      <w:pPr>
        <w:spacing w:line="240" w:lineRule="auto"/>
        <w:contextualSpacing/>
        <w:jc w:val="both"/>
        <w:rPr>
          <w:rFonts w:ascii="Candara" w:hAnsi="Candara"/>
          <w:b/>
          <w:sz w:val="20"/>
          <w:szCs w:val="20"/>
        </w:rPr>
      </w:pPr>
      <w:r w:rsidRPr="004A1F12">
        <w:rPr>
          <w:rFonts w:ascii="Candara" w:hAnsi="Candara"/>
          <w:b/>
          <w:sz w:val="20"/>
          <w:szCs w:val="20"/>
        </w:rPr>
        <w:t>1.</w:t>
      </w:r>
      <w:r w:rsidRPr="005E2B1F">
        <w:rPr>
          <w:rFonts w:ascii="Candara" w:hAnsi="Candara"/>
          <w:b/>
        </w:rPr>
        <w:tab/>
        <w:t>Respons Penunjang</w:t>
      </w:r>
    </w:p>
    <w:p w:rsidR="00B70D14" w:rsidRPr="004A1F12" w:rsidRDefault="00B70D14" w:rsidP="002F6299">
      <w:pPr>
        <w:pStyle w:val="ListParagraph"/>
        <w:spacing w:after="0" w:line="240" w:lineRule="auto"/>
        <w:ind w:left="0"/>
        <w:jc w:val="both"/>
        <w:rPr>
          <w:rFonts w:ascii="Candara" w:hAnsi="Candara" w:cs="Times New Roman"/>
          <w:sz w:val="20"/>
          <w:szCs w:val="20"/>
          <w:lang w:val="id-ID"/>
        </w:rPr>
      </w:pPr>
      <w:r w:rsidRPr="004A1F12">
        <w:rPr>
          <w:rFonts w:ascii="Candara" w:hAnsi="Candara" w:cs="Times New Roman"/>
          <w:sz w:val="20"/>
          <w:szCs w:val="20"/>
          <w:lang w:val="id-ID"/>
        </w:rPr>
        <w:t>Pengamatan penunjang meliputi : analisis tanah sebelum percobaan, pengamatan hama, penyakit dan gulma yang tumbuh selama percobaan.</w:t>
      </w:r>
    </w:p>
    <w:p w:rsidR="00B70D14" w:rsidRPr="004A1F12" w:rsidRDefault="00B70D14" w:rsidP="002F6299">
      <w:pPr>
        <w:pStyle w:val="ListParagraph"/>
        <w:spacing w:after="0" w:line="240" w:lineRule="auto"/>
        <w:ind w:left="0"/>
        <w:jc w:val="both"/>
        <w:rPr>
          <w:rFonts w:ascii="Candara" w:hAnsi="Candara" w:cs="Times New Roman"/>
          <w:sz w:val="20"/>
          <w:szCs w:val="20"/>
          <w:lang w:val="id-ID"/>
        </w:rPr>
      </w:pPr>
      <w:r w:rsidRPr="004A1F12">
        <w:rPr>
          <w:rFonts w:ascii="Candara" w:hAnsi="Candara" w:cs="Times New Roman"/>
          <w:sz w:val="20"/>
          <w:szCs w:val="20"/>
          <w:lang w:val="id-ID"/>
        </w:rPr>
        <w:t>Hasil analisis tanah sebelum percobaan diketahui tekstur tanah lempung liat berdebu dengan pH H</w:t>
      </w:r>
      <w:r w:rsidRPr="004A1F12">
        <w:rPr>
          <w:rFonts w:ascii="Candara" w:hAnsi="Candara" w:cs="Times New Roman"/>
          <w:sz w:val="20"/>
          <w:szCs w:val="20"/>
          <w:vertAlign w:val="subscript"/>
          <w:lang w:val="id-ID"/>
        </w:rPr>
        <w:t>2</w:t>
      </w:r>
      <w:r w:rsidRPr="004A1F12">
        <w:rPr>
          <w:rFonts w:ascii="Candara" w:hAnsi="Candara" w:cs="Times New Roman"/>
          <w:sz w:val="20"/>
          <w:szCs w:val="20"/>
          <w:lang w:val="id-ID"/>
        </w:rPr>
        <w:t>O tanah 5,46 yang termasuk ktriteria masam. Kandungan C-organik tergolong rendah (1,91%) dan N-total tergolong rendah (0,19%), dengan nilai C/N 10 (Rendah), sedangkan kandungan P</w:t>
      </w:r>
      <w:r w:rsidRPr="004A1F12">
        <w:rPr>
          <w:rFonts w:ascii="Candara" w:hAnsi="Candara" w:cs="Times New Roman"/>
          <w:sz w:val="20"/>
          <w:szCs w:val="20"/>
          <w:vertAlign w:val="subscript"/>
          <w:lang w:val="id-ID"/>
        </w:rPr>
        <w:t>2</w:t>
      </w:r>
      <w:r w:rsidRPr="004A1F12">
        <w:rPr>
          <w:rFonts w:ascii="Candara" w:hAnsi="Candara" w:cs="Times New Roman"/>
          <w:sz w:val="20"/>
          <w:szCs w:val="20"/>
          <w:lang w:val="id-ID"/>
        </w:rPr>
        <w:t>O</w:t>
      </w:r>
      <w:r w:rsidRPr="004A1F12">
        <w:rPr>
          <w:rFonts w:ascii="Candara" w:hAnsi="Candara" w:cs="Times New Roman"/>
          <w:sz w:val="20"/>
          <w:szCs w:val="20"/>
          <w:vertAlign w:val="subscript"/>
          <w:lang w:val="id-ID"/>
        </w:rPr>
        <w:t>5</w:t>
      </w:r>
      <w:r w:rsidRPr="004A1F12">
        <w:rPr>
          <w:rFonts w:ascii="Candara" w:hAnsi="Candara" w:cs="Times New Roman"/>
          <w:sz w:val="20"/>
          <w:szCs w:val="20"/>
          <w:lang w:val="id-ID"/>
        </w:rPr>
        <w:t xml:space="preserve"> potensial sangat tinggi (259,54 mg100g</w:t>
      </w:r>
      <w:r w:rsidRPr="004A1F12">
        <w:rPr>
          <w:rFonts w:ascii="Candara" w:hAnsi="Candara" w:cs="Times New Roman"/>
          <w:sz w:val="20"/>
          <w:szCs w:val="20"/>
          <w:vertAlign w:val="superscript"/>
          <w:lang w:val="id-ID"/>
        </w:rPr>
        <w:t>-1</w:t>
      </w:r>
      <w:r w:rsidRPr="004A1F12">
        <w:rPr>
          <w:rFonts w:ascii="Candara" w:hAnsi="Candara" w:cs="Times New Roman"/>
          <w:sz w:val="20"/>
          <w:szCs w:val="20"/>
          <w:lang w:val="id-ID"/>
        </w:rPr>
        <w:t xml:space="preserve">). Susunan kation seperti Mg dan Ca tergolong rendah dan  sedang, tetapi kandungan K tergolong tinggi dan kejenuhan basa </w:t>
      </w:r>
      <w:r w:rsidRPr="004A1F12">
        <w:rPr>
          <w:rFonts w:ascii="Candara" w:hAnsi="Candara" w:cs="Times New Roman"/>
          <w:sz w:val="20"/>
          <w:szCs w:val="20"/>
          <w:lang w:val="id-ID"/>
        </w:rPr>
        <w:lastRenderedPageBreak/>
        <w:t>tergolong sedang.</w:t>
      </w:r>
      <w:r w:rsidR="0068197D" w:rsidRPr="004A1F12">
        <w:rPr>
          <w:rFonts w:ascii="Candara" w:hAnsi="Candara" w:cs="Times New Roman"/>
          <w:sz w:val="20"/>
          <w:szCs w:val="20"/>
          <w:lang w:val="id-ID"/>
        </w:rPr>
        <w:t xml:space="preserve"> Berdasarkan hasil analisis tersebut diketahui bahwa kandungan bahan organik tempat percobaan tergolang rendah.</w:t>
      </w:r>
    </w:p>
    <w:p w:rsidR="00B603D3" w:rsidRDefault="00B70D14" w:rsidP="002F6299">
      <w:pPr>
        <w:spacing w:after="0" w:line="240" w:lineRule="auto"/>
        <w:contextualSpacing/>
        <w:jc w:val="both"/>
        <w:rPr>
          <w:rFonts w:ascii="Candara" w:hAnsi="Candara" w:cs="Times New Roman"/>
          <w:sz w:val="20"/>
          <w:szCs w:val="20"/>
        </w:rPr>
      </w:pPr>
      <w:r w:rsidRPr="004A1F12">
        <w:rPr>
          <w:rFonts w:ascii="Candara" w:hAnsi="Candara" w:cs="Times New Roman"/>
          <w:sz w:val="20"/>
          <w:szCs w:val="20"/>
        </w:rPr>
        <w:t>Jenis gulma yang tumbuh dominan adalah teki (</w:t>
      </w:r>
      <w:r w:rsidRPr="004A1F12">
        <w:rPr>
          <w:rFonts w:ascii="Candara" w:hAnsi="Candara" w:cs="Times New Roman"/>
          <w:i/>
          <w:sz w:val="20"/>
          <w:szCs w:val="20"/>
        </w:rPr>
        <w:t>Cyperus rotundus</w:t>
      </w:r>
      <w:r w:rsidRPr="004A1F12">
        <w:rPr>
          <w:rFonts w:ascii="Candara" w:hAnsi="Candara" w:cs="Times New Roman"/>
          <w:sz w:val="20"/>
          <w:szCs w:val="20"/>
        </w:rPr>
        <w:t>), bayam duri (</w:t>
      </w:r>
      <w:r w:rsidRPr="004A1F12">
        <w:rPr>
          <w:rFonts w:ascii="Candara" w:hAnsi="Candara" w:cs="Times New Roman"/>
          <w:i/>
          <w:sz w:val="20"/>
          <w:szCs w:val="20"/>
        </w:rPr>
        <w:t>Amarantus spinosus</w:t>
      </w:r>
      <w:r w:rsidRPr="004A1F12">
        <w:rPr>
          <w:rFonts w:ascii="Candara" w:hAnsi="Candara" w:cs="Times New Roman"/>
          <w:sz w:val="20"/>
          <w:szCs w:val="20"/>
        </w:rPr>
        <w:t>), rumput gelang (</w:t>
      </w:r>
      <w:r w:rsidRPr="004A1F12">
        <w:rPr>
          <w:rFonts w:ascii="Candara" w:hAnsi="Candara" w:cs="Times New Roman"/>
          <w:i/>
          <w:sz w:val="20"/>
          <w:szCs w:val="20"/>
        </w:rPr>
        <w:t xml:space="preserve">Portulaca oleracea </w:t>
      </w:r>
      <w:r w:rsidRPr="004A1F12">
        <w:rPr>
          <w:rFonts w:ascii="Candara" w:hAnsi="Candara" w:cs="Times New Roman"/>
          <w:sz w:val="20"/>
          <w:szCs w:val="20"/>
        </w:rPr>
        <w:t>L), rumput calincing (</w:t>
      </w:r>
      <w:r w:rsidRPr="004A1F12">
        <w:rPr>
          <w:rFonts w:ascii="Candara" w:hAnsi="Candara" w:cs="Times New Roman"/>
          <w:i/>
          <w:sz w:val="20"/>
          <w:szCs w:val="20"/>
        </w:rPr>
        <w:t xml:space="preserve">Oxalis croniculata </w:t>
      </w:r>
      <w:r w:rsidRPr="004A1F12">
        <w:rPr>
          <w:rFonts w:ascii="Candara" w:hAnsi="Candara" w:cs="Times New Roman"/>
          <w:sz w:val="20"/>
          <w:szCs w:val="20"/>
        </w:rPr>
        <w:t xml:space="preserve">Linn.). Gulma </w:t>
      </w:r>
      <w:r w:rsidR="0068197D" w:rsidRPr="004A1F12">
        <w:rPr>
          <w:rFonts w:ascii="Candara" w:hAnsi="Candara" w:cs="Times New Roman"/>
          <w:sz w:val="20"/>
          <w:szCs w:val="20"/>
        </w:rPr>
        <w:t>yang tumbuh tidak banyak dan dikendalikan dengan cara</w:t>
      </w:r>
      <w:r w:rsidRPr="004A1F12">
        <w:rPr>
          <w:rFonts w:ascii="Candara" w:hAnsi="Candara" w:cs="Times New Roman"/>
          <w:sz w:val="20"/>
          <w:szCs w:val="20"/>
        </w:rPr>
        <w:t xml:space="preserve"> dikored. pada umur 1 MST dan 3 MST.Hama yang menyerang tanaman kacang merah besar adalah belalang (</w:t>
      </w:r>
      <w:r w:rsidRPr="004A1F12">
        <w:rPr>
          <w:rFonts w:ascii="Candara" w:hAnsi="Candara" w:cs="Times New Roman"/>
          <w:i/>
          <w:sz w:val="20"/>
          <w:szCs w:val="20"/>
        </w:rPr>
        <w:t>Atractomorpha crenulata</w:t>
      </w:r>
      <w:r w:rsidRPr="004A1F12">
        <w:rPr>
          <w:rFonts w:ascii="Candara" w:hAnsi="Candara" w:cs="Times New Roman"/>
          <w:sz w:val="20"/>
          <w:szCs w:val="20"/>
        </w:rPr>
        <w:t>.), kepik coklat (</w:t>
      </w:r>
      <w:r w:rsidRPr="004A1F12">
        <w:rPr>
          <w:rFonts w:ascii="Candara" w:hAnsi="Candara" w:cs="Times New Roman"/>
          <w:i/>
          <w:sz w:val="20"/>
          <w:szCs w:val="20"/>
        </w:rPr>
        <w:t xml:space="preserve">Riptortus linearis </w:t>
      </w:r>
      <w:r w:rsidRPr="004A1F12">
        <w:rPr>
          <w:rFonts w:ascii="Candara" w:hAnsi="Candara" w:cs="Times New Roman"/>
          <w:sz w:val="20"/>
          <w:szCs w:val="20"/>
        </w:rPr>
        <w:t>Fabr), ulat penggulung daun (</w:t>
      </w:r>
      <w:r w:rsidRPr="004A1F12">
        <w:rPr>
          <w:rFonts w:ascii="Candara" w:hAnsi="Candara" w:cs="Times New Roman"/>
          <w:i/>
          <w:sz w:val="20"/>
          <w:szCs w:val="20"/>
        </w:rPr>
        <w:t>Lamprosema indicata</w:t>
      </w:r>
      <w:r w:rsidRPr="004A1F12">
        <w:rPr>
          <w:rFonts w:ascii="Candara" w:hAnsi="Candara" w:cs="Times New Roman"/>
          <w:sz w:val="20"/>
          <w:szCs w:val="20"/>
        </w:rPr>
        <w:t>)</w:t>
      </w:r>
      <w:r w:rsidR="0068197D" w:rsidRPr="004A1F12">
        <w:rPr>
          <w:rFonts w:ascii="Candara" w:hAnsi="Candara" w:cs="Times New Roman"/>
          <w:sz w:val="20"/>
          <w:szCs w:val="20"/>
        </w:rPr>
        <w:t xml:space="preserve"> dengan intensitas </w:t>
      </w:r>
      <w:r w:rsidR="00B603D3" w:rsidRPr="004A1F12">
        <w:rPr>
          <w:rFonts w:ascii="Candara" w:hAnsi="Candara" w:cs="Times New Roman"/>
          <w:sz w:val="20"/>
          <w:szCs w:val="20"/>
        </w:rPr>
        <w:t xml:space="preserve">serangan </w:t>
      </w:r>
      <w:r w:rsidR="0068197D" w:rsidRPr="004A1F12">
        <w:rPr>
          <w:rFonts w:ascii="Candara" w:hAnsi="Candara" w:cs="Times New Roman"/>
          <w:sz w:val="20"/>
          <w:szCs w:val="20"/>
        </w:rPr>
        <w:t>yang sangat rendah</w:t>
      </w:r>
      <w:r w:rsidR="00B603D3" w:rsidRPr="004A1F12">
        <w:rPr>
          <w:rFonts w:ascii="Candara" w:hAnsi="Candara" w:cs="Times New Roman"/>
          <w:sz w:val="20"/>
          <w:szCs w:val="20"/>
        </w:rPr>
        <w:t xml:space="preserve"> sehingga pengenda</w:t>
      </w:r>
      <w:r w:rsidR="009A779A">
        <w:rPr>
          <w:rFonts w:ascii="Candara" w:hAnsi="Candara" w:cs="Times New Roman"/>
          <w:sz w:val="20"/>
          <w:szCs w:val="20"/>
        </w:rPr>
        <w:t xml:space="preserve">liannya dilakukan secara manual. </w:t>
      </w:r>
      <w:r w:rsidR="00B603D3" w:rsidRPr="004A1F12">
        <w:rPr>
          <w:rFonts w:ascii="Candara" w:hAnsi="Candara" w:cs="Times New Roman"/>
          <w:sz w:val="20"/>
          <w:szCs w:val="20"/>
        </w:rPr>
        <w:t>Selama percobaan tidak tampak serangan penyakit sehingga tidak dilakukan pengendalian terhadap penyakit.</w:t>
      </w:r>
    </w:p>
    <w:p w:rsidR="002F6299" w:rsidRPr="004A1F12" w:rsidRDefault="002F6299" w:rsidP="002F6299">
      <w:pPr>
        <w:spacing w:after="0" w:line="240" w:lineRule="auto"/>
        <w:contextualSpacing/>
        <w:jc w:val="both"/>
        <w:rPr>
          <w:rFonts w:ascii="Candara" w:hAnsi="Candara" w:cs="Times New Roman"/>
          <w:sz w:val="20"/>
          <w:szCs w:val="20"/>
        </w:rPr>
      </w:pPr>
    </w:p>
    <w:p w:rsidR="0005088A" w:rsidRDefault="0005088A" w:rsidP="002F6299">
      <w:pPr>
        <w:spacing w:after="0" w:line="240" w:lineRule="auto"/>
        <w:ind w:hanging="142"/>
        <w:contextualSpacing/>
        <w:jc w:val="both"/>
        <w:rPr>
          <w:rFonts w:ascii="Times New Roman" w:hAnsi="Times New Roman" w:cs="Times New Roman"/>
          <w:sz w:val="24"/>
          <w:szCs w:val="24"/>
        </w:rPr>
      </w:pPr>
      <w:r>
        <w:rPr>
          <w:b/>
          <w:szCs w:val="24"/>
        </w:rPr>
        <w:t>2. R</w:t>
      </w:r>
      <w:r w:rsidRPr="008E39F0">
        <w:rPr>
          <w:b/>
          <w:szCs w:val="24"/>
        </w:rPr>
        <w:t>espons Utama</w:t>
      </w:r>
    </w:p>
    <w:p w:rsidR="00AB5D4B" w:rsidRPr="004A1F12" w:rsidRDefault="0005088A" w:rsidP="002F6299">
      <w:pPr>
        <w:spacing w:after="0" w:line="240" w:lineRule="auto"/>
        <w:ind w:firstLine="709"/>
        <w:contextualSpacing/>
        <w:jc w:val="both"/>
        <w:rPr>
          <w:rFonts w:ascii="Candara" w:hAnsi="Candara"/>
          <w:sz w:val="20"/>
          <w:szCs w:val="20"/>
        </w:rPr>
      </w:pPr>
      <w:r w:rsidRPr="004A1F12">
        <w:rPr>
          <w:rFonts w:ascii="Candara" w:hAnsi="Candara"/>
          <w:sz w:val="20"/>
          <w:szCs w:val="20"/>
        </w:rPr>
        <w:t>Pengamatan utama meliputi komponen pertumbuhan dan hasil kacang merah besar terdiri atas : tinggi tanaman, jumlah daun pertanaman, jumlah polong per tanaman, jumlah biji per polong, jumlah biji per tanaman, bobot biji basah pertanaman, bobot biji kering per tanamam, bobot biji 100 butir, dan hasil biji kering per petak seperti pada uraian di bawah ini.</w:t>
      </w:r>
    </w:p>
    <w:p w:rsidR="0005088A" w:rsidRPr="005E2B1F" w:rsidRDefault="008D471F" w:rsidP="002F6299">
      <w:pPr>
        <w:pStyle w:val="ListParagraph"/>
        <w:numPr>
          <w:ilvl w:val="0"/>
          <w:numId w:val="4"/>
        </w:numPr>
        <w:spacing w:after="0" w:line="240" w:lineRule="auto"/>
        <w:ind w:left="426"/>
        <w:jc w:val="both"/>
        <w:rPr>
          <w:rFonts w:ascii="Candara" w:hAnsi="Candara" w:cs="Times New Roman"/>
          <w:b/>
          <w:sz w:val="20"/>
          <w:szCs w:val="20"/>
        </w:rPr>
      </w:pPr>
      <w:r w:rsidRPr="005E2B1F">
        <w:rPr>
          <w:rFonts w:ascii="Candara" w:hAnsi="Candara" w:cs="Times New Roman"/>
          <w:b/>
          <w:sz w:val="20"/>
          <w:szCs w:val="20"/>
          <w:lang w:val="id-ID"/>
        </w:rPr>
        <w:t>Tinggi Tanaman</w:t>
      </w:r>
    </w:p>
    <w:p w:rsidR="008D471F" w:rsidRPr="004A1F12" w:rsidRDefault="008D471F" w:rsidP="002F6299">
      <w:pPr>
        <w:spacing w:after="0" w:line="240" w:lineRule="auto"/>
        <w:jc w:val="both"/>
        <w:rPr>
          <w:rFonts w:ascii="Candara" w:hAnsi="Candara" w:cs="Times New Roman"/>
          <w:sz w:val="20"/>
          <w:szCs w:val="20"/>
        </w:rPr>
      </w:pPr>
      <w:r w:rsidRPr="004A1F12">
        <w:rPr>
          <w:rFonts w:ascii="Candara" w:hAnsi="Candara" w:cs="Times New Roman"/>
          <w:sz w:val="20"/>
          <w:szCs w:val="20"/>
        </w:rPr>
        <w:t>Hasil analisis ragam menunjukan</w:t>
      </w:r>
      <w:r w:rsidR="00112B76">
        <w:rPr>
          <w:rFonts w:ascii="Candara" w:hAnsi="Candara" w:cs="Times New Roman"/>
          <w:sz w:val="20"/>
          <w:szCs w:val="20"/>
        </w:rPr>
        <w:t xml:space="preserve"> pengaruh takaran pupuk kandang ayamterhadap </w:t>
      </w:r>
      <w:r w:rsidRPr="004A1F12">
        <w:rPr>
          <w:rFonts w:ascii="Candara" w:hAnsi="Candara" w:cs="Times New Roman"/>
          <w:sz w:val="20"/>
          <w:szCs w:val="20"/>
        </w:rPr>
        <w:t xml:space="preserve">tinggi tanaman umur </w:t>
      </w:r>
      <w:r w:rsidR="00112B76">
        <w:rPr>
          <w:rFonts w:ascii="Candara" w:hAnsi="Candara" w:cs="Times New Roman"/>
          <w:sz w:val="20"/>
          <w:szCs w:val="20"/>
        </w:rPr>
        <w:t xml:space="preserve">pada </w:t>
      </w:r>
      <w:r w:rsidRPr="004A1F12">
        <w:rPr>
          <w:rFonts w:ascii="Candara" w:hAnsi="Candara" w:cs="Times New Roman"/>
          <w:sz w:val="20"/>
          <w:szCs w:val="20"/>
        </w:rPr>
        <w:t xml:space="preserve">6 MST </w:t>
      </w:r>
      <w:r w:rsidR="00112B76">
        <w:rPr>
          <w:rFonts w:ascii="Candara" w:hAnsi="Candara" w:cs="Times New Roman"/>
          <w:sz w:val="20"/>
          <w:szCs w:val="20"/>
        </w:rPr>
        <w:t xml:space="preserve">nyata </w:t>
      </w:r>
      <w:r w:rsidRPr="004A1F12">
        <w:rPr>
          <w:rFonts w:ascii="Candara" w:hAnsi="Candara" w:cs="Times New Roman"/>
          <w:sz w:val="20"/>
          <w:szCs w:val="20"/>
        </w:rPr>
        <w:t xml:space="preserve">tetapi tidak nyata pada umur 2 MST dan 4 MST. </w:t>
      </w:r>
    </w:p>
    <w:p w:rsidR="008D471F" w:rsidRPr="004A1F12" w:rsidRDefault="008D471F" w:rsidP="002F6299">
      <w:pPr>
        <w:pStyle w:val="ListParagraph"/>
        <w:spacing w:after="0" w:line="240" w:lineRule="auto"/>
        <w:ind w:left="1559" w:hanging="839"/>
        <w:contextualSpacing w:val="0"/>
        <w:jc w:val="both"/>
        <w:rPr>
          <w:rFonts w:ascii="Candara" w:hAnsi="Candara" w:cs="Times New Roman"/>
          <w:sz w:val="20"/>
          <w:szCs w:val="20"/>
          <w:lang w:val="id-ID"/>
        </w:rPr>
      </w:pPr>
      <w:r w:rsidRPr="004A1F12">
        <w:rPr>
          <w:rFonts w:ascii="Candara" w:hAnsi="Candara" w:cs="Times New Roman"/>
          <w:sz w:val="20"/>
          <w:szCs w:val="20"/>
          <w:lang w:val="id-ID"/>
        </w:rPr>
        <w:t>Tabel 3. Pengaruh Takaran Pupuk Kandang Ayam Terhadap Tinggi Tanaman pada Umur 2 MST, 4 MST, dan 6 MST</w:t>
      </w:r>
    </w:p>
    <w:tbl>
      <w:tblPr>
        <w:tblStyle w:val="TableGrid"/>
        <w:tblW w:w="0" w:type="auto"/>
        <w:tblInd w:w="108" w:type="dxa"/>
        <w:tblLook w:val="04A0"/>
      </w:tblPr>
      <w:tblGrid>
        <w:gridCol w:w="691"/>
        <w:gridCol w:w="4009"/>
        <w:gridCol w:w="1105"/>
        <w:gridCol w:w="967"/>
        <w:gridCol w:w="1073"/>
      </w:tblGrid>
      <w:tr w:rsidR="00A23DD9" w:rsidRPr="004A1F12" w:rsidTr="009A779A">
        <w:trPr>
          <w:trHeight w:val="13"/>
        </w:trPr>
        <w:tc>
          <w:tcPr>
            <w:tcW w:w="691" w:type="dxa"/>
            <w:vMerge w:val="restart"/>
          </w:tcPr>
          <w:p w:rsidR="00A23DD9" w:rsidRPr="004A1F12" w:rsidRDefault="00A23DD9" w:rsidP="002F6299">
            <w:pPr>
              <w:pStyle w:val="ListParagraph"/>
              <w:ind w:left="0"/>
              <w:jc w:val="center"/>
              <w:rPr>
                <w:rFonts w:ascii="Candara" w:hAnsi="Candara"/>
                <w:lang w:val="id-ID"/>
              </w:rPr>
            </w:pPr>
            <w:r w:rsidRPr="004A1F12">
              <w:rPr>
                <w:rFonts w:ascii="Candara" w:hAnsi="Candara"/>
                <w:lang w:val="id-ID"/>
              </w:rPr>
              <w:t>No</w:t>
            </w:r>
          </w:p>
        </w:tc>
        <w:tc>
          <w:tcPr>
            <w:tcW w:w="4009" w:type="dxa"/>
            <w:vMerge w:val="restart"/>
            <w:vAlign w:val="center"/>
          </w:tcPr>
          <w:p w:rsidR="00A23DD9" w:rsidRPr="004A1F12" w:rsidRDefault="008A0420" w:rsidP="002F6299">
            <w:pPr>
              <w:pStyle w:val="ListParagraph"/>
              <w:ind w:left="0"/>
              <w:jc w:val="center"/>
              <w:rPr>
                <w:rFonts w:ascii="Candara" w:hAnsi="Candara"/>
                <w:lang w:val="id-ID"/>
              </w:rPr>
            </w:pPr>
            <w:r w:rsidRPr="004A1F12">
              <w:rPr>
                <w:rFonts w:ascii="Candara" w:hAnsi="Candara"/>
                <w:color w:val="000000"/>
                <w:lang w:eastAsia="id-ID"/>
              </w:rPr>
              <w:t>Perlakuan</w:t>
            </w:r>
            <w:r w:rsidR="00112B76" w:rsidRPr="004A1F12">
              <w:rPr>
                <w:rFonts w:ascii="Candara" w:hAnsi="Candara"/>
                <w:color w:val="000000"/>
                <w:lang w:eastAsia="id-ID"/>
              </w:rPr>
              <w:t>PupukKandangAyam</w:t>
            </w:r>
          </w:p>
        </w:tc>
        <w:tc>
          <w:tcPr>
            <w:tcW w:w="3145" w:type="dxa"/>
            <w:gridSpan w:val="3"/>
            <w:vAlign w:val="center"/>
          </w:tcPr>
          <w:p w:rsidR="00A23DD9" w:rsidRPr="004A1F12" w:rsidRDefault="00A23DD9" w:rsidP="002F6299">
            <w:pPr>
              <w:pStyle w:val="ListParagraph"/>
              <w:ind w:left="0"/>
              <w:jc w:val="center"/>
              <w:rPr>
                <w:rFonts w:ascii="Candara" w:hAnsi="Candara"/>
                <w:lang w:val="id-ID"/>
              </w:rPr>
            </w:pPr>
            <w:r w:rsidRPr="004A1F12">
              <w:rPr>
                <w:rFonts w:ascii="Candara" w:hAnsi="Candara"/>
                <w:lang w:val="id-ID"/>
              </w:rPr>
              <w:t xml:space="preserve">Rata-rata </w:t>
            </w:r>
            <w:r w:rsidR="00112B76" w:rsidRPr="004A1F12">
              <w:rPr>
                <w:rFonts w:ascii="Candara" w:hAnsi="Candara"/>
                <w:lang w:val="id-ID"/>
              </w:rPr>
              <w:t xml:space="preserve">Tinggi Tanaman </w:t>
            </w:r>
            <w:r w:rsidRPr="004A1F12">
              <w:rPr>
                <w:rFonts w:ascii="Candara" w:hAnsi="Candara"/>
                <w:lang w:val="id-ID"/>
              </w:rPr>
              <w:t>(cm)</w:t>
            </w:r>
          </w:p>
        </w:tc>
      </w:tr>
      <w:tr w:rsidR="00A23DD9" w:rsidRPr="004A1F12" w:rsidTr="009A779A">
        <w:trPr>
          <w:trHeight w:val="13"/>
        </w:trPr>
        <w:tc>
          <w:tcPr>
            <w:tcW w:w="691" w:type="dxa"/>
            <w:vMerge/>
          </w:tcPr>
          <w:p w:rsidR="00A23DD9" w:rsidRPr="004A1F12" w:rsidRDefault="00A23DD9" w:rsidP="002F6299">
            <w:pPr>
              <w:pStyle w:val="ListParagraph"/>
              <w:ind w:left="0"/>
              <w:jc w:val="center"/>
              <w:rPr>
                <w:rFonts w:ascii="Candara" w:hAnsi="Candara"/>
                <w:lang w:val="id-ID"/>
              </w:rPr>
            </w:pPr>
          </w:p>
        </w:tc>
        <w:tc>
          <w:tcPr>
            <w:tcW w:w="4009" w:type="dxa"/>
            <w:vMerge/>
          </w:tcPr>
          <w:p w:rsidR="00A23DD9" w:rsidRPr="004A1F12" w:rsidRDefault="00A23DD9" w:rsidP="002F6299">
            <w:pPr>
              <w:pStyle w:val="ListParagraph"/>
              <w:ind w:left="0"/>
              <w:jc w:val="both"/>
              <w:rPr>
                <w:rFonts w:ascii="Candara" w:hAnsi="Candara"/>
                <w:lang w:val="id-ID"/>
              </w:rPr>
            </w:pPr>
          </w:p>
        </w:tc>
        <w:tc>
          <w:tcPr>
            <w:tcW w:w="1105" w:type="dxa"/>
            <w:vAlign w:val="center"/>
          </w:tcPr>
          <w:p w:rsidR="00A23DD9" w:rsidRPr="004A1F12" w:rsidRDefault="00A23DD9" w:rsidP="002F6299">
            <w:pPr>
              <w:pStyle w:val="ListParagraph"/>
              <w:ind w:left="0"/>
              <w:rPr>
                <w:rFonts w:ascii="Candara" w:hAnsi="Candara"/>
                <w:lang w:val="id-ID"/>
              </w:rPr>
            </w:pPr>
            <w:r w:rsidRPr="004A1F12">
              <w:rPr>
                <w:rFonts w:ascii="Candara" w:hAnsi="Candara"/>
                <w:lang w:val="id-ID"/>
              </w:rPr>
              <w:t>2 MST</w:t>
            </w:r>
          </w:p>
        </w:tc>
        <w:tc>
          <w:tcPr>
            <w:tcW w:w="967" w:type="dxa"/>
            <w:vAlign w:val="center"/>
          </w:tcPr>
          <w:p w:rsidR="00A23DD9" w:rsidRPr="004A1F12" w:rsidRDefault="00A23DD9" w:rsidP="002F6299">
            <w:pPr>
              <w:pStyle w:val="ListParagraph"/>
              <w:ind w:left="0"/>
              <w:rPr>
                <w:rFonts w:ascii="Candara" w:hAnsi="Candara"/>
                <w:lang w:val="id-ID"/>
              </w:rPr>
            </w:pPr>
            <w:r w:rsidRPr="004A1F12">
              <w:rPr>
                <w:rFonts w:ascii="Candara" w:hAnsi="Candara"/>
                <w:lang w:val="id-ID"/>
              </w:rPr>
              <w:t>4 MST</w:t>
            </w:r>
          </w:p>
        </w:tc>
        <w:tc>
          <w:tcPr>
            <w:tcW w:w="1072" w:type="dxa"/>
            <w:vAlign w:val="center"/>
          </w:tcPr>
          <w:p w:rsidR="00A23DD9" w:rsidRPr="004A1F12" w:rsidRDefault="00A23DD9" w:rsidP="002F6299">
            <w:pPr>
              <w:pStyle w:val="ListParagraph"/>
              <w:ind w:left="0"/>
              <w:rPr>
                <w:rFonts w:ascii="Candara" w:hAnsi="Candara"/>
                <w:lang w:val="id-ID"/>
              </w:rPr>
            </w:pPr>
            <w:r w:rsidRPr="004A1F12">
              <w:rPr>
                <w:rFonts w:ascii="Candara" w:hAnsi="Candara"/>
                <w:lang w:val="id-ID"/>
              </w:rPr>
              <w:t>6 MST</w:t>
            </w:r>
          </w:p>
        </w:tc>
      </w:tr>
      <w:tr w:rsidR="008A0420" w:rsidRPr="004A1F12" w:rsidTr="009A779A">
        <w:trPr>
          <w:trHeight w:val="373"/>
        </w:trPr>
        <w:tc>
          <w:tcPr>
            <w:tcW w:w="691" w:type="dxa"/>
          </w:tcPr>
          <w:p w:rsidR="008A0420" w:rsidRPr="004A1F12" w:rsidRDefault="008A0420" w:rsidP="002F6299">
            <w:pPr>
              <w:pStyle w:val="ListParagraph"/>
              <w:ind w:left="0"/>
              <w:jc w:val="center"/>
              <w:rPr>
                <w:rFonts w:ascii="Candara" w:hAnsi="Candara"/>
                <w:lang w:val="id-ID"/>
              </w:rPr>
            </w:pPr>
            <w:r w:rsidRPr="004A1F12">
              <w:rPr>
                <w:rFonts w:ascii="Candara" w:hAnsi="Candara"/>
                <w:lang w:val="id-ID"/>
              </w:rPr>
              <w:t>1</w:t>
            </w:r>
          </w:p>
        </w:tc>
        <w:tc>
          <w:tcPr>
            <w:tcW w:w="4009" w:type="dxa"/>
          </w:tcPr>
          <w:p w:rsidR="008A0420" w:rsidRPr="002C45E6" w:rsidRDefault="008A0420" w:rsidP="002F6299">
            <w:pPr>
              <w:jc w:val="center"/>
              <w:rPr>
                <w:rFonts w:ascii="Candara" w:hAnsi="Candara"/>
                <w:color w:val="000000"/>
                <w:lang w:eastAsia="id-ID"/>
              </w:rPr>
            </w:pPr>
            <w:r w:rsidRPr="002C45E6">
              <w:rPr>
                <w:rFonts w:ascii="Candara" w:hAnsi="Candara"/>
                <w:color w:val="000000"/>
                <w:lang w:eastAsia="id-ID"/>
              </w:rPr>
              <w:t>A (0 ton ha-1)</w:t>
            </w:r>
          </w:p>
        </w:tc>
        <w:tc>
          <w:tcPr>
            <w:tcW w:w="1105" w:type="dxa"/>
            <w:vAlign w:val="center"/>
          </w:tcPr>
          <w:p w:rsidR="008A0420" w:rsidRPr="004A1F12" w:rsidRDefault="008A0420" w:rsidP="002F6299">
            <w:pPr>
              <w:pStyle w:val="ListParagraph"/>
              <w:spacing w:after="200"/>
              <w:ind w:left="0"/>
              <w:rPr>
                <w:rFonts w:ascii="Candara" w:hAnsi="Candara"/>
                <w:lang w:val="id-ID"/>
              </w:rPr>
            </w:pPr>
            <w:r w:rsidRPr="004A1F12">
              <w:rPr>
                <w:rFonts w:ascii="Candara" w:hAnsi="Candara"/>
                <w:lang w:val="id-ID"/>
              </w:rPr>
              <w:t>14,37 a</w:t>
            </w:r>
          </w:p>
        </w:tc>
        <w:tc>
          <w:tcPr>
            <w:tcW w:w="967" w:type="dxa"/>
            <w:vAlign w:val="center"/>
          </w:tcPr>
          <w:p w:rsidR="008A0420" w:rsidRPr="004A1F12" w:rsidRDefault="008A0420" w:rsidP="002F6299">
            <w:pPr>
              <w:pStyle w:val="ListParagraph"/>
              <w:spacing w:after="200"/>
              <w:ind w:left="0"/>
              <w:rPr>
                <w:rFonts w:ascii="Candara" w:hAnsi="Candara"/>
                <w:lang w:val="id-ID"/>
              </w:rPr>
            </w:pPr>
            <w:r w:rsidRPr="004A1F12">
              <w:rPr>
                <w:rFonts w:ascii="Candara" w:hAnsi="Candara"/>
                <w:lang w:val="id-ID"/>
              </w:rPr>
              <w:t>24,49 a</w:t>
            </w:r>
          </w:p>
        </w:tc>
        <w:tc>
          <w:tcPr>
            <w:tcW w:w="1072" w:type="dxa"/>
            <w:vAlign w:val="bottom"/>
          </w:tcPr>
          <w:p w:rsidR="008A0420" w:rsidRPr="004A1F12" w:rsidRDefault="008A0420" w:rsidP="002F6299">
            <w:pPr>
              <w:pStyle w:val="ListParagraph"/>
              <w:spacing w:after="200"/>
              <w:ind w:left="0"/>
              <w:rPr>
                <w:rFonts w:ascii="Candara" w:hAnsi="Candara"/>
                <w:lang w:val="id-ID"/>
              </w:rPr>
            </w:pPr>
            <w:r w:rsidRPr="004A1F12">
              <w:rPr>
                <w:rFonts w:ascii="Candara" w:hAnsi="Candara"/>
                <w:lang w:val="id-ID"/>
              </w:rPr>
              <w:t>31,47 a</w:t>
            </w:r>
          </w:p>
        </w:tc>
      </w:tr>
      <w:tr w:rsidR="008A0420" w:rsidRPr="004A1F12" w:rsidTr="009A779A">
        <w:trPr>
          <w:trHeight w:val="373"/>
        </w:trPr>
        <w:tc>
          <w:tcPr>
            <w:tcW w:w="691" w:type="dxa"/>
          </w:tcPr>
          <w:p w:rsidR="008A0420" w:rsidRPr="004A1F12" w:rsidRDefault="008A0420" w:rsidP="002F6299">
            <w:pPr>
              <w:pStyle w:val="ListParagraph"/>
              <w:ind w:left="0"/>
              <w:jc w:val="center"/>
              <w:rPr>
                <w:rFonts w:ascii="Candara" w:hAnsi="Candara"/>
                <w:lang w:val="id-ID"/>
              </w:rPr>
            </w:pPr>
            <w:r w:rsidRPr="004A1F12">
              <w:rPr>
                <w:rFonts w:ascii="Candara" w:hAnsi="Candara"/>
                <w:lang w:val="id-ID"/>
              </w:rPr>
              <w:t>2</w:t>
            </w:r>
          </w:p>
        </w:tc>
        <w:tc>
          <w:tcPr>
            <w:tcW w:w="4009" w:type="dxa"/>
          </w:tcPr>
          <w:p w:rsidR="008A0420" w:rsidRPr="002C45E6" w:rsidRDefault="008A0420" w:rsidP="002F6299">
            <w:pPr>
              <w:jc w:val="center"/>
              <w:rPr>
                <w:rFonts w:ascii="Candara" w:hAnsi="Candara"/>
                <w:color w:val="000000"/>
                <w:lang w:eastAsia="id-ID"/>
              </w:rPr>
            </w:pPr>
            <w:r w:rsidRPr="002C45E6">
              <w:rPr>
                <w:rFonts w:ascii="Candara" w:hAnsi="Candara"/>
                <w:color w:val="000000"/>
                <w:lang w:eastAsia="id-ID"/>
              </w:rPr>
              <w:t>B (10 ton ha-1)</w:t>
            </w:r>
          </w:p>
        </w:tc>
        <w:tc>
          <w:tcPr>
            <w:tcW w:w="1105" w:type="dxa"/>
            <w:vAlign w:val="center"/>
          </w:tcPr>
          <w:p w:rsidR="008A0420" w:rsidRPr="004A1F12" w:rsidRDefault="008A0420" w:rsidP="002F6299">
            <w:pPr>
              <w:pStyle w:val="ListParagraph"/>
              <w:spacing w:after="200"/>
              <w:ind w:left="0"/>
              <w:rPr>
                <w:rFonts w:ascii="Candara" w:hAnsi="Candara"/>
                <w:lang w:val="id-ID"/>
              </w:rPr>
            </w:pPr>
            <w:r w:rsidRPr="004A1F12">
              <w:rPr>
                <w:rFonts w:ascii="Candara" w:hAnsi="Candara"/>
                <w:lang w:val="id-ID"/>
              </w:rPr>
              <w:t>14,33 a</w:t>
            </w:r>
          </w:p>
        </w:tc>
        <w:tc>
          <w:tcPr>
            <w:tcW w:w="967" w:type="dxa"/>
            <w:vAlign w:val="center"/>
          </w:tcPr>
          <w:p w:rsidR="008A0420" w:rsidRPr="004A1F12" w:rsidRDefault="008A0420" w:rsidP="002F6299">
            <w:pPr>
              <w:pStyle w:val="ListParagraph"/>
              <w:spacing w:after="200"/>
              <w:ind w:left="0"/>
              <w:rPr>
                <w:rFonts w:ascii="Candara" w:hAnsi="Candara"/>
                <w:lang w:val="id-ID"/>
              </w:rPr>
            </w:pPr>
            <w:r w:rsidRPr="004A1F12">
              <w:rPr>
                <w:rFonts w:ascii="Candara" w:hAnsi="Candara"/>
                <w:lang w:val="id-ID"/>
              </w:rPr>
              <w:t>25,29 a</w:t>
            </w:r>
          </w:p>
        </w:tc>
        <w:tc>
          <w:tcPr>
            <w:tcW w:w="1072" w:type="dxa"/>
            <w:vAlign w:val="bottom"/>
          </w:tcPr>
          <w:p w:rsidR="008A0420" w:rsidRPr="004A1F12" w:rsidRDefault="008A0420" w:rsidP="002F6299">
            <w:pPr>
              <w:pStyle w:val="ListParagraph"/>
              <w:spacing w:after="200"/>
              <w:ind w:left="0"/>
              <w:rPr>
                <w:rFonts w:ascii="Candara" w:hAnsi="Candara"/>
                <w:lang w:val="id-ID"/>
              </w:rPr>
            </w:pPr>
            <w:r w:rsidRPr="004A1F12">
              <w:rPr>
                <w:rFonts w:ascii="Candara" w:hAnsi="Candara"/>
                <w:lang w:val="id-ID"/>
              </w:rPr>
              <w:t>34,08 ab</w:t>
            </w:r>
          </w:p>
        </w:tc>
      </w:tr>
      <w:tr w:rsidR="008A0420" w:rsidRPr="004A1F12" w:rsidTr="009A779A">
        <w:trPr>
          <w:trHeight w:val="373"/>
        </w:trPr>
        <w:tc>
          <w:tcPr>
            <w:tcW w:w="691" w:type="dxa"/>
          </w:tcPr>
          <w:p w:rsidR="008A0420" w:rsidRPr="004A1F12" w:rsidRDefault="008A0420" w:rsidP="002F6299">
            <w:pPr>
              <w:pStyle w:val="ListParagraph"/>
              <w:ind w:left="0"/>
              <w:jc w:val="center"/>
              <w:rPr>
                <w:rFonts w:ascii="Candara" w:hAnsi="Candara"/>
                <w:lang w:val="id-ID"/>
              </w:rPr>
            </w:pPr>
            <w:r w:rsidRPr="004A1F12">
              <w:rPr>
                <w:rFonts w:ascii="Candara" w:hAnsi="Candara"/>
                <w:lang w:val="id-ID"/>
              </w:rPr>
              <w:t>3</w:t>
            </w:r>
          </w:p>
        </w:tc>
        <w:tc>
          <w:tcPr>
            <w:tcW w:w="4009" w:type="dxa"/>
          </w:tcPr>
          <w:p w:rsidR="008A0420" w:rsidRPr="002C45E6" w:rsidRDefault="008A0420" w:rsidP="002F6299">
            <w:pPr>
              <w:jc w:val="center"/>
              <w:rPr>
                <w:rFonts w:ascii="Candara" w:hAnsi="Candara"/>
                <w:color w:val="000000"/>
                <w:lang w:eastAsia="id-ID"/>
              </w:rPr>
            </w:pPr>
            <w:r w:rsidRPr="002C45E6">
              <w:rPr>
                <w:rFonts w:ascii="Candara" w:hAnsi="Candara"/>
                <w:color w:val="000000"/>
                <w:lang w:eastAsia="id-ID"/>
              </w:rPr>
              <w:t>C (20 ton ha-1)</w:t>
            </w:r>
          </w:p>
        </w:tc>
        <w:tc>
          <w:tcPr>
            <w:tcW w:w="1105" w:type="dxa"/>
            <w:vAlign w:val="center"/>
          </w:tcPr>
          <w:p w:rsidR="008A0420" w:rsidRPr="004A1F12" w:rsidRDefault="008A0420" w:rsidP="002F6299">
            <w:pPr>
              <w:pStyle w:val="ListParagraph"/>
              <w:spacing w:after="200"/>
              <w:ind w:left="0"/>
              <w:rPr>
                <w:rFonts w:ascii="Candara" w:hAnsi="Candara"/>
                <w:lang w:val="id-ID"/>
              </w:rPr>
            </w:pPr>
            <w:r w:rsidRPr="004A1F12">
              <w:rPr>
                <w:rFonts w:ascii="Candara" w:hAnsi="Candara"/>
                <w:lang w:val="id-ID"/>
              </w:rPr>
              <w:t>13,91 a</w:t>
            </w:r>
          </w:p>
        </w:tc>
        <w:tc>
          <w:tcPr>
            <w:tcW w:w="967" w:type="dxa"/>
            <w:vAlign w:val="center"/>
          </w:tcPr>
          <w:p w:rsidR="008A0420" w:rsidRPr="004A1F12" w:rsidRDefault="008A0420" w:rsidP="002F6299">
            <w:pPr>
              <w:pStyle w:val="ListParagraph"/>
              <w:spacing w:after="200"/>
              <w:ind w:left="0"/>
              <w:rPr>
                <w:rFonts w:ascii="Candara" w:hAnsi="Candara"/>
                <w:lang w:val="id-ID"/>
              </w:rPr>
            </w:pPr>
            <w:r w:rsidRPr="004A1F12">
              <w:rPr>
                <w:rFonts w:ascii="Candara" w:hAnsi="Candara"/>
                <w:lang w:val="id-ID"/>
              </w:rPr>
              <w:t>24,43 a</w:t>
            </w:r>
          </w:p>
        </w:tc>
        <w:tc>
          <w:tcPr>
            <w:tcW w:w="1072" w:type="dxa"/>
            <w:vAlign w:val="bottom"/>
          </w:tcPr>
          <w:p w:rsidR="008A0420" w:rsidRPr="004A1F12" w:rsidRDefault="008A0420" w:rsidP="002F6299">
            <w:pPr>
              <w:pStyle w:val="ListParagraph"/>
              <w:spacing w:after="200"/>
              <w:ind w:left="0"/>
              <w:rPr>
                <w:rFonts w:ascii="Candara" w:hAnsi="Candara"/>
                <w:lang w:val="id-ID"/>
              </w:rPr>
            </w:pPr>
            <w:r w:rsidRPr="004A1F12">
              <w:rPr>
                <w:rFonts w:ascii="Candara" w:hAnsi="Candara"/>
                <w:lang w:val="id-ID"/>
              </w:rPr>
              <w:t>35,61 ab</w:t>
            </w:r>
          </w:p>
        </w:tc>
      </w:tr>
      <w:tr w:rsidR="008A0420" w:rsidRPr="004A1F12" w:rsidTr="009A779A">
        <w:trPr>
          <w:trHeight w:val="373"/>
        </w:trPr>
        <w:tc>
          <w:tcPr>
            <w:tcW w:w="691" w:type="dxa"/>
          </w:tcPr>
          <w:p w:rsidR="008A0420" w:rsidRPr="004A1F12" w:rsidRDefault="008A0420" w:rsidP="002F6299">
            <w:pPr>
              <w:pStyle w:val="ListParagraph"/>
              <w:ind w:left="0"/>
              <w:jc w:val="center"/>
              <w:rPr>
                <w:rFonts w:ascii="Candara" w:hAnsi="Candara"/>
                <w:lang w:val="id-ID"/>
              </w:rPr>
            </w:pPr>
            <w:r w:rsidRPr="004A1F12">
              <w:rPr>
                <w:rFonts w:ascii="Candara" w:hAnsi="Candara"/>
                <w:lang w:val="id-ID"/>
              </w:rPr>
              <w:t>4</w:t>
            </w:r>
          </w:p>
        </w:tc>
        <w:tc>
          <w:tcPr>
            <w:tcW w:w="4009" w:type="dxa"/>
          </w:tcPr>
          <w:p w:rsidR="008A0420" w:rsidRPr="002C45E6" w:rsidRDefault="008A0420" w:rsidP="002F6299">
            <w:pPr>
              <w:jc w:val="center"/>
              <w:rPr>
                <w:rFonts w:ascii="Candara" w:hAnsi="Candara"/>
                <w:color w:val="000000"/>
                <w:lang w:eastAsia="id-ID"/>
              </w:rPr>
            </w:pPr>
            <w:r w:rsidRPr="002C45E6">
              <w:rPr>
                <w:rFonts w:ascii="Candara" w:hAnsi="Candara"/>
                <w:color w:val="000000"/>
                <w:lang w:eastAsia="id-ID"/>
              </w:rPr>
              <w:t>D (30 ton ha-1)</w:t>
            </w:r>
          </w:p>
        </w:tc>
        <w:tc>
          <w:tcPr>
            <w:tcW w:w="1105" w:type="dxa"/>
            <w:vAlign w:val="center"/>
          </w:tcPr>
          <w:p w:rsidR="008A0420" w:rsidRPr="004A1F12" w:rsidRDefault="008A0420" w:rsidP="002F6299">
            <w:pPr>
              <w:pStyle w:val="ListParagraph"/>
              <w:spacing w:after="200"/>
              <w:ind w:left="0"/>
              <w:rPr>
                <w:rFonts w:ascii="Candara" w:hAnsi="Candara"/>
                <w:lang w:val="id-ID"/>
              </w:rPr>
            </w:pPr>
            <w:r w:rsidRPr="004A1F12">
              <w:rPr>
                <w:rFonts w:ascii="Candara" w:hAnsi="Candara"/>
                <w:lang w:val="id-ID"/>
              </w:rPr>
              <w:t>14,08 a</w:t>
            </w:r>
          </w:p>
        </w:tc>
        <w:tc>
          <w:tcPr>
            <w:tcW w:w="967" w:type="dxa"/>
            <w:vAlign w:val="center"/>
          </w:tcPr>
          <w:p w:rsidR="008A0420" w:rsidRPr="004A1F12" w:rsidRDefault="008A0420" w:rsidP="002F6299">
            <w:pPr>
              <w:pStyle w:val="ListParagraph"/>
              <w:spacing w:after="200"/>
              <w:ind w:left="0"/>
              <w:rPr>
                <w:rFonts w:ascii="Candara" w:hAnsi="Candara"/>
                <w:lang w:val="id-ID"/>
              </w:rPr>
            </w:pPr>
            <w:r w:rsidRPr="004A1F12">
              <w:rPr>
                <w:rFonts w:ascii="Candara" w:hAnsi="Candara"/>
                <w:lang w:val="id-ID"/>
              </w:rPr>
              <w:t>26,29 a</w:t>
            </w:r>
          </w:p>
        </w:tc>
        <w:tc>
          <w:tcPr>
            <w:tcW w:w="1072" w:type="dxa"/>
            <w:vAlign w:val="bottom"/>
          </w:tcPr>
          <w:p w:rsidR="008A0420" w:rsidRPr="004A1F12" w:rsidRDefault="008A0420" w:rsidP="002F6299">
            <w:pPr>
              <w:pStyle w:val="ListParagraph"/>
              <w:spacing w:after="200"/>
              <w:ind w:left="0"/>
              <w:rPr>
                <w:rFonts w:ascii="Candara" w:hAnsi="Candara"/>
                <w:lang w:val="id-ID"/>
              </w:rPr>
            </w:pPr>
            <w:r w:rsidRPr="004A1F12">
              <w:rPr>
                <w:rFonts w:ascii="Candara" w:hAnsi="Candara"/>
                <w:lang w:val="id-ID"/>
              </w:rPr>
              <w:t>37,02 b</w:t>
            </w:r>
          </w:p>
        </w:tc>
      </w:tr>
      <w:tr w:rsidR="008A0420" w:rsidRPr="004A1F12" w:rsidTr="009A779A">
        <w:trPr>
          <w:trHeight w:val="373"/>
        </w:trPr>
        <w:tc>
          <w:tcPr>
            <w:tcW w:w="691" w:type="dxa"/>
          </w:tcPr>
          <w:p w:rsidR="008A0420" w:rsidRPr="004A1F12" w:rsidRDefault="008A0420" w:rsidP="002F6299">
            <w:pPr>
              <w:pStyle w:val="ListParagraph"/>
              <w:ind w:left="0"/>
              <w:jc w:val="center"/>
              <w:rPr>
                <w:rFonts w:ascii="Candara" w:hAnsi="Candara"/>
                <w:lang w:val="id-ID"/>
              </w:rPr>
            </w:pPr>
            <w:r w:rsidRPr="004A1F12">
              <w:rPr>
                <w:rFonts w:ascii="Candara" w:hAnsi="Candara"/>
                <w:lang w:val="id-ID"/>
              </w:rPr>
              <w:t>5</w:t>
            </w:r>
          </w:p>
        </w:tc>
        <w:tc>
          <w:tcPr>
            <w:tcW w:w="4009" w:type="dxa"/>
          </w:tcPr>
          <w:p w:rsidR="008A0420" w:rsidRPr="002C45E6" w:rsidRDefault="008A0420" w:rsidP="002F6299">
            <w:pPr>
              <w:jc w:val="center"/>
              <w:rPr>
                <w:rFonts w:ascii="Candara" w:hAnsi="Candara"/>
                <w:color w:val="000000"/>
                <w:lang w:eastAsia="id-ID"/>
              </w:rPr>
            </w:pPr>
            <w:r w:rsidRPr="002C45E6">
              <w:rPr>
                <w:rFonts w:ascii="Candara" w:hAnsi="Candara"/>
                <w:color w:val="000000"/>
                <w:lang w:eastAsia="id-ID"/>
              </w:rPr>
              <w:t>E (40 ton ha-1)</w:t>
            </w:r>
          </w:p>
        </w:tc>
        <w:tc>
          <w:tcPr>
            <w:tcW w:w="1105" w:type="dxa"/>
            <w:vAlign w:val="center"/>
          </w:tcPr>
          <w:p w:rsidR="008A0420" w:rsidRPr="004A1F12" w:rsidRDefault="008A0420" w:rsidP="002F6299">
            <w:pPr>
              <w:pStyle w:val="ListParagraph"/>
              <w:spacing w:after="200"/>
              <w:ind w:left="0"/>
              <w:rPr>
                <w:rFonts w:ascii="Candara" w:hAnsi="Candara"/>
                <w:lang w:val="id-ID"/>
              </w:rPr>
            </w:pPr>
            <w:r w:rsidRPr="004A1F12">
              <w:rPr>
                <w:rFonts w:ascii="Candara" w:hAnsi="Candara"/>
                <w:lang w:val="id-ID"/>
              </w:rPr>
              <w:t>14,75 a</w:t>
            </w:r>
          </w:p>
        </w:tc>
        <w:tc>
          <w:tcPr>
            <w:tcW w:w="967" w:type="dxa"/>
            <w:vAlign w:val="center"/>
          </w:tcPr>
          <w:p w:rsidR="008A0420" w:rsidRPr="004A1F12" w:rsidRDefault="008A0420" w:rsidP="002F6299">
            <w:pPr>
              <w:pStyle w:val="ListParagraph"/>
              <w:spacing w:after="200"/>
              <w:ind w:left="0"/>
              <w:rPr>
                <w:rFonts w:ascii="Candara" w:hAnsi="Candara"/>
                <w:lang w:val="id-ID"/>
              </w:rPr>
            </w:pPr>
            <w:r w:rsidRPr="004A1F12">
              <w:rPr>
                <w:rFonts w:ascii="Candara" w:hAnsi="Candara"/>
                <w:lang w:val="id-ID"/>
              </w:rPr>
              <w:t>26,07 a</w:t>
            </w:r>
          </w:p>
        </w:tc>
        <w:tc>
          <w:tcPr>
            <w:tcW w:w="1072" w:type="dxa"/>
            <w:vAlign w:val="bottom"/>
          </w:tcPr>
          <w:p w:rsidR="008A0420" w:rsidRPr="004A1F12" w:rsidRDefault="008A0420" w:rsidP="002F6299">
            <w:pPr>
              <w:pStyle w:val="ListParagraph"/>
              <w:spacing w:after="200"/>
              <w:ind w:left="0"/>
              <w:rPr>
                <w:rFonts w:ascii="Candara" w:hAnsi="Candara"/>
                <w:lang w:val="id-ID"/>
              </w:rPr>
            </w:pPr>
            <w:r w:rsidRPr="004A1F12">
              <w:rPr>
                <w:rFonts w:ascii="Candara" w:hAnsi="Candara"/>
                <w:lang w:val="id-ID"/>
              </w:rPr>
              <w:t>36,33 b</w:t>
            </w:r>
          </w:p>
        </w:tc>
      </w:tr>
    </w:tbl>
    <w:p w:rsidR="00BE48B8" w:rsidRPr="004A1F12" w:rsidRDefault="00BE48B8" w:rsidP="002F6299">
      <w:pPr>
        <w:spacing w:line="240" w:lineRule="auto"/>
        <w:ind w:left="1418" w:hanging="1418"/>
        <w:jc w:val="both"/>
        <w:rPr>
          <w:rFonts w:ascii="Candara" w:hAnsi="Candara" w:cs="Times New Roman"/>
          <w:sz w:val="20"/>
          <w:szCs w:val="20"/>
        </w:rPr>
      </w:pPr>
      <w:r w:rsidRPr="004A1F12">
        <w:rPr>
          <w:rFonts w:ascii="Candara" w:hAnsi="Candara"/>
          <w:sz w:val="20"/>
          <w:szCs w:val="20"/>
        </w:rPr>
        <w:t>Keterangan :</w:t>
      </w:r>
      <w:r w:rsidRPr="004A1F12">
        <w:rPr>
          <w:rFonts w:ascii="Candara" w:hAnsi="Candara"/>
          <w:sz w:val="20"/>
          <w:szCs w:val="20"/>
        </w:rPr>
        <w:tab/>
        <w:t>Angka rata-rata yang diikuti huruf yang sama menunjukkan berbeda tidak nyata berdasarkan Uji Jarak Berganda Duncan pada taraf nyata 5%.</w:t>
      </w:r>
    </w:p>
    <w:p w:rsidR="00357CDF" w:rsidRPr="005E2B1F" w:rsidRDefault="002E3EA2" w:rsidP="002F6299">
      <w:pPr>
        <w:spacing w:after="0" w:line="240" w:lineRule="auto"/>
        <w:contextualSpacing/>
        <w:jc w:val="both"/>
        <w:rPr>
          <w:rFonts w:ascii="Candara" w:hAnsi="Candara" w:cs="Times New Roman"/>
          <w:sz w:val="20"/>
          <w:szCs w:val="20"/>
        </w:rPr>
      </w:pPr>
      <w:r w:rsidRPr="005E2B1F">
        <w:rPr>
          <w:rFonts w:ascii="Candara" w:hAnsi="Candara" w:cs="Times New Roman"/>
          <w:sz w:val="20"/>
          <w:szCs w:val="20"/>
        </w:rPr>
        <w:t>Hasil percobaan</w:t>
      </w:r>
      <w:r w:rsidR="00112B76" w:rsidRPr="005E2B1F">
        <w:rPr>
          <w:rFonts w:ascii="Candara" w:hAnsi="Candara" w:cs="Times New Roman"/>
          <w:sz w:val="20"/>
          <w:szCs w:val="20"/>
        </w:rPr>
        <w:t xml:space="preserve"> menunjukan</w:t>
      </w:r>
      <w:r w:rsidRPr="005E2B1F">
        <w:rPr>
          <w:rFonts w:ascii="Candara" w:hAnsi="Candara" w:cs="Times New Roman"/>
          <w:sz w:val="20"/>
          <w:szCs w:val="20"/>
        </w:rPr>
        <w:t xml:space="preserve"> pengaruh pemberian takaran pupuk kandang ayam yang berbeda </w:t>
      </w:r>
      <w:r w:rsidR="00112B76" w:rsidRPr="005E2B1F">
        <w:rPr>
          <w:rFonts w:ascii="Candara" w:hAnsi="Candara" w:cs="Times New Roman"/>
          <w:sz w:val="20"/>
          <w:szCs w:val="20"/>
        </w:rPr>
        <w:t>baru ber</w:t>
      </w:r>
      <w:r w:rsidRPr="005E2B1F">
        <w:rPr>
          <w:rFonts w:ascii="Candara" w:hAnsi="Candara" w:cs="Times New Roman"/>
          <w:sz w:val="20"/>
          <w:szCs w:val="20"/>
        </w:rPr>
        <w:t xml:space="preserve">pengaruh nyata pada </w:t>
      </w:r>
      <w:r w:rsidR="00112B76" w:rsidRPr="005E2B1F">
        <w:rPr>
          <w:rFonts w:ascii="Candara" w:hAnsi="Candara" w:cs="Times New Roman"/>
          <w:sz w:val="20"/>
          <w:szCs w:val="20"/>
        </w:rPr>
        <w:t>tinggi tanaman 6 MST</w:t>
      </w:r>
      <w:r w:rsidRPr="005E2B1F">
        <w:rPr>
          <w:rFonts w:ascii="Candara" w:hAnsi="Candara" w:cs="Times New Roman"/>
          <w:sz w:val="20"/>
          <w:szCs w:val="20"/>
        </w:rPr>
        <w:t xml:space="preserve"> karena </w:t>
      </w:r>
      <w:r w:rsidR="00357CDF" w:rsidRPr="005E2B1F">
        <w:rPr>
          <w:rFonts w:ascii="Candara" w:hAnsi="Candara" w:cs="Times New Roman"/>
          <w:sz w:val="20"/>
          <w:szCs w:val="20"/>
        </w:rPr>
        <w:t>perbaikan sifat fisik, kimia, dan biologi tanah mamakan waktu.  Musnamar, (2006) mengemukakan bahwa  fungsi pupuk kotoran ayam yaitu untuk menggemburkan lapisan tanah permukaan (top soil), meningkatkan populasi jasad renik, mempertinggi daya serap dan daya simpan air, yang keseluruhan dapat meningkatkan daya kesuburan tanah.</w:t>
      </w:r>
    </w:p>
    <w:p w:rsidR="008D471F" w:rsidRPr="005E2B1F" w:rsidRDefault="008F7F61" w:rsidP="002F6299">
      <w:pPr>
        <w:pStyle w:val="ListParagraph"/>
        <w:numPr>
          <w:ilvl w:val="0"/>
          <w:numId w:val="4"/>
        </w:numPr>
        <w:spacing w:after="0" w:line="240" w:lineRule="auto"/>
        <w:ind w:left="426"/>
        <w:jc w:val="both"/>
        <w:rPr>
          <w:rFonts w:ascii="Candara" w:hAnsi="Candara" w:cs="Times New Roman"/>
          <w:b/>
          <w:sz w:val="20"/>
          <w:szCs w:val="20"/>
        </w:rPr>
      </w:pPr>
      <w:r w:rsidRPr="005E2B1F">
        <w:rPr>
          <w:rFonts w:ascii="Candara" w:hAnsi="Candara" w:cs="Times New Roman"/>
          <w:b/>
          <w:sz w:val="20"/>
          <w:szCs w:val="20"/>
        </w:rPr>
        <w:t>Jumlahdaun per tanaman</w:t>
      </w:r>
    </w:p>
    <w:p w:rsidR="008F7F61" w:rsidRPr="005E2B1F" w:rsidRDefault="008F7F61" w:rsidP="002F6299">
      <w:pPr>
        <w:spacing w:after="0" w:line="240" w:lineRule="auto"/>
        <w:jc w:val="both"/>
        <w:rPr>
          <w:rFonts w:ascii="Candara" w:hAnsi="Candara" w:cs="Times New Roman"/>
          <w:sz w:val="20"/>
          <w:szCs w:val="20"/>
        </w:rPr>
      </w:pPr>
      <w:r w:rsidRPr="005E2B1F">
        <w:rPr>
          <w:rFonts w:ascii="Candara" w:hAnsi="Candara" w:cs="Times New Roman"/>
          <w:sz w:val="20"/>
          <w:szCs w:val="20"/>
        </w:rPr>
        <w:t xml:space="preserve">Hasil analisis ragam menunjukan </w:t>
      </w:r>
      <w:r w:rsidR="00112B76" w:rsidRPr="005E2B1F">
        <w:rPr>
          <w:rFonts w:ascii="Candara" w:hAnsi="Candara" w:cs="Times New Roman"/>
          <w:sz w:val="20"/>
          <w:szCs w:val="20"/>
        </w:rPr>
        <w:t xml:space="preserve">pengaruh takaran pupuk kandang ayam terhadap </w:t>
      </w:r>
      <w:r w:rsidRPr="005E2B1F">
        <w:rPr>
          <w:rFonts w:ascii="Candara" w:hAnsi="Candara" w:cs="Times New Roman"/>
          <w:sz w:val="20"/>
          <w:szCs w:val="20"/>
        </w:rPr>
        <w:t xml:space="preserve">jumlah daun per tanaman </w:t>
      </w:r>
      <w:r w:rsidR="00112B76" w:rsidRPr="005E2B1F">
        <w:rPr>
          <w:rFonts w:ascii="Candara" w:hAnsi="Candara" w:cs="Times New Roman"/>
          <w:sz w:val="20"/>
          <w:szCs w:val="20"/>
        </w:rPr>
        <w:t xml:space="preserve">pada </w:t>
      </w:r>
      <w:r w:rsidRPr="005E2B1F">
        <w:rPr>
          <w:rFonts w:ascii="Candara" w:hAnsi="Candara" w:cs="Times New Roman"/>
          <w:sz w:val="20"/>
          <w:szCs w:val="20"/>
        </w:rPr>
        <w:t xml:space="preserve">umur  4 MST  dan 6 MST tetapi tidak nyata pada umur 2 MST. </w:t>
      </w:r>
    </w:p>
    <w:p w:rsidR="008F7F61" w:rsidRPr="005E2B1F" w:rsidRDefault="008F7F61" w:rsidP="002F6299">
      <w:pPr>
        <w:pStyle w:val="ListParagraph"/>
        <w:spacing w:after="0" w:line="240" w:lineRule="auto"/>
        <w:ind w:left="1276" w:hanging="919"/>
        <w:contextualSpacing w:val="0"/>
        <w:jc w:val="both"/>
        <w:rPr>
          <w:rFonts w:ascii="Candara" w:hAnsi="Candara" w:cs="Times New Roman"/>
          <w:sz w:val="20"/>
          <w:szCs w:val="20"/>
          <w:lang w:val="id-ID"/>
        </w:rPr>
      </w:pPr>
      <w:r w:rsidRPr="005E2B1F">
        <w:rPr>
          <w:rFonts w:ascii="Candara" w:hAnsi="Candara" w:cs="Times New Roman"/>
          <w:sz w:val="20"/>
          <w:szCs w:val="20"/>
          <w:lang w:val="id-ID"/>
        </w:rPr>
        <w:t>Tabel 4. Pengaruh Takaran Pupuk Kandang Ayam Terhadap Jumlah Daun pada Umur 2 MST, 4 MST, dan 6 MST</w:t>
      </w:r>
    </w:p>
    <w:tbl>
      <w:tblPr>
        <w:tblStyle w:val="TableGrid"/>
        <w:tblW w:w="8119" w:type="dxa"/>
        <w:tblInd w:w="108" w:type="dxa"/>
        <w:tblLook w:val="04A0"/>
      </w:tblPr>
      <w:tblGrid>
        <w:gridCol w:w="858"/>
        <w:gridCol w:w="4006"/>
        <w:gridCol w:w="1001"/>
        <w:gridCol w:w="1144"/>
        <w:gridCol w:w="1110"/>
      </w:tblGrid>
      <w:tr w:rsidR="00A23DD9" w:rsidRPr="005E2B1F" w:rsidTr="00E53894">
        <w:trPr>
          <w:trHeight w:val="14"/>
        </w:trPr>
        <w:tc>
          <w:tcPr>
            <w:tcW w:w="858" w:type="dxa"/>
            <w:vMerge w:val="restart"/>
          </w:tcPr>
          <w:p w:rsidR="00A23DD9" w:rsidRPr="005E2B1F" w:rsidRDefault="00A23DD9" w:rsidP="002F6299">
            <w:pPr>
              <w:pStyle w:val="ListParagraph"/>
              <w:ind w:left="0"/>
              <w:jc w:val="center"/>
              <w:rPr>
                <w:rFonts w:ascii="Candara" w:hAnsi="Candara"/>
                <w:lang w:val="id-ID"/>
              </w:rPr>
            </w:pPr>
            <w:r w:rsidRPr="005E2B1F">
              <w:rPr>
                <w:rFonts w:ascii="Candara" w:hAnsi="Candara"/>
                <w:lang w:val="id-ID"/>
              </w:rPr>
              <w:t>No</w:t>
            </w:r>
          </w:p>
        </w:tc>
        <w:tc>
          <w:tcPr>
            <w:tcW w:w="4006" w:type="dxa"/>
            <w:vMerge w:val="restart"/>
            <w:vAlign w:val="center"/>
          </w:tcPr>
          <w:p w:rsidR="00A23DD9" w:rsidRPr="005E2B1F" w:rsidRDefault="008A0420" w:rsidP="002F6299">
            <w:pPr>
              <w:pStyle w:val="ListParagraph"/>
              <w:ind w:left="0"/>
              <w:jc w:val="center"/>
              <w:rPr>
                <w:rFonts w:ascii="Candara" w:hAnsi="Candara"/>
                <w:lang w:val="id-ID"/>
              </w:rPr>
            </w:pPr>
            <w:r w:rsidRPr="005E2B1F">
              <w:rPr>
                <w:rFonts w:ascii="Candara" w:hAnsi="Candara"/>
                <w:color w:val="000000"/>
                <w:lang w:eastAsia="id-ID"/>
              </w:rPr>
              <w:t>Perlakuanpupukkandangayam</w:t>
            </w:r>
          </w:p>
        </w:tc>
        <w:tc>
          <w:tcPr>
            <w:tcW w:w="3255" w:type="dxa"/>
            <w:gridSpan w:val="3"/>
            <w:vAlign w:val="center"/>
          </w:tcPr>
          <w:p w:rsidR="00A23DD9" w:rsidRPr="005E2B1F" w:rsidRDefault="00A23DD9" w:rsidP="002F6299">
            <w:pPr>
              <w:pStyle w:val="ListParagraph"/>
              <w:ind w:left="0"/>
              <w:jc w:val="center"/>
              <w:rPr>
                <w:rFonts w:ascii="Candara" w:hAnsi="Candara"/>
                <w:lang w:val="id-ID"/>
              </w:rPr>
            </w:pPr>
            <w:r w:rsidRPr="005E2B1F">
              <w:rPr>
                <w:rFonts w:ascii="Candara" w:hAnsi="Candara"/>
                <w:lang w:val="id-ID"/>
              </w:rPr>
              <w:t>Rata-rata jumlah daun (helai)</w:t>
            </w:r>
          </w:p>
        </w:tc>
      </w:tr>
      <w:tr w:rsidR="00A23DD9" w:rsidRPr="005E2B1F" w:rsidTr="00CD12DC">
        <w:trPr>
          <w:trHeight w:val="14"/>
        </w:trPr>
        <w:tc>
          <w:tcPr>
            <w:tcW w:w="858" w:type="dxa"/>
            <w:vMerge/>
          </w:tcPr>
          <w:p w:rsidR="00A23DD9" w:rsidRPr="005E2B1F" w:rsidRDefault="00A23DD9" w:rsidP="002F6299">
            <w:pPr>
              <w:pStyle w:val="ListParagraph"/>
              <w:ind w:left="0"/>
              <w:jc w:val="center"/>
              <w:rPr>
                <w:rFonts w:ascii="Candara" w:hAnsi="Candara"/>
                <w:lang w:val="id-ID"/>
              </w:rPr>
            </w:pPr>
          </w:p>
        </w:tc>
        <w:tc>
          <w:tcPr>
            <w:tcW w:w="4006" w:type="dxa"/>
            <w:vMerge/>
          </w:tcPr>
          <w:p w:rsidR="00A23DD9" w:rsidRPr="005E2B1F" w:rsidRDefault="00A23DD9" w:rsidP="002F6299">
            <w:pPr>
              <w:pStyle w:val="ListParagraph"/>
              <w:ind w:left="0"/>
              <w:jc w:val="both"/>
              <w:rPr>
                <w:rFonts w:ascii="Candara" w:hAnsi="Candara"/>
                <w:lang w:val="id-ID"/>
              </w:rPr>
            </w:pPr>
          </w:p>
        </w:tc>
        <w:tc>
          <w:tcPr>
            <w:tcW w:w="1001" w:type="dxa"/>
            <w:vAlign w:val="center"/>
          </w:tcPr>
          <w:p w:rsidR="00A23DD9" w:rsidRPr="005E2B1F" w:rsidRDefault="00A23DD9" w:rsidP="002F6299">
            <w:pPr>
              <w:pStyle w:val="ListParagraph"/>
              <w:ind w:left="0"/>
              <w:rPr>
                <w:rFonts w:ascii="Candara" w:hAnsi="Candara"/>
                <w:lang w:val="id-ID"/>
              </w:rPr>
            </w:pPr>
            <w:r w:rsidRPr="005E2B1F">
              <w:rPr>
                <w:rFonts w:ascii="Candara" w:hAnsi="Candara"/>
                <w:lang w:val="id-ID"/>
              </w:rPr>
              <w:t>2 MST</w:t>
            </w:r>
          </w:p>
        </w:tc>
        <w:tc>
          <w:tcPr>
            <w:tcW w:w="1144" w:type="dxa"/>
            <w:vAlign w:val="center"/>
          </w:tcPr>
          <w:p w:rsidR="00A23DD9" w:rsidRPr="005E2B1F" w:rsidRDefault="00A23DD9" w:rsidP="002F6299">
            <w:pPr>
              <w:pStyle w:val="ListParagraph"/>
              <w:ind w:left="0"/>
              <w:rPr>
                <w:rFonts w:ascii="Candara" w:hAnsi="Candara"/>
                <w:lang w:val="id-ID"/>
              </w:rPr>
            </w:pPr>
            <w:r w:rsidRPr="005E2B1F">
              <w:rPr>
                <w:rFonts w:ascii="Candara" w:hAnsi="Candara"/>
                <w:lang w:val="id-ID"/>
              </w:rPr>
              <w:t>4 MST</w:t>
            </w:r>
          </w:p>
        </w:tc>
        <w:tc>
          <w:tcPr>
            <w:tcW w:w="1110" w:type="dxa"/>
            <w:vAlign w:val="center"/>
          </w:tcPr>
          <w:p w:rsidR="00A23DD9" w:rsidRPr="005E2B1F" w:rsidRDefault="00A23DD9" w:rsidP="002F6299">
            <w:pPr>
              <w:pStyle w:val="ListParagraph"/>
              <w:ind w:left="0"/>
              <w:rPr>
                <w:rFonts w:ascii="Candara" w:hAnsi="Candara"/>
                <w:lang w:val="id-ID"/>
              </w:rPr>
            </w:pPr>
            <w:r w:rsidRPr="005E2B1F">
              <w:rPr>
                <w:rFonts w:ascii="Candara" w:hAnsi="Candara"/>
                <w:lang w:val="id-ID"/>
              </w:rPr>
              <w:t>6 MST</w:t>
            </w:r>
          </w:p>
        </w:tc>
      </w:tr>
      <w:tr w:rsidR="00CD12DC" w:rsidRPr="005E2B1F" w:rsidTr="00CD12DC">
        <w:trPr>
          <w:trHeight w:val="402"/>
        </w:trPr>
        <w:tc>
          <w:tcPr>
            <w:tcW w:w="858" w:type="dxa"/>
          </w:tcPr>
          <w:p w:rsidR="00CD12DC" w:rsidRPr="005E2B1F" w:rsidRDefault="00CD12DC" w:rsidP="002F6299">
            <w:pPr>
              <w:pStyle w:val="ListParagraph"/>
              <w:ind w:left="0"/>
              <w:jc w:val="center"/>
              <w:rPr>
                <w:rFonts w:ascii="Candara" w:hAnsi="Candara"/>
                <w:lang w:val="id-ID"/>
              </w:rPr>
            </w:pPr>
            <w:r w:rsidRPr="005E2B1F">
              <w:rPr>
                <w:rFonts w:ascii="Candara" w:hAnsi="Candara"/>
                <w:lang w:val="id-ID"/>
              </w:rPr>
              <w:t>1</w:t>
            </w:r>
          </w:p>
        </w:tc>
        <w:tc>
          <w:tcPr>
            <w:tcW w:w="4006" w:type="dxa"/>
          </w:tcPr>
          <w:p w:rsidR="00CD12DC" w:rsidRPr="002C45E6" w:rsidRDefault="00CD12DC" w:rsidP="002F6299">
            <w:pPr>
              <w:jc w:val="center"/>
              <w:rPr>
                <w:rFonts w:ascii="Candara" w:hAnsi="Candara"/>
                <w:color w:val="000000"/>
                <w:lang w:eastAsia="id-ID"/>
              </w:rPr>
            </w:pPr>
            <w:r w:rsidRPr="002C45E6">
              <w:rPr>
                <w:rFonts w:ascii="Candara" w:hAnsi="Candara"/>
                <w:color w:val="000000"/>
                <w:lang w:eastAsia="id-ID"/>
              </w:rPr>
              <w:t>A (0 ton ha-1)</w:t>
            </w:r>
          </w:p>
        </w:tc>
        <w:tc>
          <w:tcPr>
            <w:tcW w:w="1001" w:type="dxa"/>
          </w:tcPr>
          <w:p w:rsidR="00CD12DC" w:rsidRPr="005E2B1F" w:rsidRDefault="00CD12DC" w:rsidP="002F6299">
            <w:pPr>
              <w:rPr>
                <w:rFonts w:ascii="Candara" w:hAnsi="Candara"/>
                <w:color w:val="000000"/>
                <w:lang w:val="id-ID"/>
              </w:rPr>
            </w:pPr>
            <w:r w:rsidRPr="005E2B1F">
              <w:rPr>
                <w:rFonts w:ascii="Candara" w:hAnsi="Candara"/>
                <w:color w:val="000000"/>
              </w:rPr>
              <w:t>0,75</w:t>
            </w:r>
            <w:r w:rsidRPr="005E2B1F">
              <w:rPr>
                <w:rFonts w:ascii="Candara" w:hAnsi="Candara"/>
                <w:color w:val="000000"/>
                <w:lang w:val="id-ID"/>
              </w:rPr>
              <w:t xml:space="preserve"> a</w:t>
            </w:r>
          </w:p>
        </w:tc>
        <w:tc>
          <w:tcPr>
            <w:tcW w:w="1144" w:type="dxa"/>
          </w:tcPr>
          <w:p w:rsidR="00CD12DC" w:rsidRPr="005E2B1F" w:rsidRDefault="00CD12DC" w:rsidP="002F6299">
            <w:pPr>
              <w:rPr>
                <w:rFonts w:ascii="Candara" w:hAnsi="Candara"/>
                <w:color w:val="000000"/>
                <w:lang w:val="id-ID"/>
              </w:rPr>
            </w:pPr>
            <w:r w:rsidRPr="005E2B1F">
              <w:rPr>
                <w:rFonts w:ascii="Candara" w:hAnsi="Candara"/>
                <w:color w:val="000000"/>
              </w:rPr>
              <w:t>4,45</w:t>
            </w:r>
            <w:r w:rsidRPr="005E2B1F">
              <w:rPr>
                <w:rFonts w:ascii="Candara" w:hAnsi="Candara"/>
                <w:color w:val="000000"/>
                <w:lang w:val="id-ID"/>
              </w:rPr>
              <w:t xml:space="preserve"> a</w:t>
            </w:r>
          </w:p>
        </w:tc>
        <w:tc>
          <w:tcPr>
            <w:tcW w:w="1110" w:type="dxa"/>
          </w:tcPr>
          <w:p w:rsidR="00CD12DC" w:rsidRPr="005E2B1F" w:rsidRDefault="00CD12DC" w:rsidP="002F6299">
            <w:pPr>
              <w:rPr>
                <w:rFonts w:ascii="Candara" w:hAnsi="Candara"/>
                <w:color w:val="000000"/>
                <w:lang w:val="id-ID"/>
              </w:rPr>
            </w:pPr>
            <w:r w:rsidRPr="005E2B1F">
              <w:rPr>
                <w:rFonts w:ascii="Candara" w:hAnsi="Candara"/>
                <w:color w:val="000000"/>
              </w:rPr>
              <w:t>8,95</w:t>
            </w:r>
            <w:r w:rsidRPr="005E2B1F">
              <w:rPr>
                <w:rFonts w:ascii="Candara" w:hAnsi="Candara"/>
                <w:color w:val="000000"/>
                <w:lang w:val="id-ID"/>
              </w:rPr>
              <w:t xml:space="preserve"> a</w:t>
            </w:r>
          </w:p>
        </w:tc>
      </w:tr>
      <w:tr w:rsidR="00CD12DC" w:rsidRPr="005E2B1F" w:rsidTr="00CD12DC">
        <w:trPr>
          <w:trHeight w:val="402"/>
        </w:trPr>
        <w:tc>
          <w:tcPr>
            <w:tcW w:w="858" w:type="dxa"/>
          </w:tcPr>
          <w:p w:rsidR="00CD12DC" w:rsidRPr="005E2B1F" w:rsidRDefault="00CD12DC" w:rsidP="002F6299">
            <w:pPr>
              <w:pStyle w:val="ListParagraph"/>
              <w:ind w:left="0"/>
              <w:jc w:val="center"/>
              <w:rPr>
                <w:rFonts w:ascii="Candara" w:hAnsi="Candara"/>
                <w:lang w:val="id-ID"/>
              </w:rPr>
            </w:pPr>
            <w:r w:rsidRPr="005E2B1F">
              <w:rPr>
                <w:rFonts w:ascii="Candara" w:hAnsi="Candara"/>
                <w:lang w:val="id-ID"/>
              </w:rPr>
              <w:t>2</w:t>
            </w:r>
          </w:p>
        </w:tc>
        <w:tc>
          <w:tcPr>
            <w:tcW w:w="4006" w:type="dxa"/>
          </w:tcPr>
          <w:p w:rsidR="00CD12DC" w:rsidRPr="002C45E6" w:rsidRDefault="00CD12DC" w:rsidP="002F6299">
            <w:pPr>
              <w:jc w:val="center"/>
              <w:rPr>
                <w:rFonts w:ascii="Candara" w:hAnsi="Candara"/>
                <w:color w:val="000000"/>
                <w:lang w:eastAsia="id-ID"/>
              </w:rPr>
            </w:pPr>
            <w:r w:rsidRPr="002C45E6">
              <w:rPr>
                <w:rFonts w:ascii="Candara" w:hAnsi="Candara"/>
                <w:color w:val="000000"/>
                <w:lang w:eastAsia="id-ID"/>
              </w:rPr>
              <w:t>B (10 ton ha-1)</w:t>
            </w:r>
          </w:p>
        </w:tc>
        <w:tc>
          <w:tcPr>
            <w:tcW w:w="1001" w:type="dxa"/>
          </w:tcPr>
          <w:p w:rsidR="00CD12DC" w:rsidRPr="005E2B1F" w:rsidRDefault="00CD12DC" w:rsidP="002F6299">
            <w:pPr>
              <w:rPr>
                <w:rFonts w:ascii="Candara" w:hAnsi="Candara"/>
                <w:color w:val="000000"/>
                <w:lang w:val="id-ID"/>
              </w:rPr>
            </w:pPr>
            <w:r w:rsidRPr="005E2B1F">
              <w:rPr>
                <w:rFonts w:ascii="Candara" w:hAnsi="Candara"/>
                <w:color w:val="000000"/>
              </w:rPr>
              <w:t>0,80</w:t>
            </w:r>
            <w:r w:rsidRPr="005E2B1F">
              <w:rPr>
                <w:rFonts w:ascii="Candara" w:hAnsi="Candara"/>
                <w:color w:val="000000"/>
                <w:lang w:val="id-ID"/>
              </w:rPr>
              <w:t xml:space="preserve"> a</w:t>
            </w:r>
          </w:p>
        </w:tc>
        <w:tc>
          <w:tcPr>
            <w:tcW w:w="1144" w:type="dxa"/>
          </w:tcPr>
          <w:p w:rsidR="00CD12DC" w:rsidRPr="005E2B1F" w:rsidRDefault="00CD12DC" w:rsidP="002F6299">
            <w:pPr>
              <w:rPr>
                <w:rFonts w:ascii="Candara" w:hAnsi="Candara"/>
                <w:color w:val="000000"/>
                <w:lang w:val="id-ID"/>
              </w:rPr>
            </w:pPr>
            <w:r w:rsidRPr="005E2B1F">
              <w:rPr>
                <w:rFonts w:ascii="Candara" w:hAnsi="Candara"/>
                <w:color w:val="000000"/>
              </w:rPr>
              <w:t>4,60</w:t>
            </w:r>
            <w:r w:rsidRPr="005E2B1F">
              <w:rPr>
                <w:rFonts w:ascii="Candara" w:hAnsi="Candara"/>
                <w:color w:val="000000"/>
                <w:lang w:val="id-ID"/>
              </w:rPr>
              <w:t xml:space="preserve"> a</w:t>
            </w:r>
          </w:p>
        </w:tc>
        <w:tc>
          <w:tcPr>
            <w:tcW w:w="1110" w:type="dxa"/>
          </w:tcPr>
          <w:p w:rsidR="00CD12DC" w:rsidRPr="005E2B1F" w:rsidRDefault="00CD12DC" w:rsidP="002F6299">
            <w:pPr>
              <w:rPr>
                <w:rFonts w:ascii="Candara" w:hAnsi="Candara"/>
                <w:color w:val="000000"/>
                <w:lang w:val="id-ID"/>
              </w:rPr>
            </w:pPr>
            <w:r w:rsidRPr="005E2B1F">
              <w:rPr>
                <w:rFonts w:ascii="Candara" w:hAnsi="Candara"/>
                <w:color w:val="000000"/>
              </w:rPr>
              <w:t>11,30</w:t>
            </w:r>
            <w:r w:rsidRPr="005E2B1F">
              <w:rPr>
                <w:rFonts w:ascii="Candara" w:hAnsi="Candara"/>
                <w:color w:val="000000"/>
                <w:lang w:val="id-ID"/>
              </w:rPr>
              <w:t xml:space="preserve"> ab</w:t>
            </w:r>
          </w:p>
        </w:tc>
      </w:tr>
      <w:tr w:rsidR="00CD12DC" w:rsidRPr="005E2B1F" w:rsidTr="00CD12DC">
        <w:trPr>
          <w:trHeight w:val="402"/>
        </w:trPr>
        <w:tc>
          <w:tcPr>
            <w:tcW w:w="858" w:type="dxa"/>
          </w:tcPr>
          <w:p w:rsidR="00CD12DC" w:rsidRPr="005E2B1F" w:rsidRDefault="00CD12DC" w:rsidP="002F6299">
            <w:pPr>
              <w:pStyle w:val="ListParagraph"/>
              <w:ind w:left="0"/>
              <w:jc w:val="center"/>
              <w:rPr>
                <w:rFonts w:ascii="Candara" w:hAnsi="Candara"/>
                <w:lang w:val="id-ID"/>
              </w:rPr>
            </w:pPr>
            <w:r w:rsidRPr="005E2B1F">
              <w:rPr>
                <w:rFonts w:ascii="Candara" w:hAnsi="Candara"/>
                <w:lang w:val="id-ID"/>
              </w:rPr>
              <w:lastRenderedPageBreak/>
              <w:t>3</w:t>
            </w:r>
          </w:p>
        </w:tc>
        <w:tc>
          <w:tcPr>
            <w:tcW w:w="4006" w:type="dxa"/>
          </w:tcPr>
          <w:p w:rsidR="00CD12DC" w:rsidRPr="002C45E6" w:rsidRDefault="00CD12DC" w:rsidP="002F6299">
            <w:pPr>
              <w:jc w:val="center"/>
              <w:rPr>
                <w:rFonts w:ascii="Candara" w:hAnsi="Candara"/>
                <w:color w:val="000000"/>
                <w:lang w:eastAsia="id-ID"/>
              </w:rPr>
            </w:pPr>
            <w:r w:rsidRPr="002C45E6">
              <w:rPr>
                <w:rFonts w:ascii="Candara" w:hAnsi="Candara"/>
                <w:color w:val="000000"/>
                <w:lang w:eastAsia="id-ID"/>
              </w:rPr>
              <w:t>C (20 ton ha-1)</w:t>
            </w:r>
          </w:p>
        </w:tc>
        <w:tc>
          <w:tcPr>
            <w:tcW w:w="1001" w:type="dxa"/>
          </w:tcPr>
          <w:p w:rsidR="00CD12DC" w:rsidRPr="005E2B1F" w:rsidRDefault="00CD12DC" w:rsidP="002F6299">
            <w:pPr>
              <w:rPr>
                <w:rFonts w:ascii="Candara" w:hAnsi="Candara"/>
                <w:color w:val="000000"/>
                <w:lang w:val="id-ID"/>
              </w:rPr>
            </w:pPr>
            <w:r w:rsidRPr="005E2B1F">
              <w:rPr>
                <w:rFonts w:ascii="Candara" w:hAnsi="Candara"/>
                <w:color w:val="000000"/>
              </w:rPr>
              <w:t>0,55</w:t>
            </w:r>
            <w:r w:rsidRPr="005E2B1F">
              <w:rPr>
                <w:rFonts w:ascii="Candara" w:hAnsi="Candara"/>
                <w:color w:val="000000"/>
                <w:lang w:val="id-ID"/>
              </w:rPr>
              <w:t xml:space="preserve"> a</w:t>
            </w:r>
          </w:p>
        </w:tc>
        <w:tc>
          <w:tcPr>
            <w:tcW w:w="1144" w:type="dxa"/>
          </w:tcPr>
          <w:p w:rsidR="00CD12DC" w:rsidRPr="005E2B1F" w:rsidRDefault="00CD12DC" w:rsidP="002F6299">
            <w:pPr>
              <w:rPr>
                <w:rFonts w:ascii="Candara" w:hAnsi="Candara"/>
                <w:color w:val="000000"/>
                <w:lang w:val="id-ID"/>
              </w:rPr>
            </w:pPr>
            <w:r w:rsidRPr="005E2B1F">
              <w:rPr>
                <w:rFonts w:ascii="Candara" w:hAnsi="Candara"/>
                <w:color w:val="000000"/>
              </w:rPr>
              <w:t>4,85</w:t>
            </w:r>
            <w:r w:rsidRPr="005E2B1F">
              <w:rPr>
                <w:rFonts w:ascii="Candara" w:hAnsi="Candara"/>
                <w:color w:val="000000"/>
                <w:lang w:val="id-ID"/>
              </w:rPr>
              <w:t xml:space="preserve"> ab</w:t>
            </w:r>
          </w:p>
        </w:tc>
        <w:tc>
          <w:tcPr>
            <w:tcW w:w="1110" w:type="dxa"/>
          </w:tcPr>
          <w:p w:rsidR="00CD12DC" w:rsidRPr="005E2B1F" w:rsidRDefault="00CD12DC" w:rsidP="002F6299">
            <w:pPr>
              <w:rPr>
                <w:rFonts w:ascii="Candara" w:hAnsi="Candara"/>
                <w:color w:val="000000"/>
                <w:lang w:val="id-ID"/>
              </w:rPr>
            </w:pPr>
            <w:r w:rsidRPr="005E2B1F">
              <w:rPr>
                <w:rFonts w:ascii="Candara" w:hAnsi="Candara"/>
                <w:color w:val="000000"/>
              </w:rPr>
              <w:t>12,15</w:t>
            </w:r>
            <w:r w:rsidRPr="005E2B1F">
              <w:rPr>
                <w:rFonts w:ascii="Candara" w:hAnsi="Candara"/>
                <w:color w:val="000000"/>
                <w:lang w:val="id-ID"/>
              </w:rPr>
              <w:t xml:space="preserve"> b</w:t>
            </w:r>
          </w:p>
        </w:tc>
      </w:tr>
      <w:tr w:rsidR="00CD12DC" w:rsidRPr="005E2B1F" w:rsidTr="00CD12DC">
        <w:trPr>
          <w:trHeight w:val="402"/>
        </w:trPr>
        <w:tc>
          <w:tcPr>
            <w:tcW w:w="858" w:type="dxa"/>
          </w:tcPr>
          <w:p w:rsidR="00CD12DC" w:rsidRPr="005E2B1F" w:rsidRDefault="00CD12DC" w:rsidP="002F6299">
            <w:pPr>
              <w:pStyle w:val="ListParagraph"/>
              <w:ind w:left="0"/>
              <w:jc w:val="center"/>
              <w:rPr>
                <w:rFonts w:ascii="Candara" w:hAnsi="Candara"/>
                <w:lang w:val="id-ID"/>
              </w:rPr>
            </w:pPr>
            <w:r w:rsidRPr="005E2B1F">
              <w:rPr>
                <w:rFonts w:ascii="Candara" w:hAnsi="Candara"/>
                <w:lang w:val="id-ID"/>
              </w:rPr>
              <w:t>4</w:t>
            </w:r>
          </w:p>
        </w:tc>
        <w:tc>
          <w:tcPr>
            <w:tcW w:w="4006" w:type="dxa"/>
          </w:tcPr>
          <w:p w:rsidR="00CD12DC" w:rsidRPr="002C45E6" w:rsidRDefault="00CD12DC" w:rsidP="002F6299">
            <w:pPr>
              <w:jc w:val="center"/>
              <w:rPr>
                <w:rFonts w:ascii="Candara" w:hAnsi="Candara"/>
                <w:color w:val="000000"/>
                <w:lang w:eastAsia="id-ID"/>
              </w:rPr>
            </w:pPr>
            <w:r w:rsidRPr="002C45E6">
              <w:rPr>
                <w:rFonts w:ascii="Candara" w:hAnsi="Candara"/>
                <w:color w:val="000000"/>
                <w:lang w:eastAsia="id-ID"/>
              </w:rPr>
              <w:t>D (30 ton ha-1)</w:t>
            </w:r>
          </w:p>
        </w:tc>
        <w:tc>
          <w:tcPr>
            <w:tcW w:w="1001" w:type="dxa"/>
          </w:tcPr>
          <w:p w:rsidR="00CD12DC" w:rsidRPr="005E2B1F" w:rsidRDefault="00CD12DC" w:rsidP="002F6299">
            <w:pPr>
              <w:rPr>
                <w:rFonts w:ascii="Candara" w:hAnsi="Candara"/>
                <w:color w:val="000000"/>
                <w:lang w:val="id-ID"/>
              </w:rPr>
            </w:pPr>
            <w:r w:rsidRPr="005E2B1F">
              <w:rPr>
                <w:rFonts w:ascii="Candara" w:hAnsi="Candara"/>
                <w:color w:val="000000"/>
              </w:rPr>
              <w:t>0,75</w:t>
            </w:r>
            <w:r w:rsidRPr="005E2B1F">
              <w:rPr>
                <w:rFonts w:ascii="Candara" w:hAnsi="Candara"/>
                <w:color w:val="000000"/>
                <w:lang w:val="id-ID"/>
              </w:rPr>
              <w:t xml:space="preserve"> a</w:t>
            </w:r>
          </w:p>
        </w:tc>
        <w:tc>
          <w:tcPr>
            <w:tcW w:w="1144" w:type="dxa"/>
          </w:tcPr>
          <w:p w:rsidR="00CD12DC" w:rsidRPr="005E2B1F" w:rsidRDefault="00CD12DC" w:rsidP="002F6299">
            <w:pPr>
              <w:rPr>
                <w:rFonts w:ascii="Candara" w:hAnsi="Candara"/>
                <w:color w:val="000000"/>
                <w:lang w:val="id-ID"/>
              </w:rPr>
            </w:pPr>
            <w:r w:rsidRPr="005E2B1F">
              <w:rPr>
                <w:rFonts w:ascii="Candara" w:hAnsi="Candara"/>
                <w:color w:val="000000"/>
              </w:rPr>
              <w:t>5,90</w:t>
            </w:r>
            <w:r w:rsidRPr="005E2B1F">
              <w:rPr>
                <w:rFonts w:ascii="Candara" w:hAnsi="Candara"/>
                <w:color w:val="000000"/>
                <w:lang w:val="id-ID"/>
              </w:rPr>
              <w:t xml:space="preserve"> b</w:t>
            </w:r>
          </w:p>
        </w:tc>
        <w:tc>
          <w:tcPr>
            <w:tcW w:w="1110" w:type="dxa"/>
          </w:tcPr>
          <w:p w:rsidR="00CD12DC" w:rsidRPr="005E2B1F" w:rsidRDefault="00CD12DC" w:rsidP="002F6299">
            <w:pPr>
              <w:rPr>
                <w:rFonts w:ascii="Candara" w:hAnsi="Candara"/>
                <w:color w:val="000000"/>
                <w:lang w:val="id-ID"/>
              </w:rPr>
            </w:pPr>
            <w:r w:rsidRPr="005E2B1F">
              <w:rPr>
                <w:rFonts w:ascii="Candara" w:hAnsi="Candara"/>
                <w:color w:val="000000"/>
              </w:rPr>
              <w:t>16,10</w:t>
            </w:r>
            <w:r w:rsidRPr="005E2B1F">
              <w:rPr>
                <w:rFonts w:ascii="Candara" w:hAnsi="Candara"/>
                <w:color w:val="000000"/>
                <w:lang w:val="id-ID"/>
              </w:rPr>
              <w:t xml:space="preserve"> c</w:t>
            </w:r>
          </w:p>
        </w:tc>
      </w:tr>
      <w:tr w:rsidR="00CD12DC" w:rsidRPr="005E2B1F" w:rsidTr="00CD12DC">
        <w:trPr>
          <w:trHeight w:val="402"/>
        </w:trPr>
        <w:tc>
          <w:tcPr>
            <w:tcW w:w="858" w:type="dxa"/>
          </w:tcPr>
          <w:p w:rsidR="00CD12DC" w:rsidRPr="005E2B1F" w:rsidRDefault="00CD12DC" w:rsidP="002F6299">
            <w:pPr>
              <w:pStyle w:val="ListParagraph"/>
              <w:ind w:left="0"/>
              <w:jc w:val="center"/>
              <w:rPr>
                <w:rFonts w:ascii="Candara" w:hAnsi="Candara"/>
                <w:lang w:val="id-ID"/>
              </w:rPr>
            </w:pPr>
            <w:r w:rsidRPr="005E2B1F">
              <w:rPr>
                <w:rFonts w:ascii="Candara" w:hAnsi="Candara"/>
                <w:lang w:val="id-ID"/>
              </w:rPr>
              <w:t>5</w:t>
            </w:r>
          </w:p>
        </w:tc>
        <w:tc>
          <w:tcPr>
            <w:tcW w:w="4006" w:type="dxa"/>
          </w:tcPr>
          <w:p w:rsidR="00CD12DC" w:rsidRPr="002C45E6" w:rsidRDefault="00CD12DC" w:rsidP="002F6299">
            <w:pPr>
              <w:jc w:val="center"/>
              <w:rPr>
                <w:rFonts w:ascii="Candara" w:hAnsi="Candara"/>
                <w:color w:val="000000"/>
                <w:lang w:eastAsia="id-ID"/>
              </w:rPr>
            </w:pPr>
            <w:r w:rsidRPr="002C45E6">
              <w:rPr>
                <w:rFonts w:ascii="Candara" w:hAnsi="Candara"/>
                <w:color w:val="000000"/>
                <w:lang w:eastAsia="id-ID"/>
              </w:rPr>
              <w:t>E (40 ton ha-1)</w:t>
            </w:r>
          </w:p>
        </w:tc>
        <w:tc>
          <w:tcPr>
            <w:tcW w:w="1001" w:type="dxa"/>
          </w:tcPr>
          <w:p w:rsidR="00CD12DC" w:rsidRPr="005E2B1F" w:rsidRDefault="00CD12DC" w:rsidP="002F6299">
            <w:pPr>
              <w:rPr>
                <w:rFonts w:ascii="Candara" w:hAnsi="Candara"/>
                <w:color w:val="000000"/>
                <w:lang w:val="id-ID"/>
              </w:rPr>
            </w:pPr>
            <w:r w:rsidRPr="005E2B1F">
              <w:rPr>
                <w:rFonts w:ascii="Candara" w:hAnsi="Candara"/>
                <w:color w:val="000000"/>
              </w:rPr>
              <w:t>0,70</w:t>
            </w:r>
            <w:r w:rsidRPr="005E2B1F">
              <w:rPr>
                <w:rFonts w:ascii="Candara" w:hAnsi="Candara"/>
                <w:color w:val="000000"/>
                <w:lang w:val="id-ID"/>
              </w:rPr>
              <w:t xml:space="preserve"> a</w:t>
            </w:r>
          </w:p>
        </w:tc>
        <w:tc>
          <w:tcPr>
            <w:tcW w:w="1144" w:type="dxa"/>
          </w:tcPr>
          <w:p w:rsidR="00CD12DC" w:rsidRPr="005E2B1F" w:rsidRDefault="00CD12DC" w:rsidP="002F6299">
            <w:pPr>
              <w:rPr>
                <w:rFonts w:ascii="Candara" w:hAnsi="Candara"/>
                <w:color w:val="000000"/>
                <w:lang w:val="id-ID"/>
              </w:rPr>
            </w:pPr>
            <w:r w:rsidRPr="005E2B1F">
              <w:rPr>
                <w:rFonts w:ascii="Candara" w:hAnsi="Candara"/>
                <w:color w:val="000000"/>
              </w:rPr>
              <w:t>6,00</w:t>
            </w:r>
            <w:r w:rsidRPr="005E2B1F">
              <w:rPr>
                <w:rFonts w:ascii="Candara" w:hAnsi="Candara"/>
                <w:color w:val="000000"/>
                <w:lang w:val="id-ID"/>
              </w:rPr>
              <w:t xml:space="preserve"> b</w:t>
            </w:r>
          </w:p>
        </w:tc>
        <w:tc>
          <w:tcPr>
            <w:tcW w:w="1110" w:type="dxa"/>
          </w:tcPr>
          <w:p w:rsidR="00CD12DC" w:rsidRPr="005E2B1F" w:rsidRDefault="00CD12DC" w:rsidP="002F6299">
            <w:pPr>
              <w:rPr>
                <w:rFonts w:ascii="Candara" w:hAnsi="Candara"/>
                <w:color w:val="000000"/>
                <w:lang w:val="id-ID"/>
              </w:rPr>
            </w:pPr>
            <w:r w:rsidRPr="005E2B1F">
              <w:rPr>
                <w:rFonts w:ascii="Candara" w:hAnsi="Candara"/>
                <w:color w:val="000000"/>
              </w:rPr>
              <w:t>16,40</w:t>
            </w:r>
            <w:r w:rsidRPr="005E2B1F">
              <w:rPr>
                <w:rFonts w:ascii="Candara" w:hAnsi="Candara"/>
                <w:color w:val="000000"/>
                <w:lang w:val="id-ID"/>
              </w:rPr>
              <w:t xml:space="preserve"> c</w:t>
            </w:r>
          </w:p>
        </w:tc>
      </w:tr>
    </w:tbl>
    <w:p w:rsidR="00BE48B8" w:rsidRPr="005E2B1F" w:rsidRDefault="00BE48B8" w:rsidP="002F6299">
      <w:pPr>
        <w:spacing w:line="240" w:lineRule="auto"/>
        <w:ind w:left="1418" w:hanging="1418"/>
        <w:jc w:val="both"/>
        <w:rPr>
          <w:rFonts w:ascii="Candara" w:hAnsi="Candara" w:cs="Times New Roman"/>
          <w:sz w:val="20"/>
          <w:szCs w:val="20"/>
        </w:rPr>
      </w:pPr>
      <w:r w:rsidRPr="005E2B1F">
        <w:rPr>
          <w:rFonts w:ascii="Candara" w:hAnsi="Candara"/>
          <w:sz w:val="20"/>
          <w:szCs w:val="20"/>
        </w:rPr>
        <w:t>Keterangan :</w:t>
      </w:r>
      <w:r w:rsidRPr="005E2B1F">
        <w:rPr>
          <w:rFonts w:ascii="Candara" w:hAnsi="Candara"/>
          <w:sz w:val="20"/>
          <w:szCs w:val="20"/>
        </w:rPr>
        <w:tab/>
        <w:t>Angka rata-rata yang diikuti huruf yang sama menunjukkan berbeda tidak nyata berdasarkan Uji Jarak Berganda Duncan pada taraf nyata 5%.</w:t>
      </w:r>
    </w:p>
    <w:p w:rsidR="003829E4" w:rsidRPr="005E2B1F" w:rsidRDefault="00357CDF" w:rsidP="002F6299">
      <w:pPr>
        <w:pStyle w:val="ListParagraph"/>
        <w:spacing w:after="0" w:line="240" w:lineRule="auto"/>
        <w:ind w:left="0"/>
        <w:jc w:val="both"/>
        <w:rPr>
          <w:rFonts w:ascii="Candara" w:hAnsi="Candara" w:cs="Times New Roman"/>
          <w:color w:val="FF0000"/>
          <w:sz w:val="20"/>
          <w:szCs w:val="20"/>
        </w:rPr>
      </w:pPr>
      <w:r w:rsidRPr="005E2B1F">
        <w:rPr>
          <w:rFonts w:ascii="Candara" w:hAnsi="Candara" w:cs="Times New Roman"/>
          <w:sz w:val="20"/>
          <w:szCs w:val="20"/>
        </w:rPr>
        <w:t xml:space="preserve">Jumlahdaunkacangmerah besar mulai tampak berbeda pada umur 4 MST. Pada umur 6 MST, takaran pupuk kandang domba yang tinggi menyebabkan jumlah daun kacang merah besar semakin </w:t>
      </w:r>
      <w:r w:rsidR="00225D32" w:rsidRPr="005E2B1F">
        <w:rPr>
          <w:rFonts w:ascii="Candara" w:hAnsi="Candara" w:cs="Times New Roman"/>
          <w:sz w:val="20"/>
          <w:szCs w:val="20"/>
        </w:rPr>
        <w:t xml:space="preserve">banyak dan </w:t>
      </w:r>
      <w:r w:rsidRPr="005E2B1F">
        <w:rPr>
          <w:rFonts w:ascii="Candara" w:hAnsi="Candara" w:cs="Times New Roman"/>
          <w:sz w:val="20"/>
          <w:szCs w:val="20"/>
        </w:rPr>
        <w:t xml:space="preserve">berbeda nyata.  </w:t>
      </w:r>
      <w:r w:rsidR="00225D32" w:rsidRPr="005E2B1F">
        <w:rPr>
          <w:rFonts w:ascii="Candara" w:hAnsi="Candara" w:cs="Times New Roman"/>
          <w:sz w:val="20"/>
          <w:szCs w:val="20"/>
        </w:rPr>
        <w:t>Hal ini diduga, semakin lama u</w:t>
      </w:r>
      <w:r w:rsidR="002E3EA2" w:rsidRPr="005E2B1F">
        <w:rPr>
          <w:rFonts w:ascii="Candara" w:hAnsi="Candara" w:cs="Times New Roman"/>
          <w:sz w:val="20"/>
          <w:szCs w:val="20"/>
          <w:lang w:val="id-ID"/>
        </w:rPr>
        <w:t xml:space="preserve">nsur hara yang terkandung dalam pupuk </w:t>
      </w:r>
      <w:r w:rsidR="00225D32" w:rsidRPr="005E2B1F">
        <w:rPr>
          <w:rFonts w:ascii="Candara" w:hAnsi="Candara" w:cs="Times New Roman"/>
          <w:sz w:val="20"/>
          <w:szCs w:val="20"/>
        </w:rPr>
        <w:t xml:space="preserve">kandang ayam semakin tersedia bagi tanaman semakin banyak.  </w:t>
      </w:r>
      <w:r w:rsidR="007E45DE">
        <w:rPr>
          <w:rFonts w:ascii="Candara" w:hAnsi="Candara" w:cs="Times New Roman"/>
          <w:sz w:val="20"/>
          <w:szCs w:val="20"/>
          <w:lang w:val="id-ID"/>
        </w:rPr>
        <w:t>Linga</w:t>
      </w:r>
      <w:r w:rsidR="00225D32" w:rsidRPr="005E2B1F">
        <w:rPr>
          <w:rFonts w:ascii="Candara" w:hAnsi="Candara" w:cs="Times New Roman"/>
          <w:sz w:val="20"/>
          <w:szCs w:val="20"/>
          <w:lang w:val="id-ID"/>
        </w:rPr>
        <w:t xml:space="preserve"> (</w:t>
      </w:r>
      <w:r w:rsidR="007E45DE">
        <w:rPr>
          <w:rFonts w:ascii="Candara" w:hAnsi="Candara" w:cs="Times New Roman"/>
          <w:sz w:val="20"/>
          <w:szCs w:val="20"/>
          <w:lang w:val="id-ID"/>
        </w:rPr>
        <w:t>1991</w:t>
      </w:r>
      <w:r w:rsidR="00225D32" w:rsidRPr="005E2B1F">
        <w:rPr>
          <w:rFonts w:ascii="Candara" w:hAnsi="Candara" w:cs="Times New Roman"/>
          <w:sz w:val="20"/>
          <w:szCs w:val="20"/>
          <w:lang w:val="id-ID"/>
        </w:rPr>
        <w:t xml:space="preserve">) pada pupuk kandang ayam </w:t>
      </w:r>
      <w:r w:rsidR="007E45DE">
        <w:rPr>
          <w:rFonts w:ascii="Candara" w:hAnsi="Candara" w:cs="Times New Roman"/>
          <w:sz w:val="20"/>
          <w:szCs w:val="20"/>
          <w:lang w:val="id-ID"/>
        </w:rPr>
        <w:t>mengandung</w:t>
      </w:r>
      <w:r w:rsidR="00225D32" w:rsidRPr="005E2B1F">
        <w:rPr>
          <w:rFonts w:ascii="Candara" w:hAnsi="Candara" w:cs="Times New Roman"/>
          <w:sz w:val="20"/>
          <w:szCs w:val="20"/>
          <w:lang w:val="id-ID"/>
        </w:rPr>
        <w:t xml:space="preserve"> unsur hara N </w:t>
      </w:r>
      <w:r w:rsidR="007E45DE">
        <w:rPr>
          <w:rFonts w:ascii="Candara" w:hAnsi="Candara" w:cs="Times New Roman"/>
          <w:sz w:val="20"/>
          <w:szCs w:val="20"/>
          <w:lang w:val="id-ID"/>
        </w:rPr>
        <w:t>1,5</w:t>
      </w:r>
      <w:r w:rsidR="00225D32" w:rsidRPr="005E2B1F">
        <w:rPr>
          <w:rFonts w:ascii="Candara" w:hAnsi="Candara" w:cs="Times New Roman"/>
          <w:sz w:val="20"/>
          <w:szCs w:val="20"/>
          <w:lang w:val="id-ID"/>
        </w:rPr>
        <w:t>%, P</w:t>
      </w:r>
      <w:r w:rsidR="00225D32" w:rsidRPr="005E2B1F">
        <w:rPr>
          <w:rFonts w:ascii="Candara" w:hAnsi="Candara" w:cs="Times New Roman"/>
          <w:sz w:val="20"/>
          <w:szCs w:val="20"/>
          <w:vertAlign w:val="subscript"/>
          <w:lang w:val="id-ID"/>
        </w:rPr>
        <w:t>2</w:t>
      </w:r>
      <w:r w:rsidR="00225D32" w:rsidRPr="005E2B1F">
        <w:rPr>
          <w:rFonts w:ascii="Candara" w:hAnsi="Candara" w:cs="Times New Roman"/>
          <w:sz w:val="20"/>
          <w:szCs w:val="20"/>
          <w:lang w:val="id-ID"/>
        </w:rPr>
        <w:t>O</w:t>
      </w:r>
      <w:r w:rsidR="00225D32" w:rsidRPr="005E2B1F">
        <w:rPr>
          <w:rFonts w:ascii="Candara" w:hAnsi="Candara" w:cs="Times New Roman"/>
          <w:sz w:val="20"/>
          <w:szCs w:val="20"/>
          <w:vertAlign w:val="subscript"/>
          <w:lang w:val="id-ID"/>
        </w:rPr>
        <w:t>5</w:t>
      </w:r>
      <w:r w:rsidR="007E45DE">
        <w:rPr>
          <w:rFonts w:ascii="Candara" w:hAnsi="Candara" w:cs="Times New Roman"/>
          <w:sz w:val="20"/>
          <w:szCs w:val="20"/>
          <w:lang w:val="id-ID"/>
        </w:rPr>
        <w:t xml:space="preserve"> 1,3</w:t>
      </w:r>
      <w:r w:rsidR="00225D32" w:rsidRPr="005E2B1F">
        <w:rPr>
          <w:rFonts w:ascii="Candara" w:hAnsi="Candara" w:cs="Times New Roman"/>
          <w:sz w:val="20"/>
          <w:szCs w:val="20"/>
          <w:lang w:val="id-ID"/>
        </w:rPr>
        <w:t xml:space="preserve">%, </w:t>
      </w:r>
      <w:r w:rsidR="007E45DE">
        <w:rPr>
          <w:rFonts w:ascii="Candara" w:hAnsi="Candara" w:cs="Times New Roman"/>
          <w:sz w:val="20"/>
          <w:szCs w:val="20"/>
          <w:lang w:val="id-ID"/>
        </w:rPr>
        <w:t xml:space="preserve">dan </w:t>
      </w:r>
      <w:r w:rsidR="00225D32" w:rsidRPr="005E2B1F">
        <w:rPr>
          <w:rFonts w:ascii="Candara" w:hAnsi="Candara" w:cs="Times New Roman"/>
          <w:sz w:val="20"/>
          <w:szCs w:val="20"/>
          <w:lang w:val="id-ID"/>
        </w:rPr>
        <w:t>K</w:t>
      </w:r>
      <w:r w:rsidR="00225D32" w:rsidRPr="005E2B1F">
        <w:rPr>
          <w:rFonts w:ascii="Candara" w:hAnsi="Candara" w:cs="Times New Roman"/>
          <w:sz w:val="20"/>
          <w:szCs w:val="20"/>
          <w:vertAlign w:val="subscript"/>
          <w:lang w:val="id-ID"/>
        </w:rPr>
        <w:t>2</w:t>
      </w:r>
      <w:r w:rsidR="007E45DE">
        <w:rPr>
          <w:rFonts w:ascii="Candara" w:hAnsi="Candara" w:cs="Times New Roman"/>
          <w:sz w:val="20"/>
          <w:szCs w:val="20"/>
          <w:lang w:val="id-ID"/>
        </w:rPr>
        <w:t>O 0,8</w:t>
      </w:r>
      <w:r w:rsidR="00225D32" w:rsidRPr="005E2B1F">
        <w:rPr>
          <w:rFonts w:ascii="Candara" w:hAnsi="Candara" w:cs="Times New Roman"/>
          <w:sz w:val="20"/>
          <w:szCs w:val="20"/>
          <w:lang w:val="id-ID"/>
        </w:rPr>
        <w:t xml:space="preserve"> %</w:t>
      </w:r>
      <w:r w:rsidR="007E45DE">
        <w:rPr>
          <w:rFonts w:ascii="Candara" w:hAnsi="Candara" w:cs="Times New Roman"/>
          <w:sz w:val="20"/>
          <w:szCs w:val="20"/>
          <w:lang w:val="id-ID"/>
        </w:rPr>
        <w:t>.</w:t>
      </w:r>
    </w:p>
    <w:p w:rsidR="00225D32" w:rsidRPr="005E2B1F" w:rsidRDefault="00225D32" w:rsidP="002F6299">
      <w:pPr>
        <w:pStyle w:val="ListParagraph"/>
        <w:spacing w:after="0" w:line="240" w:lineRule="auto"/>
        <w:ind w:left="0"/>
        <w:jc w:val="both"/>
        <w:rPr>
          <w:rFonts w:ascii="Candara" w:hAnsi="Candara" w:cs="Times New Roman"/>
          <w:sz w:val="20"/>
          <w:szCs w:val="20"/>
          <w:lang w:val="id-ID"/>
        </w:rPr>
      </w:pPr>
      <w:r w:rsidRPr="005E2B1F">
        <w:rPr>
          <w:rFonts w:ascii="Candara" w:hAnsi="Candara" w:cs="Times New Roman"/>
          <w:sz w:val="20"/>
          <w:szCs w:val="20"/>
        </w:rPr>
        <w:t xml:space="preserve">Unsurhara N </w:t>
      </w:r>
      <w:r w:rsidRPr="005E2B1F">
        <w:rPr>
          <w:rFonts w:ascii="Candara" w:hAnsi="Candara" w:cs="Times New Roman"/>
          <w:sz w:val="20"/>
          <w:szCs w:val="20"/>
          <w:lang w:val="id-ID"/>
        </w:rPr>
        <w:t>me</w:t>
      </w:r>
      <w:r w:rsidRPr="005E2B1F">
        <w:rPr>
          <w:rFonts w:ascii="Candara" w:hAnsi="Candara" w:cs="Times New Roman"/>
          <w:sz w:val="20"/>
          <w:szCs w:val="20"/>
        </w:rPr>
        <w:t>n</w:t>
      </w:r>
      <w:r w:rsidRPr="005E2B1F">
        <w:rPr>
          <w:rFonts w:ascii="Candara" w:hAnsi="Candara" w:cs="Times New Roman"/>
          <w:sz w:val="20"/>
          <w:szCs w:val="20"/>
          <w:lang w:val="id-ID"/>
        </w:rPr>
        <w:t>ingkatkan pertumbuhan tanaman, menyehatkan hijau daun (khlorofil), meningkatkan kadar protein dalam tubuh tanaman meningkatkan kualitas tanaman yang menghasilkan daun, meningkatkan barkembangbiaknya mikroorganisme dalam tanah yang penting bagi kelangsungan pelapukan bahan organik. P untuk mempercepat pertumbuhan akar semai, memacu memperkuat pertumbuhan tanaman dewasa pada umumnya, meningkatkan produksi biji-bijian. K mempercepat pertumbuhan zat karbohidrat dalam tanaman, mempertinggi resistensi terhadap serangan hama/penyakit dan kekeringan (Sutedjo dan Kartasapoetra</w:t>
      </w:r>
      <w:r w:rsidR="00484A48" w:rsidRPr="005E2B1F">
        <w:rPr>
          <w:rFonts w:ascii="Candara" w:hAnsi="Candara" w:cs="Times New Roman"/>
          <w:sz w:val="20"/>
          <w:szCs w:val="20"/>
          <w:lang w:val="id-ID"/>
        </w:rPr>
        <w:t>,</w:t>
      </w:r>
      <w:r w:rsidRPr="005E2B1F">
        <w:rPr>
          <w:rFonts w:ascii="Candara" w:hAnsi="Candara" w:cs="Times New Roman"/>
          <w:sz w:val="20"/>
          <w:szCs w:val="20"/>
          <w:lang w:val="id-ID"/>
        </w:rPr>
        <w:t xml:space="preserve"> 2002). Sehingga penggunaan pupuk kandang ayam berpengaruh terhadap jumlah daun pada tanaman kacang merah besar.</w:t>
      </w:r>
    </w:p>
    <w:p w:rsidR="008A0420" w:rsidRPr="005E2B1F" w:rsidRDefault="008A0420" w:rsidP="002F6299">
      <w:pPr>
        <w:pStyle w:val="ListParagraph"/>
        <w:spacing w:after="0" w:line="240" w:lineRule="auto"/>
        <w:ind w:left="1418" w:hanging="1418"/>
        <w:jc w:val="both"/>
        <w:rPr>
          <w:rFonts w:ascii="Candara" w:hAnsi="Candara" w:cs="Times New Roman"/>
          <w:sz w:val="20"/>
          <w:szCs w:val="20"/>
          <w:lang w:val="id-ID"/>
        </w:rPr>
      </w:pPr>
    </w:p>
    <w:p w:rsidR="008F7F61" w:rsidRPr="005E2B1F" w:rsidRDefault="008F7F61" w:rsidP="002F6299">
      <w:pPr>
        <w:pStyle w:val="ListParagraph"/>
        <w:numPr>
          <w:ilvl w:val="0"/>
          <w:numId w:val="4"/>
        </w:numPr>
        <w:spacing w:after="0" w:line="240" w:lineRule="auto"/>
        <w:ind w:left="425" w:hanging="357"/>
        <w:jc w:val="both"/>
        <w:rPr>
          <w:rFonts w:ascii="Candara" w:hAnsi="Candara" w:cs="Times New Roman"/>
          <w:b/>
          <w:sz w:val="20"/>
          <w:szCs w:val="20"/>
        </w:rPr>
      </w:pPr>
      <w:r w:rsidRPr="005E2B1F">
        <w:rPr>
          <w:rFonts w:ascii="Candara" w:hAnsi="Candara"/>
          <w:b/>
          <w:sz w:val="20"/>
          <w:szCs w:val="20"/>
        </w:rPr>
        <w:t>Jumlah</w:t>
      </w:r>
      <w:r w:rsidR="00BE48B8" w:rsidRPr="005E2B1F">
        <w:rPr>
          <w:rFonts w:ascii="Candara" w:hAnsi="Candara"/>
          <w:b/>
          <w:sz w:val="20"/>
          <w:szCs w:val="20"/>
          <w:lang w:val="id-ID"/>
        </w:rPr>
        <w:t>P</w:t>
      </w:r>
      <w:r w:rsidR="00BE48B8" w:rsidRPr="005E2B1F">
        <w:rPr>
          <w:rFonts w:ascii="Candara" w:hAnsi="Candara"/>
          <w:b/>
          <w:sz w:val="20"/>
          <w:szCs w:val="20"/>
        </w:rPr>
        <w:t>olong per T</w:t>
      </w:r>
      <w:r w:rsidRPr="005E2B1F">
        <w:rPr>
          <w:rFonts w:ascii="Candara" w:hAnsi="Candara"/>
          <w:b/>
          <w:sz w:val="20"/>
          <w:szCs w:val="20"/>
        </w:rPr>
        <w:t>anaman</w:t>
      </w:r>
      <w:r w:rsidR="00BE48B8" w:rsidRPr="005E2B1F">
        <w:rPr>
          <w:rFonts w:ascii="Candara" w:hAnsi="Candara"/>
          <w:b/>
          <w:sz w:val="20"/>
          <w:szCs w:val="20"/>
          <w:lang w:val="id-ID"/>
        </w:rPr>
        <w:t xml:space="preserve">,  Jumlah </w:t>
      </w:r>
      <w:r w:rsidR="00BE48B8" w:rsidRPr="005E2B1F">
        <w:rPr>
          <w:rFonts w:ascii="Candara" w:hAnsi="Candara"/>
          <w:b/>
          <w:sz w:val="20"/>
          <w:szCs w:val="20"/>
        </w:rPr>
        <w:t>Biji Per Polong</w:t>
      </w:r>
      <w:r w:rsidR="00BE48B8" w:rsidRPr="005E2B1F">
        <w:rPr>
          <w:rFonts w:ascii="Candara" w:hAnsi="Candara"/>
          <w:b/>
          <w:sz w:val="20"/>
          <w:szCs w:val="20"/>
          <w:lang w:val="id-ID"/>
        </w:rPr>
        <w:t xml:space="preserve">, dan Jumlah </w:t>
      </w:r>
      <w:r w:rsidR="00BE48B8" w:rsidRPr="005E2B1F">
        <w:rPr>
          <w:rFonts w:ascii="Candara" w:hAnsi="Candara"/>
          <w:b/>
          <w:sz w:val="20"/>
          <w:szCs w:val="20"/>
        </w:rPr>
        <w:t>Biji Per Tanaman</w:t>
      </w:r>
    </w:p>
    <w:p w:rsidR="00BE48B8" w:rsidRPr="005E2B1F" w:rsidRDefault="00BE48B8" w:rsidP="002F6299">
      <w:pPr>
        <w:spacing w:after="0" w:line="240" w:lineRule="auto"/>
        <w:jc w:val="both"/>
        <w:rPr>
          <w:rFonts w:ascii="Candara" w:hAnsi="Candara" w:cs="Times New Roman"/>
          <w:sz w:val="20"/>
          <w:szCs w:val="20"/>
        </w:rPr>
      </w:pPr>
    </w:p>
    <w:p w:rsidR="008F7F61" w:rsidRPr="005E2B1F" w:rsidRDefault="008F7F61" w:rsidP="002F6299">
      <w:pPr>
        <w:spacing w:after="0" w:line="240" w:lineRule="auto"/>
        <w:jc w:val="both"/>
        <w:rPr>
          <w:rFonts w:ascii="Candara" w:hAnsi="Candara" w:cs="Times New Roman"/>
          <w:sz w:val="20"/>
          <w:szCs w:val="20"/>
        </w:rPr>
      </w:pPr>
      <w:r w:rsidRPr="005E2B1F">
        <w:rPr>
          <w:rFonts w:ascii="Candara" w:hAnsi="Candara" w:cs="Times New Roman"/>
          <w:sz w:val="20"/>
          <w:szCs w:val="20"/>
        </w:rPr>
        <w:t xml:space="preserve">Hasil analisis ragam menunjukan </w:t>
      </w:r>
      <w:r w:rsidR="00112B76" w:rsidRPr="005E2B1F">
        <w:rPr>
          <w:rFonts w:ascii="Candara" w:hAnsi="Candara" w:cs="Times New Roman"/>
          <w:sz w:val="20"/>
          <w:szCs w:val="20"/>
        </w:rPr>
        <w:t xml:space="preserve">pengaruh takaran pupuk kandang ayam terhadap </w:t>
      </w:r>
      <w:r w:rsidR="00BE48B8" w:rsidRPr="005E2B1F">
        <w:rPr>
          <w:rFonts w:ascii="Candara" w:hAnsi="Candara"/>
          <w:sz w:val="20"/>
          <w:szCs w:val="20"/>
        </w:rPr>
        <w:t>jumlah polong per tanamandan jumlah biji per tanaman</w:t>
      </w:r>
      <w:r w:rsidR="00112B76" w:rsidRPr="005E2B1F">
        <w:rPr>
          <w:rFonts w:ascii="Candara" w:hAnsi="Candara"/>
          <w:sz w:val="20"/>
          <w:szCs w:val="20"/>
        </w:rPr>
        <w:t xml:space="preserve"> nyata</w:t>
      </w:r>
      <w:r w:rsidR="00484A48" w:rsidRPr="005E2B1F">
        <w:rPr>
          <w:rFonts w:ascii="Candara" w:hAnsi="Candara"/>
          <w:sz w:val="20"/>
          <w:szCs w:val="20"/>
        </w:rPr>
        <w:t xml:space="preserve"> tetapi tidak nyata terhadap  jumlah biji per polong.</w:t>
      </w:r>
    </w:p>
    <w:p w:rsidR="008A0420" w:rsidRPr="005E2B1F" w:rsidRDefault="00BE48B8" w:rsidP="002F6299">
      <w:pPr>
        <w:spacing w:after="0" w:line="240" w:lineRule="auto"/>
        <w:ind w:left="1134" w:hanging="710"/>
        <w:jc w:val="both"/>
        <w:rPr>
          <w:rFonts w:ascii="Candara" w:hAnsi="Candara" w:cs="Times New Roman"/>
          <w:sz w:val="20"/>
          <w:szCs w:val="20"/>
        </w:rPr>
      </w:pPr>
      <w:r w:rsidRPr="005E2B1F">
        <w:rPr>
          <w:rFonts w:ascii="Candara" w:hAnsi="Candara" w:cs="Times New Roman"/>
          <w:sz w:val="20"/>
          <w:szCs w:val="20"/>
        </w:rPr>
        <w:t xml:space="preserve">Tabel 5. Pengaruh Takaran Pupuk Kandang Ayam Terhadap </w:t>
      </w:r>
      <w:r w:rsidRPr="005E2B1F">
        <w:rPr>
          <w:rFonts w:ascii="Candara" w:hAnsi="Candara"/>
          <w:sz w:val="20"/>
          <w:szCs w:val="20"/>
        </w:rPr>
        <w:t>Jumlah Polong per Tanaman,  Jumlah Biji Per Polong, dan Jumlah Biji Per Tanaman</w:t>
      </w:r>
    </w:p>
    <w:tbl>
      <w:tblPr>
        <w:tblW w:w="8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1736"/>
        <w:gridCol w:w="1927"/>
        <w:gridCol w:w="1806"/>
        <w:gridCol w:w="1810"/>
      </w:tblGrid>
      <w:tr w:rsidR="00E53894" w:rsidRPr="005E2B1F" w:rsidTr="008A0420">
        <w:trPr>
          <w:trHeight w:val="562"/>
        </w:trPr>
        <w:tc>
          <w:tcPr>
            <w:tcW w:w="788"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No</w:t>
            </w:r>
          </w:p>
        </w:tc>
        <w:tc>
          <w:tcPr>
            <w:tcW w:w="1736"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5E2B1F">
              <w:rPr>
                <w:rFonts w:ascii="Candara" w:eastAsia="Times New Roman" w:hAnsi="Candara" w:cs="Times New Roman"/>
                <w:color w:val="000000"/>
                <w:sz w:val="20"/>
                <w:szCs w:val="20"/>
                <w:lang w:eastAsia="id-ID"/>
              </w:rPr>
              <w:t xml:space="preserve">Perlakuan </w:t>
            </w:r>
            <w:r w:rsidR="008A0420" w:rsidRPr="005E2B1F">
              <w:rPr>
                <w:rFonts w:ascii="Candara" w:eastAsia="Times New Roman" w:hAnsi="Candara" w:cs="Times New Roman"/>
                <w:color w:val="000000"/>
                <w:sz w:val="20"/>
                <w:szCs w:val="20"/>
                <w:lang w:eastAsia="id-ID"/>
              </w:rPr>
              <w:t>Pupuk Kandang Ayam</w:t>
            </w:r>
          </w:p>
        </w:tc>
        <w:tc>
          <w:tcPr>
            <w:tcW w:w="1927"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sz w:val="20"/>
                <w:szCs w:val="20"/>
                <w:lang w:eastAsia="id-ID"/>
              </w:rPr>
            </w:pPr>
            <w:r w:rsidRPr="005E2B1F">
              <w:rPr>
                <w:rFonts w:ascii="Candara" w:hAnsi="Candara"/>
                <w:sz w:val="20"/>
                <w:szCs w:val="20"/>
              </w:rPr>
              <w:t xml:space="preserve">Jumlah </w:t>
            </w:r>
            <w:r w:rsidR="008A0420" w:rsidRPr="005E2B1F">
              <w:rPr>
                <w:rFonts w:ascii="Candara" w:hAnsi="Candara"/>
                <w:sz w:val="20"/>
                <w:szCs w:val="20"/>
              </w:rPr>
              <w:t>Polong Per Tanaman (Polong)</w:t>
            </w:r>
          </w:p>
        </w:tc>
        <w:tc>
          <w:tcPr>
            <w:tcW w:w="1806"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sz w:val="20"/>
                <w:szCs w:val="20"/>
                <w:lang w:eastAsia="id-ID"/>
              </w:rPr>
            </w:pPr>
            <w:r w:rsidRPr="005E2B1F">
              <w:rPr>
                <w:rFonts w:ascii="Candara" w:hAnsi="Candara"/>
                <w:sz w:val="20"/>
                <w:szCs w:val="20"/>
              </w:rPr>
              <w:t xml:space="preserve">Jumlah </w:t>
            </w:r>
            <w:r w:rsidR="008A0420" w:rsidRPr="005E2B1F">
              <w:rPr>
                <w:rFonts w:ascii="Candara" w:hAnsi="Candara"/>
                <w:sz w:val="20"/>
                <w:szCs w:val="20"/>
              </w:rPr>
              <w:t>Biji Per Polong</w:t>
            </w:r>
          </w:p>
        </w:tc>
        <w:tc>
          <w:tcPr>
            <w:tcW w:w="1810"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sz w:val="20"/>
                <w:szCs w:val="20"/>
                <w:lang w:eastAsia="id-ID"/>
              </w:rPr>
            </w:pPr>
            <w:r w:rsidRPr="005E2B1F">
              <w:rPr>
                <w:rFonts w:ascii="Candara" w:hAnsi="Candara"/>
                <w:sz w:val="20"/>
                <w:szCs w:val="20"/>
              </w:rPr>
              <w:t xml:space="preserve">Jumlah </w:t>
            </w:r>
            <w:r w:rsidR="008A0420" w:rsidRPr="005E2B1F">
              <w:rPr>
                <w:rFonts w:ascii="Candara" w:hAnsi="Candara"/>
                <w:sz w:val="20"/>
                <w:szCs w:val="20"/>
              </w:rPr>
              <w:t>Biji Per Tanaman (Butir)</w:t>
            </w:r>
          </w:p>
        </w:tc>
      </w:tr>
      <w:tr w:rsidR="00E53894" w:rsidRPr="005E2B1F" w:rsidTr="008A0420">
        <w:trPr>
          <w:trHeight w:val="274"/>
        </w:trPr>
        <w:tc>
          <w:tcPr>
            <w:tcW w:w="788"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1</w:t>
            </w:r>
          </w:p>
        </w:tc>
        <w:tc>
          <w:tcPr>
            <w:tcW w:w="1736"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A (0 ton ha-1)</w:t>
            </w:r>
          </w:p>
        </w:tc>
        <w:tc>
          <w:tcPr>
            <w:tcW w:w="1927"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val="en-US" w:eastAsia="id-ID"/>
              </w:rPr>
              <w:t>5,70 a</w:t>
            </w:r>
          </w:p>
        </w:tc>
        <w:tc>
          <w:tcPr>
            <w:tcW w:w="1806"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3,29 a</w:t>
            </w:r>
          </w:p>
        </w:tc>
        <w:tc>
          <w:tcPr>
            <w:tcW w:w="1810"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18,73 a</w:t>
            </w:r>
          </w:p>
        </w:tc>
      </w:tr>
      <w:tr w:rsidR="00E53894" w:rsidRPr="005E2B1F" w:rsidTr="008A0420">
        <w:trPr>
          <w:trHeight w:val="274"/>
        </w:trPr>
        <w:tc>
          <w:tcPr>
            <w:tcW w:w="788"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2</w:t>
            </w:r>
          </w:p>
        </w:tc>
        <w:tc>
          <w:tcPr>
            <w:tcW w:w="1736"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B (10 ton ha-1)</w:t>
            </w:r>
          </w:p>
        </w:tc>
        <w:tc>
          <w:tcPr>
            <w:tcW w:w="1927"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val="en-US" w:eastAsia="id-ID"/>
              </w:rPr>
              <w:t>8,95 b</w:t>
            </w:r>
          </w:p>
        </w:tc>
        <w:tc>
          <w:tcPr>
            <w:tcW w:w="1806"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3,35 a</w:t>
            </w:r>
          </w:p>
        </w:tc>
        <w:tc>
          <w:tcPr>
            <w:tcW w:w="1810"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30,18 a</w:t>
            </w:r>
          </w:p>
        </w:tc>
      </w:tr>
      <w:tr w:rsidR="00E53894" w:rsidRPr="005E2B1F" w:rsidTr="008A0420">
        <w:trPr>
          <w:trHeight w:val="274"/>
        </w:trPr>
        <w:tc>
          <w:tcPr>
            <w:tcW w:w="788"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3</w:t>
            </w:r>
          </w:p>
        </w:tc>
        <w:tc>
          <w:tcPr>
            <w:tcW w:w="1736"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C (20 ton ha-1)</w:t>
            </w:r>
          </w:p>
        </w:tc>
        <w:tc>
          <w:tcPr>
            <w:tcW w:w="1927"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val="en-US" w:eastAsia="id-ID"/>
              </w:rPr>
              <w:t>10,95 b</w:t>
            </w:r>
          </w:p>
        </w:tc>
        <w:tc>
          <w:tcPr>
            <w:tcW w:w="1806"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3,36 a</w:t>
            </w:r>
          </w:p>
        </w:tc>
        <w:tc>
          <w:tcPr>
            <w:tcW w:w="1810"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36,76 ab</w:t>
            </w:r>
          </w:p>
        </w:tc>
      </w:tr>
      <w:tr w:rsidR="00E53894" w:rsidRPr="005E2B1F" w:rsidTr="008A0420">
        <w:trPr>
          <w:trHeight w:val="274"/>
        </w:trPr>
        <w:tc>
          <w:tcPr>
            <w:tcW w:w="788"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4</w:t>
            </w:r>
          </w:p>
        </w:tc>
        <w:tc>
          <w:tcPr>
            <w:tcW w:w="1736"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D (30 ton ha-1)</w:t>
            </w:r>
          </w:p>
        </w:tc>
        <w:tc>
          <w:tcPr>
            <w:tcW w:w="1927"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val="en-US" w:eastAsia="id-ID"/>
              </w:rPr>
              <w:t>10,35 b</w:t>
            </w:r>
          </w:p>
        </w:tc>
        <w:tc>
          <w:tcPr>
            <w:tcW w:w="1806"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3,62 a</w:t>
            </w:r>
          </w:p>
        </w:tc>
        <w:tc>
          <w:tcPr>
            <w:tcW w:w="1810"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37,64 ab</w:t>
            </w:r>
          </w:p>
        </w:tc>
      </w:tr>
      <w:tr w:rsidR="00E53894" w:rsidRPr="005E2B1F" w:rsidTr="008A0420">
        <w:trPr>
          <w:trHeight w:val="274"/>
        </w:trPr>
        <w:tc>
          <w:tcPr>
            <w:tcW w:w="788"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5</w:t>
            </w:r>
          </w:p>
        </w:tc>
        <w:tc>
          <w:tcPr>
            <w:tcW w:w="1736"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E (40 ton ha-1)</w:t>
            </w:r>
          </w:p>
        </w:tc>
        <w:tc>
          <w:tcPr>
            <w:tcW w:w="1927"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val="en-US" w:eastAsia="id-ID"/>
              </w:rPr>
              <w:t>14,00 c</w:t>
            </w:r>
          </w:p>
        </w:tc>
        <w:tc>
          <w:tcPr>
            <w:tcW w:w="1806"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3,66 a</w:t>
            </w:r>
          </w:p>
        </w:tc>
        <w:tc>
          <w:tcPr>
            <w:tcW w:w="1810" w:type="dxa"/>
            <w:shd w:val="clear" w:color="auto" w:fill="auto"/>
            <w:noWrap/>
            <w:hideMark/>
          </w:tcPr>
          <w:p w:rsidR="00E53894" w:rsidRPr="002C45E6" w:rsidRDefault="00E53894"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53,59 b</w:t>
            </w:r>
          </w:p>
        </w:tc>
      </w:tr>
    </w:tbl>
    <w:p w:rsidR="00E53894" w:rsidRPr="005E2B1F" w:rsidRDefault="008A0420" w:rsidP="002F6299">
      <w:pPr>
        <w:spacing w:line="240" w:lineRule="auto"/>
        <w:ind w:left="1418" w:hanging="1418"/>
        <w:jc w:val="both"/>
        <w:rPr>
          <w:rFonts w:ascii="Candara" w:hAnsi="Candara" w:cs="Times New Roman"/>
          <w:sz w:val="20"/>
          <w:szCs w:val="20"/>
        </w:rPr>
      </w:pPr>
      <w:r w:rsidRPr="005E2B1F">
        <w:rPr>
          <w:rFonts w:ascii="Candara" w:hAnsi="Candara"/>
          <w:sz w:val="20"/>
          <w:szCs w:val="20"/>
        </w:rPr>
        <w:t>Keterangan :</w:t>
      </w:r>
      <w:r w:rsidRPr="005E2B1F">
        <w:rPr>
          <w:rFonts w:ascii="Candara" w:hAnsi="Candara"/>
          <w:sz w:val="20"/>
          <w:szCs w:val="20"/>
        </w:rPr>
        <w:tab/>
        <w:t>Angka rata-rata yang diikuti huruf yang sama menunjukkan berbeda tidak nyata berdasarkan Uji Jarak Berganda Duncan pada taraf nyata 5</w:t>
      </w:r>
      <w:r w:rsidR="00BE48B8" w:rsidRPr="005E2B1F">
        <w:rPr>
          <w:rFonts w:ascii="Candara" w:hAnsi="Candara"/>
          <w:sz w:val="20"/>
          <w:szCs w:val="20"/>
        </w:rPr>
        <w:t>%.</w:t>
      </w:r>
    </w:p>
    <w:p w:rsidR="002E3EA2" w:rsidRDefault="00F95C14" w:rsidP="002F6299">
      <w:pPr>
        <w:spacing w:after="0" w:line="240" w:lineRule="auto"/>
        <w:jc w:val="both"/>
        <w:rPr>
          <w:rFonts w:ascii="Candara" w:hAnsi="Candara" w:cs="Times New Roman"/>
          <w:sz w:val="20"/>
          <w:szCs w:val="20"/>
        </w:rPr>
      </w:pPr>
      <w:r w:rsidRPr="005E2B1F">
        <w:rPr>
          <w:rFonts w:ascii="Candara" w:hAnsi="Candara" w:cs="Times New Roman"/>
          <w:sz w:val="20"/>
          <w:szCs w:val="20"/>
        </w:rPr>
        <w:t>Perlakuan takaran pupuk kandang ayam yang tinggi (40 ton ha</w:t>
      </w:r>
      <w:r w:rsidRPr="005E2B1F">
        <w:rPr>
          <w:rFonts w:ascii="Candara" w:hAnsi="Candara" w:cs="Times New Roman"/>
          <w:sz w:val="20"/>
          <w:szCs w:val="20"/>
          <w:vertAlign w:val="superscript"/>
        </w:rPr>
        <w:t>-1</w:t>
      </w:r>
      <w:r w:rsidRPr="005E2B1F">
        <w:rPr>
          <w:rFonts w:ascii="Candara" w:hAnsi="Candara" w:cs="Times New Roman"/>
          <w:sz w:val="20"/>
          <w:szCs w:val="20"/>
        </w:rPr>
        <w:t>) menunjukan jumlah polong per tanaman dan jumlah biji per t</w:t>
      </w:r>
      <w:r w:rsidR="003829E4" w:rsidRPr="005E2B1F">
        <w:rPr>
          <w:rFonts w:ascii="Candara" w:hAnsi="Candara" w:cs="Times New Roman"/>
          <w:sz w:val="20"/>
          <w:szCs w:val="20"/>
        </w:rPr>
        <w:t>a</w:t>
      </w:r>
      <w:r w:rsidRPr="005E2B1F">
        <w:rPr>
          <w:rFonts w:ascii="Candara" w:hAnsi="Candara" w:cs="Times New Roman"/>
          <w:sz w:val="20"/>
          <w:szCs w:val="20"/>
        </w:rPr>
        <w:t>naman yang paling tinggi. Hal ini berkaitan dengan perbaikan sifat tanah yang semakin baik, seperti</w:t>
      </w:r>
      <w:r w:rsidR="002E3EA2" w:rsidRPr="005E2B1F">
        <w:rPr>
          <w:rFonts w:ascii="Candara" w:hAnsi="Candara" w:cs="Times New Roman"/>
          <w:sz w:val="20"/>
          <w:szCs w:val="20"/>
        </w:rPr>
        <w:t xml:space="preserve"> mempertinggi daya serap dan daya simpan air untuk membantu </w:t>
      </w:r>
      <w:r w:rsidRPr="005E2B1F">
        <w:rPr>
          <w:rFonts w:ascii="Candara" w:hAnsi="Candara" w:cs="Times New Roman"/>
          <w:sz w:val="20"/>
          <w:szCs w:val="20"/>
        </w:rPr>
        <w:t>proses pembentukan</w:t>
      </w:r>
      <w:r w:rsidR="002E3EA2" w:rsidRPr="005E2B1F">
        <w:rPr>
          <w:rFonts w:ascii="Candara" w:hAnsi="Candara" w:cs="Times New Roman"/>
          <w:sz w:val="20"/>
          <w:szCs w:val="20"/>
        </w:rPr>
        <w:t xml:space="preserve"> polong</w:t>
      </w:r>
      <w:r w:rsidRPr="005E2B1F">
        <w:rPr>
          <w:rFonts w:ascii="Candara" w:hAnsi="Candara" w:cs="Times New Roman"/>
          <w:sz w:val="20"/>
          <w:szCs w:val="20"/>
        </w:rPr>
        <w:t xml:space="preserve"> dan biji </w:t>
      </w:r>
      <w:r w:rsidR="002E3EA2" w:rsidRPr="005E2B1F">
        <w:rPr>
          <w:rFonts w:ascii="Candara" w:hAnsi="Candara" w:cs="Times New Roman"/>
          <w:sz w:val="20"/>
          <w:szCs w:val="20"/>
        </w:rPr>
        <w:t>kacang merah besar</w:t>
      </w:r>
      <w:r w:rsidRPr="005E2B1F">
        <w:rPr>
          <w:rFonts w:ascii="Candara" w:hAnsi="Candara" w:cs="Times New Roman"/>
          <w:sz w:val="20"/>
          <w:szCs w:val="20"/>
        </w:rPr>
        <w:t xml:space="preserve"> yang semakin banyak, tetapi tidak terhadap jumlah biji per polong yang berkaitan dengan faktor keturunan (gen). </w:t>
      </w:r>
      <w:r w:rsidR="003829E4" w:rsidRPr="005E2B1F">
        <w:rPr>
          <w:rFonts w:ascii="Candara" w:hAnsi="Candara" w:cs="Times New Roman"/>
          <w:sz w:val="20"/>
          <w:szCs w:val="20"/>
        </w:rPr>
        <w:t xml:space="preserve"> Menurut Anonim</w:t>
      </w:r>
      <w:r w:rsidR="002E3EA2" w:rsidRPr="005E2B1F">
        <w:rPr>
          <w:rFonts w:ascii="Candara" w:hAnsi="Candara" w:cs="Times New Roman"/>
          <w:sz w:val="20"/>
          <w:szCs w:val="20"/>
        </w:rPr>
        <w:t xml:space="preserve"> (2011) dalam satu polong kacang merah besar umumnya terdapat 2-3 biji kacang.</w:t>
      </w:r>
    </w:p>
    <w:p w:rsidR="002F6299" w:rsidRPr="005E2B1F" w:rsidRDefault="002F6299" w:rsidP="002F6299">
      <w:pPr>
        <w:spacing w:after="0" w:line="240" w:lineRule="auto"/>
        <w:jc w:val="both"/>
        <w:rPr>
          <w:rFonts w:ascii="Candara" w:hAnsi="Candara" w:cs="Times New Roman"/>
          <w:sz w:val="20"/>
          <w:szCs w:val="20"/>
        </w:rPr>
      </w:pPr>
    </w:p>
    <w:p w:rsidR="00936FEB" w:rsidRPr="005E2B1F" w:rsidRDefault="00936FEB" w:rsidP="002F6299">
      <w:pPr>
        <w:pStyle w:val="ListParagraph"/>
        <w:numPr>
          <w:ilvl w:val="0"/>
          <w:numId w:val="4"/>
        </w:numPr>
        <w:spacing w:after="0" w:line="240" w:lineRule="auto"/>
        <w:ind w:left="426" w:hanging="357"/>
        <w:jc w:val="both"/>
        <w:rPr>
          <w:rFonts w:ascii="Candara" w:hAnsi="Candara" w:cs="Times New Roman"/>
          <w:b/>
          <w:sz w:val="20"/>
          <w:szCs w:val="20"/>
          <w:lang w:val="id-ID"/>
        </w:rPr>
      </w:pPr>
      <w:r w:rsidRPr="005E2B1F">
        <w:rPr>
          <w:rFonts w:ascii="Candara" w:hAnsi="Candara"/>
          <w:b/>
          <w:sz w:val="20"/>
          <w:szCs w:val="20"/>
        </w:rPr>
        <w:t>BobotBijiBasah</w:t>
      </w:r>
      <w:r w:rsidRPr="005E2B1F">
        <w:rPr>
          <w:rFonts w:ascii="Candara" w:hAnsi="Candara"/>
          <w:b/>
          <w:sz w:val="20"/>
          <w:szCs w:val="20"/>
          <w:lang w:val="id-ID"/>
        </w:rPr>
        <w:t>p</w:t>
      </w:r>
      <w:r w:rsidRPr="005E2B1F">
        <w:rPr>
          <w:rFonts w:ascii="Candara" w:hAnsi="Candara"/>
          <w:b/>
          <w:sz w:val="20"/>
          <w:szCs w:val="20"/>
        </w:rPr>
        <w:t>er</w:t>
      </w:r>
      <w:r w:rsidRPr="005E2B1F">
        <w:rPr>
          <w:rFonts w:ascii="Candara" w:hAnsi="Candara"/>
          <w:b/>
          <w:sz w:val="20"/>
          <w:szCs w:val="20"/>
          <w:lang w:val="id-ID"/>
        </w:rPr>
        <w:t xml:space="preserve"> T</w:t>
      </w:r>
      <w:r w:rsidRPr="005E2B1F">
        <w:rPr>
          <w:rFonts w:ascii="Candara" w:hAnsi="Candara"/>
          <w:b/>
          <w:sz w:val="20"/>
          <w:szCs w:val="20"/>
        </w:rPr>
        <w:t>anaman</w:t>
      </w:r>
      <w:r w:rsidR="00BE48B8" w:rsidRPr="005E2B1F">
        <w:rPr>
          <w:rFonts w:ascii="Candara" w:hAnsi="Candara"/>
          <w:b/>
          <w:sz w:val="20"/>
          <w:szCs w:val="20"/>
          <w:lang w:val="id-ID"/>
        </w:rPr>
        <w:t xml:space="preserve">, Bobot </w:t>
      </w:r>
      <w:r w:rsidR="00BE48B8" w:rsidRPr="005E2B1F">
        <w:rPr>
          <w:rFonts w:ascii="Candara" w:hAnsi="Candara"/>
          <w:b/>
          <w:sz w:val="20"/>
          <w:szCs w:val="20"/>
        </w:rPr>
        <w:t>BijiBasah Per Tanaman</w:t>
      </w:r>
      <w:r w:rsidR="00BE48B8" w:rsidRPr="005E2B1F">
        <w:rPr>
          <w:rFonts w:ascii="Candara" w:hAnsi="Candara"/>
          <w:b/>
          <w:sz w:val="20"/>
          <w:szCs w:val="20"/>
          <w:lang w:val="id-ID"/>
        </w:rPr>
        <w:t>, dan Bobot 100 Butir</w:t>
      </w:r>
    </w:p>
    <w:p w:rsidR="00936FEB" w:rsidRPr="005E2B1F" w:rsidRDefault="00936FEB" w:rsidP="002F6299">
      <w:pPr>
        <w:spacing w:line="240" w:lineRule="auto"/>
        <w:jc w:val="both"/>
        <w:rPr>
          <w:rFonts w:ascii="Candara" w:hAnsi="Candara" w:cs="Times New Roman"/>
          <w:sz w:val="20"/>
          <w:szCs w:val="20"/>
        </w:rPr>
      </w:pPr>
      <w:r w:rsidRPr="005E2B1F">
        <w:rPr>
          <w:rFonts w:ascii="Candara" w:hAnsi="Candara" w:cs="Times New Roman"/>
          <w:sz w:val="20"/>
          <w:szCs w:val="20"/>
        </w:rPr>
        <w:t xml:space="preserve">Hasil analisis ragam menunjukan </w:t>
      </w:r>
      <w:r w:rsidR="00112B76" w:rsidRPr="005E2B1F">
        <w:rPr>
          <w:rFonts w:ascii="Candara" w:hAnsi="Candara" w:cs="Times New Roman"/>
          <w:sz w:val="20"/>
          <w:szCs w:val="20"/>
        </w:rPr>
        <w:t xml:space="preserve">pengaruh takaran pupuk kandang ayam terhadap </w:t>
      </w:r>
      <w:r w:rsidR="00BE48B8" w:rsidRPr="005E2B1F">
        <w:rPr>
          <w:rFonts w:ascii="Candara" w:hAnsi="Candara"/>
          <w:sz w:val="20"/>
          <w:szCs w:val="20"/>
        </w:rPr>
        <w:t>bobot biji basah per tanaman, bobot biji basah per tanaman, dan bobot 100 butir</w:t>
      </w:r>
      <w:r w:rsidR="00112B76" w:rsidRPr="005E2B1F">
        <w:rPr>
          <w:rFonts w:ascii="Candara" w:hAnsi="Candara"/>
          <w:sz w:val="20"/>
          <w:szCs w:val="20"/>
        </w:rPr>
        <w:t xml:space="preserve"> nyata</w:t>
      </w:r>
      <w:r w:rsidR="00BE48B8" w:rsidRPr="005E2B1F">
        <w:rPr>
          <w:rFonts w:ascii="Candara" w:hAnsi="Candara"/>
          <w:sz w:val="20"/>
          <w:szCs w:val="20"/>
        </w:rPr>
        <w:t>.</w:t>
      </w:r>
    </w:p>
    <w:p w:rsidR="00936FEB" w:rsidRPr="005E2B1F" w:rsidRDefault="00936FEB" w:rsidP="002F6299">
      <w:pPr>
        <w:spacing w:after="0" w:line="240" w:lineRule="auto"/>
        <w:ind w:left="1423" w:hanging="777"/>
        <w:jc w:val="both"/>
        <w:rPr>
          <w:rFonts w:ascii="Candara" w:hAnsi="Candara" w:cs="Times New Roman"/>
          <w:sz w:val="20"/>
          <w:szCs w:val="20"/>
        </w:rPr>
      </w:pPr>
      <w:r w:rsidRPr="005E2B1F">
        <w:rPr>
          <w:rFonts w:ascii="Candara" w:hAnsi="Candara" w:cs="Times New Roman"/>
          <w:sz w:val="20"/>
          <w:szCs w:val="20"/>
        </w:rPr>
        <w:lastRenderedPageBreak/>
        <w:t xml:space="preserve">Tabel </w:t>
      </w:r>
      <w:r w:rsidR="00BE48B8" w:rsidRPr="005E2B1F">
        <w:rPr>
          <w:rFonts w:ascii="Candara" w:hAnsi="Candara" w:cs="Times New Roman"/>
          <w:sz w:val="20"/>
          <w:szCs w:val="20"/>
        </w:rPr>
        <w:t>6</w:t>
      </w:r>
      <w:r w:rsidRPr="005E2B1F">
        <w:rPr>
          <w:rFonts w:ascii="Candara" w:hAnsi="Candara" w:cs="Times New Roman"/>
          <w:sz w:val="20"/>
          <w:szCs w:val="20"/>
        </w:rPr>
        <w:t xml:space="preserve">. Pengaruh Takaran Pupuk Kangdang Ayam Terhadap </w:t>
      </w:r>
      <w:r w:rsidR="00BE48B8" w:rsidRPr="005E2B1F">
        <w:rPr>
          <w:rFonts w:ascii="Candara" w:hAnsi="Candara"/>
          <w:sz w:val="20"/>
          <w:szCs w:val="20"/>
        </w:rPr>
        <w:t>Bobot Biji Basah per Tanaman, Bobot Biji Basah Per Tanaman, dan Bobot 100 Butir</w:t>
      </w:r>
    </w:p>
    <w:tbl>
      <w:tblPr>
        <w:tblW w:w="8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1736"/>
        <w:gridCol w:w="1927"/>
        <w:gridCol w:w="1806"/>
        <w:gridCol w:w="1806"/>
      </w:tblGrid>
      <w:tr w:rsidR="008A0420" w:rsidRPr="005E2B1F" w:rsidTr="008A0420">
        <w:trPr>
          <w:trHeight w:val="562"/>
        </w:trPr>
        <w:tc>
          <w:tcPr>
            <w:tcW w:w="788" w:type="dxa"/>
            <w:shd w:val="clear" w:color="auto" w:fill="auto"/>
            <w:noWrap/>
            <w:hideMark/>
          </w:tcPr>
          <w:p w:rsidR="008A0420" w:rsidRPr="002C45E6" w:rsidRDefault="008A0420"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No</w:t>
            </w:r>
          </w:p>
        </w:tc>
        <w:tc>
          <w:tcPr>
            <w:tcW w:w="1736" w:type="dxa"/>
            <w:shd w:val="clear" w:color="auto" w:fill="auto"/>
            <w:noWrap/>
            <w:hideMark/>
          </w:tcPr>
          <w:p w:rsidR="008A0420" w:rsidRPr="002C45E6" w:rsidRDefault="008A0420" w:rsidP="002F6299">
            <w:pPr>
              <w:spacing w:after="0" w:line="240" w:lineRule="auto"/>
              <w:jc w:val="center"/>
              <w:rPr>
                <w:rFonts w:ascii="Candara" w:eastAsia="Times New Roman" w:hAnsi="Candara" w:cs="Times New Roman"/>
                <w:color w:val="000000"/>
                <w:sz w:val="20"/>
                <w:szCs w:val="20"/>
                <w:lang w:eastAsia="id-ID"/>
              </w:rPr>
            </w:pPr>
            <w:r w:rsidRPr="005E2B1F">
              <w:rPr>
                <w:rFonts w:ascii="Candara" w:eastAsia="Times New Roman" w:hAnsi="Candara" w:cs="Times New Roman"/>
                <w:color w:val="000000"/>
                <w:sz w:val="20"/>
                <w:szCs w:val="20"/>
                <w:lang w:eastAsia="id-ID"/>
              </w:rPr>
              <w:t>Perlakuan Pupuk Kandang Ayam</w:t>
            </w:r>
          </w:p>
        </w:tc>
        <w:tc>
          <w:tcPr>
            <w:tcW w:w="1927" w:type="dxa"/>
            <w:shd w:val="clear" w:color="auto" w:fill="auto"/>
            <w:noWrap/>
            <w:hideMark/>
          </w:tcPr>
          <w:p w:rsidR="008A0420" w:rsidRPr="002C45E6" w:rsidRDefault="008A0420" w:rsidP="002F6299">
            <w:pPr>
              <w:spacing w:after="0" w:line="240" w:lineRule="auto"/>
              <w:jc w:val="center"/>
              <w:rPr>
                <w:rFonts w:ascii="Candara" w:eastAsia="Times New Roman" w:hAnsi="Candara" w:cs="Times New Roman"/>
                <w:sz w:val="20"/>
                <w:szCs w:val="20"/>
                <w:lang w:eastAsia="id-ID"/>
              </w:rPr>
            </w:pPr>
            <w:r w:rsidRPr="005E2B1F">
              <w:rPr>
                <w:rFonts w:ascii="Candara" w:hAnsi="Candara"/>
                <w:sz w:val="20"/>
                <w:szCs w:val="20"/>
              </w:rPr>
              <w:t xml:space="preserve">Bobot </w:t>
            </w:r>
            <w:r w:rsidR="00BE48B8" w:rsidRPr="005E2B1F">
              <w:rPr>
                <w:rFonts w:ascii="Candara" w:hAnsi="Candara"/>
                <w:sz w:val="20"/>
                <w:szCs w:val="20"/>
              </w:rPr>
              <w:t xml:space="preserve">Biji Basah Per Tanaman </w:t>
            </w:r>
            <w:r w:rsidRPr="005E2B1F">
              <w:rPr>
                <w:rFonts w:ascii="Candara" w:hAnsi="Candara"/>
                <w:sz w:val="20"/>
                <w:szCs w:val="20"/>
              </w:rPr>
              <w:t>(g)</w:t>
            </w:r>
          </w:p>
        </w:tc>
        <w:tc>
          <w:tcPr>
            <w:tcW w:w="1806" w:type="dxa"/>
            <w:shd w:val="clear" w:color="auto" w:fill="auto"/>
            <w:noWrap/>
            <w:hideMark/>
          </w:tcPr>
          <w:p w:rsidR="008A0420" w:rsidRPr="002C45E6" w:rsidRDefault="008A0420" w:rsidP="002F6299">
            <w:pPr>
              <w:spacing w:after="0" w:line="240" w:lineRule="auto"/>
              <w:jc w:val="center"/>
              <w:rPr>
                <w:rFonts w:ascii="Candara" w:eastAsia="Times New Roman" w:hAnsi="Candara" w:cs="Times New Roman"/>
                <w:sz w:val="20"/>
                <w:szCs w:val="20"/>
                <w:lang w:eastAsia="id-ID"/>
              </w:rPr>
            </w:pPr>
            <w:r w:rsidRPr="005E2B1F">
              <w:rPr>
                <w:rFonts w:ascii="Candara" w:hAnsi="Candara"/>
                <w:sz w:val="20"/>
                <w:szCs w:val="20"/>
              </w:rPr>
              <w:t xml:space="preserve">Bobot </w:t>
            </w:r>
            <w:r w:rsidR="00BE48B8" w:rsidRPr="005E2B1F">
              <w:rPr>
                <w:rFonts w:ascii="Candara" w:hAnsi="Candara"/>
                <w:sz w:val="20"/>
                <w:szCs w:val="20"/>
              </w:rPr>
              <w:t xml:space="preserve">Biji Kering per Tanaman </w:t>
            </w:r>
            <w:r w:rsidRPr="005E2B1F">
              <w:rPr>
                <w:rFonts w:ascii="Candara" w:hAnsi="Candara"/>
                <w:sz w:val="20"/>
                <w:szCs w:val="20"/>
              </w:rPr>
              <w:t>(g)</w:t>
            </w:r>
          </w:p>
        </w:tc>
        <w:tc>
          <w:tcPr>
            <w:tcW w:w="1806" w:type="dxa"/>
            <w:vAlign w:val="center"/>
          </w:tcPr>
          <w:p w:rsidR="008A0420" w:rsidRPr="005E2B1F" w:rsidRDefault="008A0420" w:rsidP="002F6299">
            <w:pPr>
              <w:pStyle w:val="ListParagraph"/>
              <w:spacing w:line="240" w:lineRule="auto"/>
              <w:ind w:left="0"/>
              <w:jc w:val="center"/>
              <w:rPr>
                <w:rFonts w:ascii="Candara" w:hAnsi="Candara"/>
                <w:sz w:val="20"/>
                <w:szCs w:val="20"/>
                <w:lang w:val="id-ID"/>
              </w:rPr>
            </w:pPr>
            <w:r w:rsidRPr="005E2B1F">
              <w:rPr>
                <w:rFonts w:ascii="Candara" w:hAnsi="Candara"/>
                <w:sz w:val="20"/>
                <w:szCs w:val="20"/>
                <w:lang w:val="id-ID"/>
              </w:rPr>
              <w:t xml:space="preserve">Bobot 100 </w:t>
            </w:r>
            <w:r w:rsidR="00BE48B8" w:rsidRPr="005E2B1F">
              <w:rPr>
                <w:rFonts w:ascii="Candara" w:hAnsi="Candara"/>
                <w:sz w:val="20"/>
                <w:szCs w:val="20"/>
                <w:lang w:val="id-ID"/>
              </w:rPr>
              <w:t>B</w:t>
            </w:r>
            <w:r w:rsidRPr="005E2B1F">
              <w:rPr>
                <w:rFonts w:ascii="Candara" w:hAnsi="Candara"/>
                <w:sz w:val="20"/>
                <w:szCs w:val="20"/>
                <w:lang w:val="id-ID"/>
              </w:rPr>
              <w:t>utir (g)</w:t>
            </w:r>
          </w:p>
        </w:tc>
      </w:tr>
      <w:tr w:rsidR="008A0420" w:rsidRPr="005E2B1F" w:rsidTr="008A0420">
        <w:trPr>
          <w:trHeight w:val="274"/>
        </w:trPr>
        <w:tc>
          <w:tcPr>
            <w:tcW w:w="788" w:type="dxa"/>
            <w:shd w:val="clear" w:color="auto" w:fill="auto"/>
            <w:noWrap/>
            <w:hideMark/>
          </w:tcPr>
          <w:p w:rsidR="008A0420" w:rsidRPr="002C45E6" w:rsidRDefault="008A0420"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1</w:t>
            </w:r>
          </w:p>
        </w:tc>
        <w:tc>
          <w:tcPr>
            <w:tcW w:w="1736" w:type="dxa"/>
            <w:shd w:val="clear" w:color="auto" w:fill="auto"/>
            <w:noWrap/>
            <w:hideMark/>
          </w:tcPr>
          <w:p w:rsidR="008A0420" w:rsidRPr="002C45E6" w:rsidRDefault="008A0420"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A (0 ton ha-1)</w:t>
            </w:r>
          </w:p>
        </w:tc>
        <w:tc>
          <w:tcPr>
            <w:tcW w:w="1927" w:type="dxa"/>
            <w:shd w:val="clear" w:color="auto" w:fill="auto"/>
            <w:noWrap/>
            <w:vAlign w:val="bottom"/>
            <w:hideMark/>
          </w:tcPr>
          <w:p w:rsidR="008A0420" w:rsidRPr="005E2B1F" w:rsidRDefault="008A0420" w:rsidP="002F6299">
            <w:pPr>
              <w:spacing w:line="240" w:lineRule="auto"/>
              <w:jc w:val="center"/>
              <w:rPr>
                <w:rFonts w:ascii="Candara" w:hAnsi="Candara"/>
                <w:color w:val="000000"/>
                <w:sz w:val="20"/>
                <w:szCs w:val="20"/>
              </w:rPr>
            </w:pPr>
            <w:r w:rsidRPr="005E2B1F">
              <w:rPr>
                <w:rFonts w:ascii="Candara" w:hAnsi="Candara"/>
                <w:color w:val="000000"/>
                <w:sz w:val="20"/>
                <w:szCs w:val="20"/>
              </w:rPr>
              <w:t>8,93 a</w:t>
            </w:r>
          </w:p>
        </w:tc>
        <w:tc>
          <w:tcPr>
            <w:tcW w:w="1806" w:type="dxa"/>
            <w:shd w:val="clear" w:color="auto" w:fill="auto"/>
            <w:noWrap/>
            <w:vAlign w:val="center"/>
            <w:hideMark/>
          </w:tcPr>
          <w:p w:rsidR="008A0420" w:rsidRPr="005E2B1F" w:rsidRDefault="008A0420" w:rsidP="002F6299">
            <w:pPr>
              <w:spacing w:line="240" w:lineRule="auto"/>
              <w:jc w:val="center"/>
              <w:rPr>
                <w:rFonts w:ascii="Candara" w:hAnsi="Candara"/>
                <w:color w:val="000000"/>
                <w:sz w:val="20"/>
                <w:szCs w:val="20"/>
              </w:rPr>
            </w:pPr>
            <w:r w:rsidRPr="005E2B1F">
              <w:rPr>
                <w:rFonts w:ascii="Candara" w:hAnsi="Candara"/>
                <w:color w:val="000000"/>
                <w:sz w:val="20"/>
                <w:szCs w:val="20"/>
              </w:rPr>
              <w:t>6,18 a</w:t>
            </w:r>
          </w:p>
        </w:tc>
        <w:tc>
          <w:tcPr>
            <w:tcW w:w="1806" w:type="dxa"/>
            <w:vAlign w:val="center"/>
          </w:tcPr>
          <w:p w:rsidR="008A0420" w:rsidRPr="005E2B1F" w:rsidRDefault="008A0420" w:rsidP="002F6299">
            <w:pPr>
              <w:spacing w:line="240" w:lineRule="auto"/>
              <w:jc w:val="center"/>
              <w:rPr>
                <w:rFonts w:ascii="Candara" w:hAnsi="Candara"/>
                <w:color w:val="000000"/>
                <w:sz w:val="20"/>
                <w:szCs w:val="20"/>
              </w:rPr>
            </w:pPr>
            <w:r w:rsidRPr="005E2B1F">
              <w:rPr>
                <w:rFonts w:ascii="Candara" w:hAnsi="Candara"/>
                <w:color w:val="000000"/>
                <w:sz w:val="20"/>
                <w:szCs w:val="20"/>
              </w:rPr>
              <w:t>33,18 a</w:t>
            </w:r>
          </w:p>
        </w:tc>
      </w:tr>
      <w:tr w:rsidR="008A0420" w:rsidRPr="005E2B1F" w:rsidTr="008A0420">
        <w:trPr>
          <w:trHeight w:val="274"/>
        </w:trPr>
        <w:tc>
          <w:tcPr>
            <w:tcW w:w="788" w:type="dxa"/>
            <w:shd w:val="clear" w:color="auto" w:fill="auto"/>
            <w:noWrap/>
            <w:hideMark/>
          </w:tcPr>
          <w:p w:rsidR="008A0420" w:rsidRPr="002C45E6" w:rsidRDefault="008A0420"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2</w:t>
            </w:r>
          </w:p>
        </w:tc>
        <w:tc>
          <w:tcPr>
            <w:tcW w:w="1736" w:type="dxa"/>
            <w:shd w:val="clear" w:color="auto" w:fill="auto"/>
            <w:noWrap/>
            <w:hideMark/>
          </w:tcPr>
          <w:p w:rsidR="008A0420" w:rsidRPr="002C45E6" w:rsidRDefault="008A0420"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B (10 ton ha-1)</w:t>
            </w:r>
          </w:p>
        </w:tc>
        <w:tc>
          <w:tcPr>
            <w:tcW w:w="1927" w:type="dxa"/>
            <w:shd w:val="clear" w:color="auto" w:fill="auto"/>
            <w:noWrap/>
            <w:vAlign w:val="bottom"/>
            <w:hideMark/>
          </w:tcPr>
          <w:p w:rsidR="008A0420" w:rsidRPr="005E2B1F" w:rsidRDefault="008A0420" w:rsidP="002F6299">
            <w:pPr>
              <w:spacing w:line="240" w:lineRule="auto"/>
              <w:jc w:val="center"/>
              <w:rPr>
                <w:rFonts w:ascii="Candara" w:hAnsi="Candara"/>
                <w:color w:val="000000"/>
                <w:sz w:val="20"/>
                <w:szCs w:val="20"/>
              </w:rPr>
            </w:pPr>
            <w:r w:rsidRPr="005E2B1F">
              <w:rPr>
                <w:rFonts w:ascii="Candara" w:hAnsi="Candara"/>
                <w:color w:val="000000"/>
                <w:sz w:val="20"/>
                <w:szCs w:val="20"/>
              </w:rPr>
              <w:t>14,86 ab</w:t>
            </w:r>
          </w:p>
        </w:tc>
        <w:tc>
          <w:tcPr>
            <w:tcW w:w="1806" w:type="dxa"/>
            <w:shd w:val="clear" w:color="auto" w:fill="auto"/>
            <w:noWrap/>
            <w:vAlign w:val="center"/>
            <w:hideMark/>
          </w:tcPr>
          <w:p w:rsidR="008A0420" w:rsidRPr="005E2B1F" w:rsidRDefault="008A0420" w:rsidP="002F6299">
            <w:pPr>
              <w:spacing w:line="240" w:lineRule="auto"/>
              <w:jc w:val="center"/>
              <w:rPr>
                <w:rFonts w:ascii="Candara" w:hAnsi="Candara"/>
                <w:color w:val="000000"/>
                <w:sz w:val="20"/>
                <w:szCs w:val="20"/>
              </w:rPr>
            </w:pPr>
            <w:r w:rsidRPr="005E2B1F">
              <w:rPr>
                <w:rFonts w:ascii="Candara" w:hAnsi="Candara"/>
                <w:color w:val="000000"/>
                <w:sz w:val="20"/>
                <w:szCs w:val="20"/>
              </w:rPr>
              <w:t>11,46 ab</w:t>
            </w:r>
          </w:p>
        </w:tc>
        <w:tc>
          <w:tcPr>
            <w:tcW w:w="1806" w:type="dxa"/>
            <w:vAlign w:val="center"/>
          </w:tcPr>
          <w:p w:rsidR="008A0420" w:rsidRPr="005E2B1F" w:rsidRDefault="008A0420" w:rsidP="002F6299">
            <w:pPr>
              <w:spacing w:line="240" w:lineRule="auto"/>
              <w:jc w:val="center"/>
              <w:rPr>
                <w:rFonts w:ascii="Candara" w:hAnsi="Candara"/>
                <w:color w:val="000000"/>
                <w:sz w:val="20"/>
                <w:szCs w:val="20"/>
              </w:rPr>
            </w:pPr>
            <w:r w:rsidRPr="005E2B1F">
              <w:rPr>
                <w:rFonts w:ascii="Candara" w:hAnsi="Candara"/>
                <w:color w:val="000000"/>
                <w:sz w:val="20"/>
                <w:szCs w:val="20"/>
              </w:rPr>
              <w:t>36,00 ab</w:t>
            </w:r>
          </w:p>
        </w:tc>
      </w:tr>
      <w:tr w:rsidR="008A0420" w:rsidRPr="005E2B1F" w:rsidTr="008A0420">
        <w:trPr>
          <w:trHeight w:val="274"/>
        </w:trPr>
        <w:tc>
          <w:tcPr>
            <w:tcW w:w="788" w:type="dxa"/>
            <w:shd w:val="clear" w:color="auto" w:fill="auto"/>
            <w:noWrap/>
            <w:hideMark/>
          </w:tcPr>
          <w:p w:rsidR="008A0420" w:rsidRPr="002C45E6" w:rsidRDefault="008A0420"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3</w:t>
            </w:r>
          </w:p>
        </w:tc>
        <w:tc>
          <w:tcPr>
            <w:tcW w:w="1736" w:type="dxa"/>
            <w:shd w:val="clear" w:color="auto" w:fill="auto"/>
            <w:noWrap/>
            <w:hideMark/>
          </w:tcPr>
          <w:p w:rsidR="008A0420" w:rsidRPr="002C45E6" w:rsidRDefault="008A0420"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C (20 ton ha-1)</w:t>
            </w:r>
          </w:p>
        </w:tc>
        <w:tc>
          <w:tcPr>
            <w:tcW w:w="1927" w:type="dxa"/>
            <w:shd w:val="clear" w:color="auto" w:fill="auto"/>
            <w:noWrap/>
            <w:vAlign w:val="bottom"/>
            <w:hideMark/>
          </w:tcPr>
          <w:p w:rsidR="008A0420" w:rsidRPr="005E2B1F" w:rsidRDefault="008A0420" w:rsidP="002F6299">
            <w:pPr>
              <w:spacing w:line="240" w:lineRule="auto"/>
              <w:jc w:val="center"/>
              <w:rPr>
                <w:rFonts w:ascii="Candara" w:hAnsi="Candara"/>
                <w:color w:val="000000"/>
                <w:sz w:val="20"/>
                <w:szCs w:val="20"/>
              </w:rPr>
            </w:pPr>
            <w:r w:rsidRPr="005E2B1F">
              <w:rPr>
                <w:rFonts w:ascii="Candara" w:hAnsi="Candara"/>
                <w:color w:val="000000"/>
                <w:sz w:val="20"/>
                <w:szCs w:val="20"/>
              </w:rPr>
              <w:t>17,39 ab</w:t>
            </w:r>
          </w:p>
        </w:tc>
        <w:tc>
          <w:tcPr>
            <w:tcW w:w="1806" w:type="dxa"/>
            <w:shd w:val="clear" w:color="auto" w:fill="auto"/>
            <w:noWrap/>
            <w:vAlign w:val="center"/>
            <w:hideMark/>
          </w:tcPr>
          <w:p w:rsidR="008A0420" w:rsidRPr="005E2B1F" w:rsidRDefault="008A0420" w:rsidP="002F6299">
            <w:pPr>
              <w:spacing w:line="240" w:lineRule="auto"/>
              <w:jc w:val="center"/>
              <w:rPr>
                <w:rFonts w:ascii="Candara" w:hAnsi="Candara"/>
                <w:color w:val="000000"/>
                <w:sz w:val="20"/>
                <w:szCs w:val="20"/>
              </w:rPr>
            </w:pPr>
            <w:r w:rsidRPr="005E2B1F">
              <w:rPr>
                <w:rFonts w:ascii="Candara" w:hAnsi="Candara"/>
                <w:color w:val="000000"/>
                <w:sz w:val="20"/>
                <w:szCs w:val="20"/>
              </w:rPr>
              <w:t>13,40 ab</w:t>
            </w:r>
          </w:p>
        </w:tc>
        <w:tc>
          <w:tcPr>
            <w:tcW w:w="1806" w:type="dxa"/>
            <w:vAlign w:val="center"/>
          </w:tcPr>
          <w:p w:rsidR="008A0420" w:rsidRPr="005E2B1F" w:rsidRDefault="008A0420" w:rsidP="002F6299">
            <w:pPr>
              <w:spacing w:line="240" w:lineRule="auto"/>
              <w:jc w:val="center"/>
              <w:rPr>
                <w:rFonts w:ascii="Candara" w:hAnsi="Candara"/>
                <w:color w:val="000000"/>
                <w:sz w:val="20"/>
                <w:szCs w:val="20"/>
              </w:rPr>
            </w:pPr>
            <w:r w:rsidRPr="005E2B1F">
              <w:rPr>
                <w:rFonts w:ascii="Candara" w:hAnsi="Candara"/>
                <w:color w:val="000000"/>
                <w:sz w:val="20"/>
                <w:szCs w:val="20"/>
              </w:rPr>
              <w:t>37,31 b</w:t>
            </w:r>
          </w:p>
        </w:tc>
      </w:tr>
      <w:tr w:rsidR="008A0420" w:rsidRPr="005E2B1F" w:rsidTr="008A0420">
        <w:trPr>
          <w:trHeight w:val="274"/>
        </w:trPr>
        <w:tc>
          <w:tcPr>
            <w:tcW w:w="788" w:type="dxa"/>
            <w:shd w:val="clear" w:color="auto" w:fill="auto"/>
            <w:noWrap/>
            <w:hideMark/>
          </w:tcPr>
          <w:p w:rsidR="008A0420" w:rsidRPr="002C45E6" w:rsidRDefault="008A0420"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4</w:t>
            </w:r>
          </w:p>
        </w:tc>
        <w:tc>
          <w:tcPr>
            <w:tcW w:w="1736" w:type="dxa"/>
            <w:shd w:val="clear" w:color="auto" w:fill="auto"/>
            <w:noWrap/>
            <w:hideMark/>
          </w:tcPr>
          <w:p w:rsidR="008A0420" w:rsidRPr="002C45E6" w:rsidRDefault="008A0420"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D (30 ton ha-1)</w:t>
            </w:r>
          </w:p>
        </w:tc>
        <w:tc>
          <w:tcPr>
            <w:tcW w:w="1927" w:type="dxa"/>
            <w:shd w:val="clear" w:color="auto" w:fill="auto"/>
            <w:noWrap/>
            <w:vAlign w:val="bottom"/>
            <w:hideMark/>
          </w:tcPr>
          <w:p w:rsidR="008A0420" w:rsidRPr="005E2B1F" w:rsidRDefault="008A0420" w:rsidP="002F6299">
            <w:pPr>
              <w:spacing w:line="240" w:lineRule="auto"/>
              <w:jc w:val="center"/>
              <w:rPr>
                <w:rFonts w:ascii="Candara" w:hAnsi="Candara"/>
                <w:color w:val="000000"/>
                <w:sz w:val="20"/>
                <w:szCs w:val="20"/>
              </w:rPr>
            </w:pPr>
            <w:r w:rsidRPr="005E2B1F">
              <w:rPr>
                <w:rFonts w:ascii="Candara" w:hAnsi="Candara"/>
                <w:color w:val="000000"/>
                <w:sz w:val="20"/>
                <w:szCs w:val="20"/>
              </w:rPr>
              <w:t>19,94 b</w:t>
            </w:r>
          </w:p>
        </w:tc>
        <w:tc>
          <w:tcPr>
            <w:tcW w:w="1806" w:type="dxa"/>
            <w:shd w:val="clear" w:color="auto" w:fill="auto"/>
            <w:noWrap/>
            <w:vAlign w:val="center"/>
            <w:hideMark/>
          </w:tcPr>
          <w:p w:rsidR="008A0420" w:rsidRPr="005E2B1F" w:rsidRDefault="008A0420" w:rsidP="002F6299">
            <w:pPr>
              <w:spacing w:line="240" w:lineRule="auto"/>
              <w:jc w:val="center"/>
              <w:rPr>
                <w:rFonts w:ascii="Candara" w:hAnsi="Candara"/>
                <w:color w:val="000000"/>
                <w:sz w:val="20"/>
                <w:szCs w:val="20"/>
              </w:rPr>
            </w:pPr>
            <w:r w:rsidRPr="005E2B1F">
              <w:rPr>
                <w:rFonts w:ascii="Candara" w:hAnsi="Candara"/>
                <w:color w:val="000000"/>
                <w:sz w:val="20"/>
                <w:szCs w:val="20"/>
              </w:rPr>
              <w:t>16,93 bc</w:t>
            </w:r>
          </w:p>
        </w:tc>
        <w:tc>
          <w:tcPr>
            <w:tcW w:w="1806" w:type="dxa"/>
            <w:vAlign w:val="center"/>
          </w:tcPr>
          <w:p w:rsidR="008A0420" w:rsidRPr="005E2B1F" w:rsidRDefault="008A0420" w:rsidP="002F6299">
            <w:pPr>
              <w:spacing w:line="240" w:lineRule="auto"/>
              <w:jc w:val="center"/>
              <w:rPr>
                <w:rFonts w:ascii="Candara" w:hAnsi="Candara"/>
                <w:color w:val="000000"/>
                <w:sz w:val="20"/>
                <w:szCs w:val="20"/>
              </w:rPr>
            </w:pPr>
            <w:r w:rsidRPr="005E2B1F">
              <w:rPr>
                <w:rFonts w:ascii="Candara" w:hAnsi="Candara"/>
                <w:color w:val="000000"/>
                <w:sz w:val="20"/>
                <w:szCs w:val="20"/>
              </w:rPr>
              <w:t>44,13 c</w:t>
            </w:r>
          </w:p>
        </w:tc>
      </w:tr>
      <w:tr w:rsidR="008A0420" w:rsidRPr="005E2B1F" w:rsidTr="008A0420">
        <w:trPr>
          <w:trHeight w:val="274"/>
        </w:trPr>
        <w:tc>
          <w:tcPr>
            <w:tcW w:w="788" w:type="dxa"/>
            <w:shd w:val="clear" w:color="auto" w:fill="auto"/>
            <w:noWrap/>
            <w:hideMark/>
          </w:tcPr>
          <w:p w:rsidR="008A0420" w:rsidRPr="002C45E6" w:rsidRDefault="008A0420"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5</w:t>
            </w:r>
          </w:p>
        </w:tc>
        <w:tc>
          <w:tcPr>
            <w:tcW w:w="1736" w:type="dxa"/>
            <w:shd w:val="clear" w:color="auto" w:fill="auto"/>
            <w:noWrap/>
            <w:hideMark/>
          </w:tcPr>
          <w:p w:rsidR="008A0420" w:rsidRPr="002C45E6" w:rsidRDefault="008A0420" w:rsidP="002F6299">
            <w:pPr>
              <w:spacing w:after="0" w:line="240" w:lineRule="auto"/>
              <w:jc w:val="center"/>
              <w:rPr>
                <w:rFonts w:ascii="Candara" w:eastAsia="Times New Roman" w:hAnsi="Candara" w:cs="Times New Roman"/>
                <w:color w:val="000000"/>
                <w:sz w:val="20"/>
                <w:szCs w:val="20"/>
                <w:lang w:eastAsia="id-ID"/>
              </w:rPr>
            </w:pPr>
            <w:r w:rsidRPr="002C45E6">
              <w:rPr>
                <w:rFonts w:ascii="Candara" w:eastAsia="Times New Roman" w:hAnsi="Candara" w:cs="Times New Roman"/>
                <w:color w:val="000000"/>
                <w:sz w:val="20"/>
                <w:szCs w:val="20"/>
                <w:lang w:eastAsia="id-ID"/>
              </w:rPr>
              <w:t>E (40 ton ha-1)</w:t>
            </w:r>
          </w:p>
        </w:tc>
        <w:tc>
          <w:tcPr>
            <w:tcW w:w="1927" w:type="dxa"/>
            <w:shd w:val="clear" w:color="auto" w:fill="auto"/>
            <w:noWrap/>
            <w:vAlign w:val="bottom"/>
            <w:hideMark/>
          </w:tcPr>
          <w:p w:rsidR="008A0420" w:rsidRPr="005E2B1F" w:rsidRDefault="008A0420" w:rsidP="002F6299">
            <w:pPr>
              <w:spacing w:line="240" w:lineRule="auto"/>
              <w:jc w:val="center"/>
              <w:rPr>
                <w:rFonts w:ascii="Candara" w:hAnsi="Candara"/>
                <w:color w:val="000000"/>
                <w:sz w:val="20"/>
                <w:szCs w:val="20"/>
              </w:rPr>
            </w:pPr>
            <w:r w:rsidRPr="005E2B1F">
              <w:rPr>
                <w:rFonts w:ascii="Candara" w:hAnsi="Candara"/>
                <w:color w:val="000000"/>
                <w:sz w:val="20"/>
                <w:szCs w:val="20"/>
              </w:rPr>
              <w:t>26,71 c</w:t>
            </w:r>
          </w:p>
        </w:tc>
        <w:tc>
          <w:tcPr>
            <w:tcW w:w="1806" w:type="dxa"/>
            <w:shd w:val="clear" w:color="auto" w:fill="auto"/>
            <w:noWrap/>
            <w:vAlign w:val="center"/>
            <w:hideMark/>
          </w:tcPr>
          <w:p w:rsidR="008A0420" w:rsidRPr="005E2B1F" w:rsidRDefault="008A0420" w:rsidP="002F6299">
            <w:pPr>
              <w:spacing w:line="240" w:lineRule="auto"/>
              <w:jc w:val="center"/>
              <w:rPr>
                <w:rFonts w:ascii="Candara" w:hAnsi="Candara"/>
                <w:color w:val="000000"/>
                <w:sz w:val="20"/>
                <w:szCs w:val="20"/>
              </w:rPr>
            </w:pPr>
            <w:r w:rsidRPr="005E2B1F">
              <w:rPr>
                <w:rFonts w:ascii="Candara" w:hAnsi="Candara"/>
                <w:color w:val="000000"/>
                <w:sz w:val="20"/>
                <w:szCs w:val="20"/>
              </w:rPr>
              <w:t>22,57 c</w:t>
            </w:r>
          </w:p>
        </w:tc>
        <w:tc>
          <w:tcPr>
            <w:tcW w:w="1806" w:type="dxa"/>
            <w:vAlign w:val="center"/>
          </w:tcPr>
          <w:p w:rsidR="008A0420" w:rsidRPr="005E2B1F" w:rsidRDefault="008A0420" w:rsidP="002F6299">
            <w:pPr>
              <w:spacing w:line="240" w:lineRule="auto"/>
              <w:jc w:val="center"/>
              <w:rPr>
                <w:rFonts w:ascii="Candara" w:hAnsi="Candara"/>
                <w:color w:val="000000"/>
                <w:sz w:val="20"/>
                <w:szCs w:val="20"/>
              </w:rPr>
            </w:pPr>
            <w:r w:rsidRPr="005E2B1F">
              <w:rPr>
                <w:rFonts w:ascii="Candara" w:hAnsi="Candara"/>
                <w:color w:val="000000"/>
                <w:sz w:val="20"/>
                <w:szCs w:val="20"/>
              </w:rPr>
              <w:t>42,03 c</w:t>
            </w:r>
          </w:p>
        </w:tc>
      </w:tr>
    </w:tbl>
    <w:p w:rsidR="00BE48B8" w:rsidRPr="005E2B1F" w:rsidRDefault="00BE48B8" w:rsidP="002F6299">
      <w:pPr>
        <w:spacing w:line="240" w:lineRule="auto"/>
        <w:ind w:left="1418" w:hanging="1418"/>
        <w:jc w:val="both"/>
        <w:rPr>
          <w:rFonts w:ascii="Candara" w:hAnsi="Candara" w:cs="Times New Roman"/>
          <w:sz w:val="20"/>
          <w:szCs w:val="20"/>
        </w:rPr>
      </w:pPr>
      <w:r w:rsidRPr="005E2B1F">
        <w:rPr>
          <w:rFonts w:ascii="Candara" w:hAnsi="Candara"/>
          <w:sz w:val="20"/>
          <w:szCs w:val="20"/>
        </w:rPr>
        <w:t>Keterangan :</w:t>
      </w:r>
      <w:r w:rsidRPr="005E2B1F">
        <w:rPr>
          <w:rFonts w:ascii="Candara" w:hAnsi="Candara"/>
          <w:sz w:val="20"/>
          <w:szCs w:val="20"/>
        </w:rPr>
        <w:tab/>
        <w:t>Angka rata-rata yang diikuti huruf yang sama menunjukkan berbeda tidak nyata berdasarkan Uji Jarak Berganda Duncan pada taraf nyata 5%.</w:t>
      </w:r>
    </w:p>
    <w:p w:rsidR="008A0420" w:rsidRPr="005E2B1F" w:rsidRDefault="004C66EF" w:rsidP="002F6299">
      <w:pPr>
        <w:spacing w:line="240" w:lineRule="auto"/>
        <w:jc w:val="both"/>
        <w:rPr>
          <w:rFonts w:ascii="Candara" w:hAnsi="Candara" w:cs="Times New Roman"/>
          <w:sz w:val="20"/>
          <w:szCs w:val="20"/>
        </w:rPr>
      </w:pPr>
      <w:r w:rsidRPr="005E2B1F">
        <w:rPr>
          <w:rFonts w:ascii="Candara" w:hAnsi="Candara" w:cs="Times New Roman"/>
          <w:sz w:val="20"/>
          <w:szCs w:val="20"/>
        </w:rPr>
        <w:t xml:space="preserve">Perlakuan pupuk kandang ayam yang semakin tinggi menghasilkan </w:t>
      </w:r>
      <w:r w:rsidRPr="005E2B1F">
        <w:rPr>
          <w:rFonts w:ascii="Candara" w:hAnsi="Candara"/>
          <w:sz w:val="20"/>
          <w:szCs w:val="20"/>
        </w:rPr>
        <w:t xml:space="preserve">bobot biji basah per tanaman, bobot biji basah per tanaman, dan bobot 100  semakin tinggi pula.  Hal ini diduga semakin banyak takaran pupuk kandang ayam semakin banyak unsur hara NPK yang tersedia bagi tanaman.   </w:t>
      </w:r>
      <w:r w:rsidRPr="005E2B1F">
        <w:rPr>
          <w:rFonts w:ascii="Candara" w:hAnsi="Candara" w:cs="Times New Roman"/>
          <w:sz w:val="20"/>
          <w:szCs w:val="20"/>
        </w:rPr>
        <w:t xml:space="preserve"> U</w:t>
      </w:r>
      <w:r w:rsidR="002E3EA2" w:rsidRPr="005E2B1F">
        <w:rPr>
          <w:rFonts w:ascii="Candara" w:hAnsi="Candara" w:cs="Times New Roman"/>
          <w:sz w:val="20"/>
          <w:szCs w:val="20"/>
        </w:rPr>
        <w:t>nsur</w:t>
      </w:r>
      <w:r w:rsidRPr="005E2B1F">
        <w:rPr>
          <w:rFonts w:ascii="Candara" w:hAnsi="Candara" w:cs="Times New Roman"/>
          <w:sz w:val="20"/>
          <w:szCs w:val="20"/>
        </w:rPr>
        <w:t xml:space="preserve"> hara </w:t>
      </w:r>
      <w:r w:rsidR="002E3EA2" w:rsidRPr="005E2B1F">
        <w:rPr>
          <w:rFonts w:ascii="Candara" w:hAnsi="Candara" w:cs="Times New Roman"/>
          <w:sz w:val="20"/>
          <w:szCs w:val="20"/>
        </w:rPr>
        <w:t xml:space="preserve"> P memiliki kemampuan untuk memacu dan </w:t>
      </w:r>
      <w:r w:rsidRPr="005E2B1F">
        <w:rPr>
          <w:rFonts w:ascii="Candara" w:hAnsi="Candara" w:cs="Times New Roman"/>
          <w:sz w:val="20"/>
          <w:szCs w:val="20"/>
        </w:rPr>
        <w:t>m</w:t>
      </w:r>
      <w:r w:rsidR="002E3EA2" w:rsidRPr="005E2B1F">
        <w:rPr>
          <w:rFonts w:ascii="Candara" w:hAnsi="Candara" w:cs="Times New Roman"/>
          <w:sz w:val="20"/>
          <w:szCs w:val="20"/>
        </w:rPr>
        <w:t xml:space="preserve">emperkuat </w:t>
      </w:r>
      <w:r w:rsidRPr="005E2B1F">
        <w:rPr>
          <w:rFonts w:ascii="Candara" w:hAnsi="Candara" w:cs="Times New Roman"/>
          <w:sz w:val="20"/>
          <w:szCs w:val="20"/>
        </w:rPr>
        <w:t>masa generatif</w:t>
      </w:r>
      <w:r w:rsidR="002E3EA2" w:rsidRPr="005E2B1F">
        <w:rPr>
          <w:rFonts w:ascii="Candara" w:hAnsi="Candara" w:cs="Times New Roman"/>
          <w:sz w:val="20"/>
          <w:szCs w:val="20"/>
        </w:rPr>
        <w:t xml:space="preserve"> dan meningkatkan </w:t>
      </w:r>
      <w:r w:rsidRPr="005E2B1F">
        <w:rPr>
          <w:rFonts w:ascii="Candara" w:hAnsi="Candara" w:cs="Times New Roman"/>
          <w:sz w:val="20"/>
          <w:szCs w:val="20"/>
        </w:rPr>
        <w:t>hasil</w:t>
      </w:r>
      <w:r w:rsidR="002E3EA2" w:rsidRPr="005E2B1F">
        <w:rPr>
          <w:rFonts w:ascii="Candara" w:hAnsi="Candara" w:cs="Times New Roman"/>
          <w:sz w:val="20"/>
          <w:szCs w:val="20"/>
        </w:rPr>
        <w:t xml:space="preserve"> biji-bijian </w:t>
      </w:r>
      <w:r w:rsidRPr="005E2B1F">
        <w:rPr>
          <w:rFonts w:ascii="Candara" w:hAnsi="Candara" w:cs="Times New Roman"/>
          <w:sz w:val="20"/>
          <w:szCs w:val="20"/>
        </w:rPr>
        <w:t>sehingga</w:t>
      </w:r>
      <w:r w:rsidR="002E3EA2" w:rsidRPr="005E2B1F">
        <w:rPr>
          <w:rFonts w:ascii="Candara" w:hAnsi="Candara" w:cs="Times New Roman"/>
          <w:sz w:val="20"/>
          <w:szCs w:val="20"/>
        </w:rPr>
        <w:t xml:space="preserve"> bobot biji basah per tanaman, bobot biji kering per tanaman, bobot 100 butir</w:t>
      </w:r>
      <w:r w:rsidRPr="005E2B1F">
        <w:rPr>
          <w:rFonts w:ascii="Candara" w:hAnsi="Candara" w:cs="Times New Roman"/>
          <w:sz w:val="20"/>
          <w:szCs w:val="20"/>
        </w:rPr>
        <w:t xml:space="preserve"> lebih banyak.</w:t>
      </w:r>
    </w:p>
    <w:p w:rsidR="00936FEB" w:rsidRPr="005E2B1F" w:rsidRDefault="00936FEB" w:rsidP="002F6299">
      <w:pPr>
        <w:pStyle w:val="ListParagraph"/>
        <w:numPr>
          <w:ilvl w:val="0"/>
          <w:numId w:val="4"/>
        </w:numPr>
        <w:spacing w:after="0" w:line="240" w:lineRule="auto"/>
        <w:jc w:val="both"/>
        <w:rPr>
          <w:rFonts w:ascii="Candara" w:hAnsi="Candara" w:cs="Times New Roman"/>
          <w:b/>
          <w:sz w:val="20"/>
          <w:szCs w:val="20"/>
          <w:lang w:val="id-ID"/>
        </w:rPr>
      </w:pPr>
      <w:r w:rsidRPr="005E2B1F">
        <w:rPr>
          <w:rFonts w:ascii="Candara" w:hAnsi="Candara"/>
          <w:b/>
          <w:sz w:val="20"/>
          <w:szCs w:val="20"/>
        </w:rPr>
        <w:t>HasilBijiKering</w:t>
      </w:r>
      <w:r w:rsidRPr="005E2B1F">
        <w:rPr>
          <w:rFonts w:ascii="Candara" w:hAnsi="Candara"/>
          <w:b/>
          <w:sz w:val="20"/>
          <w:szCs w:val="20"/>
          <w:lang w:val="id-ID"/>
        </w:rPr>
        <w:t>p</w:t>
      </w:r>
      <w:r w:rsidRPr="005E2B1F">
        <w:rPr>
          <w:rFonts w:ascii="Candara" w:hAnsi="Candara"/>
          <w:b/>
          <w:sz w:val="20"/>
          <w:szCs w:val="20"/>
        </w:rPr>
        <w:t>erPetak</w:t>
      </w:r>
    </w:p>
    <w:p w:rsidR="008F7F61" w:rsidRPr="005E2B1F" w:rsidRDefault="00936FEB" w:rsidP="002F6299">
      <w:pPr>
        <w:spacing w:after="0" w:line="240" w:lineRule="auto"/>
        <w:jc w:val="both"/>
        <w:rPr>
          <w:rFonts w:ascii="Candara" w:hAnsi="Candara" w:cs="Times New Roman"/>
          <w:sz w:val="20"/>
          <w:szCs w:val="20"/>
        </w:rPr>
      </w:pPr>
      <w:r w:rsidRPr="005E2B1F">
        <w:rPr>
          <w:rFonts w:ascii="Candara" w:hAnsi="Candara" w:cs="Times New Roman"/>
          <w:sz w:val="20"/>
          <w:szCs w:val="20"/>
        </w:rPr>
        <w:t xml:space="preserve">Hasil analisis ragam menunjukan </w:t>
      </w:r>
      <w:r w:rsidR="00112B76" w:rsidRPr="005E2B1F">
        <w:rPr>
          <w:rFonts w:ascii="Candara" w:hAnsi="Candara" w:cs="Times New Roman"/>
          <w:sz w:val="20"/>
          <w:szCs w:val="20"/>
        </w:rPr>
        <w:t>pengaruh takaran pupuk kandang ayam terhadap</w:t>
      </w:r>
      <w:r w:rsidRPr="005E2B1F">
        <w:rPr>
          <w:rFonts w:ascii="Candara" w:hAnsi="Candara" w:cs="Times New Roman"/>
          <w:sz w:val="20"/>
          <w:szCs w:val="20"/>
        </w:rPr>
        <w:t xml:space="preserve"> hasil biji kering per petak</w:t>
      </w:r>
      <w:r w:rsidR="00112B76" w:rsidRPr="005E2B1F">
        <w:rPr>
          <w:rFonts w:ascii="Candara" w:hAnsi="Candara" w:cs="Times New Roman"/>
          <w:sz w:val="20"/>
          <w:szCs w:val="20"/>
        </w:rPr>
        <w:t xml:space="preserve"> nyata</w:t>
      </w:r>
      <w:r w:rsidRPr="005E2B1F">
        <w:rPr>
          <w:rFonts w:ascii="Candara" w:hAnsi="Candara" w:cs="Times New Roman"/>
          <w:sz w:val="20"/>
          <w:szCs w:val="20"/>
        </w:rPr>
        <w:t>.</w:t>
      </w:r>
    </w:p>
    <w:p w:rsidR="00936FEB" w:rsidRPr="005E2B1F" w:rsidRDefault="00936FEB" w:rsidP="002F6299">
      <w:pPr>
        <w:pStyle w:val="ListParagraph"/>
        <w:spacing w:line="240" w:lineRule="auto"/>
        <w:ind w:left="1418" w:hanging="709"/>
        <w:jc w:val="both"/>
        <w:rPr>
          <w:rFonts w:ascii="Candara" w:hAnsi="Candara" w:cs="Times New Roman"/>
          <w:sz w:val="20"/>
          <w:szCs w:val="20"/>
          <w:lang w:val="id-ID"/>
        </w:rPr>
      </w:pPr>
      <w:r w:rsidRPr="005E2B1F">
        <w:rPr>
          <w:rFonts w:ascii="Candara" w:hAnsi="Candara" w:cs="Times New Roman"/>
          <w:sz w:val="20"/>
          <w:szCs w:val="20"/>
          <w:lang w:val="id-ID"/>
        </w:rPr>
        <w:t xml:space="preserve">Tabel </w:t>
      </w:r>
      <w:r w:rsidR="00BE48B8" w:rsidRPr="005E2B1F">
        <w:rPr>
          <w:rFonts w:ascii="Candara" w:hAnsi="Candara" w:cs="Times New Roman"/>
          <w:sz w:val="20"/>
          <w:szCs w:val="20"/>
          <w:lang w:val="id-ID"/>
        </w:rPr>
        <w:t>7</w:t>
      </w:r>
      <w:r w:rsidRPr="005E2B1F">
        <w:rPr>
          <w:rFonts w:ascii="Candara" w:hAnsi="Candara" w:cs="Times New Roman"/>
          <w:sz w:val="20"/>
          <w:szCs w:val="20"/>
          <w:lang w:val="id-ID"/>
        </w:rPr>
        <w:t>. Pengaruh Takaran Pupuk Kandang Ayam Terhadap Bobot Biji Kering per Petak</w:t>
      </w:r>
    </w:p>
    <w:tbl>
      <w:tblPr>
        <w:tblStyle w:val="TableGrid"/>
        <w:tblW w:w="7951" w:type="dxa"/>
        <w:tblInd w:w="108" w:type="dxa"/>
        <w:tblLook w:val="04A0"/>
      </w:tblPr>
      <w:tblGrid>
        <w:gridCol w:w="670"/>
        <w:gridCol w:w="2874"/>
        <w:gridCol w:w="2410"/>
        <w:gridCol w:w="1997"/>
      </w:tblGrid>
      <w:tr w:rsidR="00A23DD9" w:rsidRPr="005E2B1F" w:rsidTr="004C66EF">
        <w:trPr>
          <w:trHeight w:val="473"/>
        </w:trPr>
        <w:tc>
          <w:tcPr>
            <w:tcW w:w="670" w:type="dxa"/>
          </w:tcPr>
          <w:p w:rsidR="00A23DD9" w:rsidRPr="005E2B1F" w:rsidRDefault="00A23DD9" w:rsidP="002F6299">
            <w:pPr>
              <w:pStyle w:val="ListParagraph"/>
              <w:ind w:left="0"/>
              <w:jc w:val="center"/>
              <w:rPr>
                <w:rFonts w:ascii="Candara" w:hAnsi="Candara"/>
                <w:lang w:val="id-ID"/>
              </w:rPr>
            </w:pPr>
            <w:r w:rsidRPr="005E2B1F">
              <w:rPr>
                <w:rFonts w:ascii="Candara" w:hAnsi="Candara"/>
                <w:lang w:val="id-ID"/>
              </w:rPr>
              <w:t>No</w:t>
            </w:r>
          </w:p>
        </w:tc>
        <w:tc>
          <w:tcPr>
            <w:tcW w:w="2874" w:type="dxa"/>
            <w:vAlign w:val="center"/>
          </w:tcPr>
          <w:p w:rsidR="00A23DD9" w:rsidRPr="005E2B1F" w:rsidRDefault="00A23DD9" w:rsidP="002F6299">
            <w:pPr>
              <w:pStyle w:val="ListParagraph"/>
              <w:ind w:left="0"/>
              <w:jc w:val="center"/>
              <w:rPr>
                <w:rFonts w:ascii="Candara" w:hAnsi="Candara"/>
                <w:lang w:val="id-ID"/>
              </w:rPr>
            </w:pPr>
            <w:r w:rsidRPr="005E2B1F">
              <w:rPr>
                <w:rFonts w:ascii="Candara" w:hAnsi="Candara"/>
                <w:lang w:val="id-ID"/>
              </w:rPr>
              <w:t>Perlakuan</w:t>
            </w:r>
            <w:r w:rsidR="004C66EF" w:rsidRPr="005E2B1F">
              <w:rPr>
                <w:rFonts w:ascii="Candara" w:hAnsi="Candara"/>
                <w:color w:val="000000"/>
                <w:lang w:eastAsia="id-ID"/>
              </w:rPr>
              <w:t>PupukKandangAyam</w:t>
            </w:r>
          </w:p>
        </w:tc>
        <w:tc>
          <w:tcPr>
            <w:tcW w:w="2410" w:type="dxa"/>
            <w:vAlign w:val="center"/>
          </w:tcPr>
          <w:p w:rsidR="00A23DD9" w:rsidRPr="005E2B1F" w:rsidRDefault="00A23DD9" w:rsidP="002F6299">
            <w:pPr>
              <w:pStyle w:val="ListParagraph"/>
              <w:ind w:left="0"/>
              <w:jc w:val="center"/>
              <w:rPr>
                <w:rFonts w:ascii="Candara" w:hAnsi="Candara"/>
                <w:lang w:val="id-ID"/>
              </w:rPr>
            </w:pPr>
            <w:r w:rsidRPr="005E2B1F">
              <w:rPr>
                <w:rFonts w:ascii="Candara" w:hAnsi="Candara"/>
                <w:lang w:val="id-ID"/>
              </w:rPr>
              <w:t>Bobot biji kering per petak (g)</w:t>
            </w:r>
          </w:p>
        </w:tc>
        <w:tc>
          <w:tcPr>
            <w:tcW w:w="1997" w:type="dxa"/>
            <w:shd w:val="clear" w:color="auto" w:fill="auto"/>
            <w:vAlign w:val="center"/>
          </w:tcPr>
          <w:p w:rsidR="00A23DD9" w:rsidRPr="005E2B1F" w:rsidRDefault="00A23DD9" w:rsidP="002F6299">
            <w:pPr>
              <w:jc w:val="center"/>
              <w:rPr>
                <w:rFonts w:ascii="Candara" w:hAnsi="Candara"/>
                <w:lang w:val="id-ID"/>
              </w:rPr>
            </w:pPr>
            <w:r w:rsidRPr="005E2B1F">
              <w:rPr>
                <w:rFonts w:ascii="Candara" w:hAnsi="Candara"/>
                <w:lang w:val="id-ID"/>
              </w:rPr>
              <w:t>Konversi per ha (ton)</w:t>
            </w:r>
          </w:p>
        </w:tc>
      </w:tr>
      <w:tr w:rsidR="004C66EF" w:rsidRPr="005E2B1F" w:rsidTr="004C66EF">
        <w:trPr>
          <w:trHeight w:val="458"/>
        </w:trPr>
        <w:tc>
          <w:tcPr>
            <w:tcW w:w="670" w:type="dxa"/>
          </w:tcPr>
          <w:p w:rsidR="004C66EF" w:rsidRPr="005E2B1F" w:rsidRDefault="004C66EF" w:rsidP="002F6299">
            <w:pPr>
              <w:pStyle w:val="ListParagraph"/>
              <w:ind w:left="0"/>
              <w:jc w:val="center"/>
              <w:rPr>
                <w:rFonts w:ascii="Candara" w:hAnsi="Candara"/>
                <w:lang w:val="id-ID"/>
              </w:rPr>
            </w:pPr>
            <w:r w:rsidRPr="005E2B1F">
              <w:rPr>
                <w:rFonts w:ascii="Candara" w:hAnsi="Candara"/>
                <w:lang w:val="id-ID"/>
              </w:rPr>
              <w:t>1</w:t>
            </w:r>
          </w:p>
        </w:tc>
        <w:tc>
          <w:tcPr>
            <w:tcW w:w="2874" w:type="dxa"/>
          </w:tcPr>
          <w:p w:rsidR="004C66EF" w:rsidRPr="002C45E6" w:rsidRDefault="004C66EF" w:rsidP="002F6299">
            <w:pPr>
              <w:jc w:val="center"/>
              <w:rPr>
                <w:rFonts w:ascii="Candara" w:hAnsi="Candara"/>
                <w:color w:val="000000"/>
                <w:lang w:eastAsia="id-ID"/>
              </w:rPr>
            </w:pPr>
            <w:r w:rsidRPr="002C45E6">
              <w:rPr>
                <w:rFonts w:ascii="Candara" w:hAnsi="Candara"/>
                <w:color w:val="000000"/>
                <w:lang w:eastAsia="id-ID"/>
              </w:rPr>
              <w:t>A (0 ton ha-1)</w:t>
            </w:r>
          </w:p>
        </w:tc>
        <w:tc>
          <w:tcPr>
            <w:tcW w:w="2410" w:type="dxa"/>
            <w:vAlign w:val="center"/>
          </w:tcPr>
          <w:p w:rsidR="004C66EF" w:rsidRPr="005E2B1F" w:rsidRDefault="004C66EF" w:rsidP="002F6299">
            <w:pPr>
              <w:jc w:val="center"/>
              <w:rPr>
                <w:rFonts w:ascii="Candara" w:hAnsi="Candara"/>
                <w:color w:val="000000"/>
                <w:lang w:val="id-ID"/>
              </w:rPr>
            </w:pPr>
            <w:r w:rsidRPr="005E2B1F">
              <w:rPr>
                <w:rFonts w:ascii="Candara" w:hAnsi="Candara"/>
                <w:color w:val="000000"/>
              </w:rPr>
              <w:t>152,91</w:t>
            </w:r>
            <w:r w:rsidRPr="005E2B1F">
              <w:rPr>
                <w:rFonts w:ascii="Candara" w:hAnsi="Candara"/>
                <w:color w:val="000000"/>
                <w:lang w:val="id-ID"/>
              </w:rPr>
              <w:t xml:space="preserve"> a</w:t>
            </w:r>
          </w:p>
        </w:tc>
        <w:tc>
          <w:tcPr>
            <w:tcW w:w="1997" w:type="dxa"/>
            <w:shd w:val="clear" w:color="auto" w:fill="auto"/>
            <w:vAlign w:val="center"/>
          </w:tcPr>
          <w:p w:rsidR="004C66EF" w:rsidRPr="005E2B1F" w:rsidRDefault="004C66EF" w:rsidP="002F6299">
            <w:pPr>
              <w:jc w:val="center"/>
              <w:rPr>
                <w:rFonts w:ascii="Candara" w:hAnsi="Candara"/>
                <w:color w:val="000000"/>
              </w:rPr>
            </w:pPr>
            <w:r w:rsidRPr="005E2B1F">
              <w:rPr>
                <w:rFonts w:ascii="Candara" w:hAnsi="Candara"/>
                <w:color w:val="000000"/>
              </w:rPr>
              <w:t>0,61</w:t>
            </w:r>
          </w:p>
        </w:tc>
      </w:tr>
      <w:tr w:rsidR="004C66EF" w:rsidRPr="005E2B1F" w:rsidTr="004C66EF">
        <w:trPr>
          <w:trHeight w:val="458"/>
        </w:trPr>
        <w:tc>
          <w:tcPr>
            <w:tcW w:w="670" w:type="dxa"/>
          </w:tcPr>
          <w:p w:rsidR="004C66EF" w:rsidRPr="005E2B1F" w:rsidRDefault="004C66EF" w:rsidP="002F6299">
            <w:pPr>
              <w:pStyle w:val="ListParagraph"/>
              <w:ind w:left="0"/>
              <w:jc w:val="center"/>
              <w:rPr>
                <w:rFonts w:ascii="Candara" w:hAnsi="Candara"/>
                <w:lang w:val="id-ID"/>
              </w:rPr>
            </w:pPr>
            <w:r w:rsidRPr="005E2B1F">
              <w:rPr>
                <w:rFonts w:ascii="Candara" w:hAnsi="Candara"/>
                <w:lang w:val="id-ID"/>
              </w:rPr>
              <w:t>2</w:t>
            </w:r>
          </w:p>
        </w:tc>
        <w:tc>
          <w:tcPr>
            <w:tcW w:w="2874" w:type="dxa"/>
          </w:tcPr>
          <w:p w:rsidR="004C66EF" w:rsidRPr="002C45E6" w:rsidRDefault="004C66EF" w:rsidP="002F6299">
            <w:pPr>
              <w:jc w:val="center"/>
              <w:rPr>
                <w:rFonts w:ascii="Candara" w:hAnsi="Candara"/>
                <w:color w:val="000000"/>
                <w:lang w:eastAsia="id-ID"/>
              </w:rPr>
            </w:pPr>
            <w:r w:rsidRPr="002C45E6">
              <w:rPr>
                <w:rFonts w:ascii="Candara" w:hAnsi="Candara"/>
                <w:color w:val="000000"/>
                <w:lang w:eastAsia="id-ID"/>
              </w:rPr>
              <w:t>B (10 ton ha-1)</w:t>
            </w:r>
          </w:p>
        </w:tc>
        <w:tc>
          <w:tcPr>
            <w:tcW w:w="2410" w:type="dxa"/>
            <w:vAlign w:val="center"/>
          </w:tcPr>
          <w:p w:rsidR="004C66EF" w:rsidRPr="005E2B1F" w:rsidRDefault="004C66EF" w:rsidP="002F6299">
            <w:pPr>
              <w:jc w:val="center"/>
              <w:rPr>
                <w:rFonts w:ascii="Candara" w:hAnsi="Candara"/>
                <w:color w:val="000000"/>
                <w:lang w:val="id-ID"/>
              </w:rPr>
            </w:pPr>
            <w:r w:rsidRPr="005E2B1F">
              <w:rPr>
                <w:rFonts w:ascii="Candara" w:hAnsi="Candara"/>
                <w:color w:val="000000"/>
              </w:rPr>
              <w:t>295,22</w:t>
            </w:r>
            <w:r w:rsidRPr="005E2B1F">
              <w:rPr>
                <w:rFonts w:ascii="Candara" w:hAnsi="Candara"/>
                <w:color w:val="000000"/>
                <w:lang w:val="id-ID"/>
              </w:rPr>
              <w:t xml:space="preserve"> ab</w:t>
            </w:r>
          </w:p>
        </w:tc>
        <w:tc>
          <w:tcPr>
            <w:tcW w:w="1997" w:type="dxa"/>
            <w:shd w:val="clear" w:color="auto" w:fill="auto"/>
            <w:vAlign w:val="center"/>
          </w:tcPr>
          <w:p w:rsidR="004C66EF" w:rsidRPr="005E2B1F" w:rsidRDefault="004C66EF" w:rsidP="002F6299">
            <w:pPr>
              <w:jc w:val="center"/>
              <w:rPr>
                <w:rFonts w:ascii="Candara" w:hAnsi="Candara"/>
                <w:color w:val="000000"/>
              </w:rPr>
            </w:pPr>
            <w:r w:rsidRPr="005E2B1F">
              <w:rPr>
                <w:rFonts w:ascii="Candara" w:hAnsi="Candara"/>
                <w:color w:val="000000"/>
              </w:rPr>
              <w:t>1,17</w:t>
            </w:r>
          </w:p>
        </w:tc>
      </w:tr>
      <w:tr w:rsidR="004C66EF" w:rsidRPr="005E2B1F" w:rsidTr="004C66EF">
        <w:trPr>
          <w:trHeight w:val="458"/>
        </w:trPr>
        <w:tc>
          <w:tcPr>
            <w:tcW w:w="670" w:type="dxa"/>
          </w:tcPr>
          <w:p w:rsidR="004C66EF" w:rsidRPr="005E2B1F" w:rsidRDefault="004C66EF" w:rsidP="002F6299">
            <w:pPr>
              <w:pStyle w:val="ListParagraph"/>
              <w:ind w:left="0"/>
              <w:jc w:val="center"/>
              <w:rPr>
                <w:rFonts w:ascii="Candara" w:hAnsi="Candara"/>
                <w:lang w:val="id-ID"/>
              </w:rPr>
            </w:pPr>
            <w:r w:rsidRPr="005E2B1F">
              <w:rPr>
                <w:rFonts w:ascii="Candara" w:hAnsi="Candara"/>
                <w:lang w:val="id-ID"/>
              </w:rPr>
              <w:t>3</w:t>
            </w:r>
          </w:p>
        </w:tc>
        <w:tc>
          <w:tcPr>
            <w:tcW w:w="2874" w:type="dxa"/>
          </w:tcPr>
          <w:p w:rsidR="004C66EF" w:rsidRPr="002C45E6" w:rsidRDefault="004C66EF" w:rsidP="002F6299">
            <w:pPr>
              <w:jc w:val="center"/>
              <w:rPr>
                <w:rFonts w:ascii="Candara" w:hAnsi="Candara"/>
                <w:color w:val="000000"/>
                <w:lang w:eastAsia="id-ID"/>
              </w:rPr>
            </w:pPr>
            <w:r w:rsidRPr="002C45E6">
              <w:rPr>
                <w:rFonts w:ascii="Candara" w:hAnsi="Candara"/>
                <w:color w:val="000000"/>
                <w:lang w:eastAsia="id-ID"/>
              </w:rPr>
              <w:t>C (20 ton ha-1)</w:t>
            </w:r>
          </w:p>
        </w:tc>
        <w:tc>
          <w:tcPr>
            <w:tcW w:w="2410" w:type="dxa"/>
            <w:vAlign w:val="center"/>
          </w:tcPr>
          <w:p w:rsidR="004C66EF" w:rsidRPr="005E2B1F" w:rsidRDefault="004C66EF" w:rsidP="002F6299">
            <w:pPr>
              <w:jc w:val="center"/>
              <w:rPr>
                <w:rFonts w:ascii="Candara" w:hAnsi="Candara"/>
                <w:color w:val="000000"/>
                <w:lang w:val="id-ID"/>
              </w:rPr>
            </w:pPr>
            <w:r w:rsidRPr="005E2B1F">
              <w:rPr>
                <w:rFonts w:ascii="Candara" w:hAnsi="Candara"/>
                <w:color w:val="000000"/>
              </w:rPr>
              <w:t>355,26</w:t>
            </w:r>
            <w:r w:rsidRPr="005E2B1F">
              <w:rPr>
                <w:rFonts w:ascii="Candara" w:hAnsi="Candara"/>
                <w:color w:val="000000"/>
                <w:lang w:val="id-ID"/>
              </w:rPr>
              <w:t xml:space="preserve"> ab</w:t>
            </w:r>
          </w:p>
        </w:tc>
        <w:tc>
          <w:tcPr>
            <w:tcW w:w="1997" w:type="dxa"/>
            <w:shd w:val="clear" w:color="auto" w:fill="auto"/>
            <w:vAlign w:val="center"/>
          </w:tcPr>
          <w:p w:rsidR="004C66EF" w:rsidRPr="005E2B1F" w:rsidRDefault="004C66EF" w:rsidP="002F6299">
            <w:pPr>
              <w:jc w:val="center"/>
              <w:rPr>
                <w:rFonts w:ascii="Candara" w:hAnsi="Candara"/>
                <w:color w:val="000000"/>
              </w:rPr>
            </w:pPr>
            <w:r w:rsidRPr="005E2B1F">
              <w:rPr>
                <w:rFonts w:ascii="Candara" w:hAnsi="Candara"/>
                <w:color w:val="000000"/>
              </w:rPr>
              <w:t>1,41</w:t>
            </w:r>
          </w:p>
        </w:tc>
      </w:tr>
      <w:tr w:rsidR="004C66EF" w:rsidRPr="005E2B1F" w:rsidTr="004C66EF">
        <w:trPr>
          <w:trHeight w:val="458"/>
        </w:trPr>
        <w:tc>
          <w:tcPr>
            <w:tcW w:w="670" w:type="dxa"/>
          </w:tcPr>
          <w:p w:rsidR="004C66EF" w:rsidRPr="005E2B1F" w:rsidRDefault="004C66EF" w:rsidP="002F6299">
            <w:pPr>
              <w:pStyle w:val="ListParagraph"/>
              <w:ind w:left="0"/>
              <w:jc w:val="center"/>
              <w:rPr>
                <w:rFonts w:ascii="Candara" w:hAnsi="Candara"/>
                <w:lang w:val="id-ID"/>
              </w:rPr>
            </w:pPr>
            <w:r w:rsidRPr="005E2B1F">
              <w:rPr>
                <w:rFonts w:ascii="Candara" w:hAnsi="Candara"/>
                <w:lang w:val="id-ID"/>
              </w:rPr>
              <w:t>4</w:t>
            </w:r>
          </w:p>
        </w:tc>
        <w:tc>
          <w:tcPr>
            <w:tcW w:w="2874" w:type="dxa"/>
          </w:tcPr>
          <w:p w:rsidR="004C66EF" w:rsidRPr="002C45E6" w:rsidRDefault="004C66EF" w:rsidP="002F6299">
            <w:pPr>
              <w:jc w:val="center"/>
              <w:rPr>
                <w:rFonts w:ascii="Candara" w:hAnsi="Candara"/>
                <w:color w:val="000000"/>
                <w:lang w:eastAsia="id-ID"/>
              </w:rPr>
            </w:pPr>
            <w:r w:rsidRPr="002C45E6">
              <w:rPr>
                <w:rFonts w:ascii="Candara" w:hAnsi="Candara"/>
                <w:color w:val="000000"/>
                <w:lang w:eastAsia="id-ID"/>
              </w:rPr>
              <w:t>D (30 ton ha-1)</w:t>
            </w:r>
          </w:p>
        </w:tc>
        <w:tc>
          <w:tcPr>
            <w:tcW w:w="2410" w:type="dxa"/>
            <w:vAlign w:val="center"/>
          </w:tcPr>
          <w:p w:rsidR="004C66EF" w:rsidRPr="005E2B1F" w:rsidRDefault="004C66EF" w:rsidP="002F6299">
            <w:pPr>
              <w:jc w:val="center"/>
              <w:rPr>
                <w:rFonts w:ascii="Candara" w:hAnsi="Candara"/>
                <w:color w:val="000000"/>
                <w:lang w:val="id-ID"/>
              </w:rPr>
            </w:pPr>
            <w:r w:rsidRPr="005E2B1F">
              <w:rPr>
                <w:rFonts w:ascii="Candara" w:hAnsi="Candara"/>
                <w:color w:val="000000"/>
              </w:rPr>
              <w:t>460,50</w:t>
            </w:r>
            <w:r w:rsidRPr="005E2B1F">
              <w:rPr>
                <w:rFonts w:ascii="Candara" w:hAnsi="Candara"/>
                <w:color w:val="000000"/>
                <w:lang w:val="id-ID"/>
              </w:rPr>
              <w:t xml:space="preserve"> bc</w:t>
            </w:r>
          </w:p>
        </w:tc>
        <w:tc>
          <w:tcPr>
            <w:tcW w:w="1997" w:type="dxa"/>
            <w:shd w:val="clear" w:color="auto" w:fill="auto"/>
            <w:vAlign w:val="center"/>
          </w:tcPr>
          <w:p w:rsidR="004C66EF" w:rsidRPr="005E2B1F" w:rsidRDefault="004C66EF" w:rsidP="002F6299">
            <w:pPr>
              <w:jc w:val="center"/>
              <w:rPr>
                <w:rFonts w:ascii="Candara" w:hAnsi="Candara"/>
                <w:color w:val="000000"/>
              </w:rPr>
            </w:pPr>
            <w:r w:rsidRPr="005E2B1F">
              <w:rPr>
                <w:rFonts w:ascii="Candara" w:hAnsi="Candara"/>
                <w:color w:val="000000"/>
              </w:rPr>
              <w:t>1,83</w:t>
            </w:r>
          </w:p>
        </w:tc>
      </w:tr>
      <w:tr w:rsidR="004C66EF" w:rsidRPr="005E2B1F" w:rsidTr="004C66EF">
        <w:trPr>
          <w:trHeight w:val="458"/>
        </w:trPr>
        <w:tc>
          <w:tcPr>
            <w:tcW w:w="670" w:type="dxa"/>
          </w:tcPr>
          <w:p w:rsidR="004C66EF" w:rsidRPr="005E2B1F" w:rsidRDefault="004C66EF" w:rsidP="002F6299">
            <w:pPr>
              <w:pStyle w:val="ListParagraph"/>
              <w:ind w:left="0"/>
              <w:jc w:val="center"/>
              <w:rPr>
                <w:rFonts w:ascii="Candara" w:hAnsi="Candara"/>
                <w:lang w:val="id-ID"/>
              </w:rPr>
            </w:pPr>
            <w:r w:rsidRPr="005E2B1F">
              <w:rPr>
                <w:rFonts w:ascii="Candara" w:hAnsi="Candara"/>
                <w:lang w:val="id-ID"/>
              </w:rPr>
              <w:t>5</w:t>
            </w:r>
          </w:p>
        </w:tc>
        <w:tc>
          <w:tcPr>
            <w:tcW w:w="2874" w:type="dxa"/>
          </w:tcPr>
          <w:p w:rsidR="004C66EF" w:rsidRPr="002C45E6" w:rsidRDefault="004C66EF" w:rsidP="002F6299">
            <w:pPr>
              <w:jc w:val="center"/>
              <w:rPr>
                <w:rFonts w:ascii="Candara" w:hAnsi="Candara"/>
                <w:color w:val="000000"/>
                <w:lang w:eastAsia="id-ID"/>
              </w:rPr>
            </w:pPr>
            <w:r w:rsidRPr="002C45E6">
              <w:rPr>
                <w:rFonts w:ascii="Candara" w:hAnsi="Candara"/>
                <w:color w:val="000000"/>
                <w:lang w:eastAsia="id-ID"/>
              </w:rPr>
              <w:t>E (40 ton ha-1)</w:t>
            </w:r>
          </w:p>
        </w:tc>
        <w:tc>
          <w:tcPr>
            <w:tcW w:w="2410" w:type="dxa"/>
            <w:vAlign w:val="center"/>
          </w:tcPr>
          <w:p w:rsidR="004C66EF" w:rsidRPr="005E2B1F" w:rsidRDefault="004C66EF" w:rsidP="002F6299">
            <w:pPr>
              <w:jc w:val="center"/>
              <w:rPr>
                <w:rFonts w:ascii="Candara" w:hAnsi="Candara"/>
                <w:color w:val="000000"/>
                <w:lang w:val="id-ID"/>
              </w:rPr>
            </w:pPr>
            <w:r w:rsidRPr="005E2B1F">
              <w:rPr>
                <w:rFonts w:ascii="Candara" w:hAnsi="Candara"/>
                <w:color w:val="000000"/>
              </w:rPr>
              <w:t>602,02</w:t>
            </w:r>
            <w:r w:rsidRPr="005E2B1F">
              <w:rPr>
                <w:rFonts w:ascii="Candara" w:hAnsi="Candara"/>
                <w:color w:val="000000"/>
                <w:lang w:val="id-ID"/>
              </w:rPr>
              <w:t xml:space="preserve"> c</w:t>
            </w:r>
          </w:p>
        </w:tc>
        <w:tc>
          <w:tcPr>
            <w:tcW w:w="1997" w:type="dxa"/>
            <w:shd w:val="clear" w:color="auto" w:fill="auto"/>
            <w:vAlign w:val="center"/>
          </w:tcPr>
          <w:p w:rsidR="004C66EF" w:rsidRPr="005E2B1F" w:rsidRDefault="004C66EF" w:rsidP="002F6299">
            <w:pPr>
              <w:jc w:val="center"/>
              <w:rPr>
                <w:rFonts w:ascii="Candara" w:hAnsi="Candara"/>
                <w:color w:val="000000"/>
              </w:rPr>
            </w:pPr>
            <w:r w:rsidRPr="005E2B1F">
              <w:rPr>
                <w:rFonts w:ascii="Candara" w:hAnsi="Candara"/>
                <w:color w:val="000000"/>
              </w:rPr>
              <w:t>2,39</w:t>
            </w:r>
          </w:p>
        </w:tc>
      </w:tr>
    </w:tbl>
    <w:p w:rsidR="00936FEB" w:rsidRPr="005E2B1F" w:rsidRDefault="00936FEB" w:rsidP="002F6299">
      <w:pPr>
        <w:spacing w:line="240" w:lineRule="auto"/>
        <w:ind w:left="1276" w:hanging="1276"/>
        <w:jc w:val="both"/>
        <w:rPr>
          <w:rFonts w:ascii="Candara" w:hAnsi="Candara" w:cs="Times New Roman"/>
          <w:sz w:val="20"/>
          <w:szCs w:val="20"/>
        </w:rPr>
      </w:pPr>
      <w:r w:rsidRPr="005E2B1F">
        <w:rPr>
          <w:rFonts w:ascii="Candara" w:hAnsi="Candara" w:cs="Times New Roman"/>
          <w:sz w:val="20"/>
          <w:szCs w:val="20"/>
        </w:rPr>
        <w:t>Keterangan : Angka rata-rata yang ditandai huruf yang sama menunjukkan berbeda tidak nyata menurut Uji Jarak Berganda Duncan pada taraf nyata 5%.</w:t>
      </w:r>
    </w:p>
    <w:p w:rsidR="00E53EB1" w:rsidRPr="005E2B1F" w:rsidRDefault="00B04F83" w:rsidP="002F6299">
      <w:pPr>
        <w:spacing w:after="0" w:line="240" w:lineRule="auto"/>
        <w:contextualSpacing/>
        <w:jc w:val="both"/>
        <w:rPr>
          <w:rFonts w:ascii="Candara" w:hAnsi="Candara" w:cs="Times New Roman"/>
          <w:sz w:val="20"/>
          <w:szCs w:val="20"/>
        </w:rPr>
      </w:pPr>
      <w:r w:rsidRPr="005E2B1F">
        <w:rPr>
          <w:rFonts w:ascii="Candara" w:hAnsi="Candara" w:cs="Times New Roman"/>
          <w:sz w:val="20"/>
          <w:szCs w:val="20"/>
        </w:rPr>
        <w:t xml:space="preserve">Perlakuan takaran pupuk kandang ayam yang berbeda menghasilkan bobot biji kering per petak yang berbeda. Semakin tinggi takaran pupuk kandang ayam menghasilkan bobot biji kering per petak semakin tinggi pula. Takaran pupuk kandang domba sebesar 40 ton ha-1 menghasilkan bobot </w:t>
      </w:r>
      <w:r w:rsidR="00E53EB1" w:rsidRPr="005E2B1F">
        <w:rPr>
          <w:rFonts w:ascii="Candara" w:hAnsi="Candara" w:cs="Times New Roman"/>
          <w:sz w:val="20"/>
          <w:szCs w:val="20"/>
        </w:rPr>
        <w:t xml:space="preserve">biji kering per petak tertinggi.  Hal ini berkaitan dengan perbaikan sifat fisik, kimia, dan biologi tanah dengan aktivitas jasad renik yang sebanding dengan jumlah bahan organik yang tersedia di dalam tanah. </w:t>
      </w:r>
    </w:p>
    <w:p w:rsidR="00E53EB1" w:rsidRPr="005E2B1F" w:rsidRDefault="00E53EB1" w:rsidP="002F6299">
      <w:pPr>
        <w:spacing w:after="0" w:line="240" w:lineRule="auto"/>
        <w:contextualSpacing/>
        <w:jc w:val="both"/>
        <w:rPr>
          <w:rFonts w:ascii="Candara" w:hAnsi="Candara" w:cs="Times New Roman"/>
          <w:sz w:val="20"/>
          <w:szCs w:val="20"/>
        </w:rPr>
      </w:pPr>
      <w:r w:rsidRPr="005E2B1F">
        <w:rPr>
          <w:rFonts w:ascii="Candara" w:hAnsi="Candara" w:cs="Times New Roman"/>
          <w:sz w:val="20"/>
          <w:szCs w:val="20"/>
        </w:rPr>
        <w:t>Hasil konversi ton per hektar, perlakuan pupuk kandang ayam 30 ton ha</w:t>
      </w:r>
      <w:r w:rsidRPr="005E2B1F">
        <w:rPr>
          <w:rFonts w:ascii="Candara" w:hAnsi="Candara" w:cs="Times New Roman"/>
          <w:sz w:val="20"/>
          <w:szCs w:val="20"/>
          <w:vertAlign w:val="superscript"/>
        </w:rPr>
        <w:t>-1</w:t>
      </w:r>
      <w:r w:rsidRPr="005E2B1F">
        <w:rPr>
          <w:rFonts w:ascii="Candara" w:hAnsi="Candara" w:cs="Times New Roman"/>
          <w:sz w:val="20"/>
          <w:szCs w:val="20"/>
        </w:rPr>
        <w:t xml:space="preserve"> dan 40 ton ha</w:t>
      </w:r>
      <w:r w:rsidRPr="005E2B1F">
        <w:rPr>
          <w:rFonts w:ascii="Candara" w:hAnsi="Candara" w:cs="Times New Roman"/>
          <w:sz w:val="20"/>
          <w:szCs w:val="20"/>
          <w:vertAlign w:val="superscript"/>
        </w:rPr>
        <w:t>-1</w:t>
      </w:r>
      <w:r w:rsidRPr="005E2B1F">
        <w:rPr>
          <w:rFonts w:ascii="Candara" w:hAnsi="Candara" w:cs="Times New Roman"/>
          <w:sz w:val="20"/>
          <w:szCs w:val="20"/>
        </w:rPr>
        <w:t xml:space="preserve"> menghasilkan </w:t>
      </w:r>
      <w:r w:rsidR="0042387C" w:rsidRPr="005E2B1F">
        <w:rPr>
          <w:rFonts w:ascii="Candara" w:hAnsi="Candara" w:cs="Times New Roman"/>
          <w:sz w:val="20"/>
          <w:szCs w:val="20"/>
        </w:rPr>
        <w:t xml:space="preserve">bobot biji kering </w:t>
      </w:r>
      <w:r w:rsidRPr="005E2B1F">
        <w:rPr>
          <w:rFonts w:ascii="Candara" w:hAnsi="Candara" w:cs="Times New Roman"/>
          <w:sz w:val="20"/>
          <w:szCs w:val="20"/>
        </w:rPr>
        <w:t xml:space="preserve"> merah besar </w:t>
      </w:r>
      <w:r w:rsidR="0042387C" w:rsidRPr="005E2B1F">
        <w:rPr>
          <w:rFonts w:ascii="Candara" w:hAnsi="Candara" w:cs="Times New Roman"/>
          <w:sz w:val="20"/>
          <w:szCs w:val="20"/>
        </w:rPr>
        <w:t>1,83 ton ha</w:t>
      </w:r>
      <w:r w:rsidR="0042387C" w:rsidRPr="005E2B1F">
        <w:rPr>
          <w:rFonts w:ascii="Candara" w:hAnsi="Candara" w:cs="Times New Roman"/>
          <w:sz w:val="20"/>
          <w:szCs w:val="20"/>
          <w:vertAlign w:val="superscript"/>
        </w:rPr>
        <w:t xml:space="preserve">-1 </w:t>
      </w:r>
      <w:r w:rsidR="0042387C" w:rsidRPr="005E2B1F">
        <w:rPr>
          <w:rFonts w:ascii="Candara" w:hAnsi="Candara" w:cs="Times New Roman"/>
          <w:sz w:val="20"/>
          <w:szCs w:val="20"/>
        </w:rPr>
        <w:t>dan 2,39 ton ha</w:t>
      </w:r>
      <w:r w:rsidR="0042387C" w:rsidRPr="005E2B1F">
        <w:rPr>
          <w:rFonts w:ascii="Candara" w:hAnsi="Candara" w:cs="Times New Roman"/>
          <w:sz w:val="20"/>
          <w:szCs w:val="20"/>
          <w:vertAlign w:val="superscript"/>
        </w:rPr>
        <w:t>-1</w:t>
      </w:r>
      <w:r w:rsidR="0042387C" w:rsidRPr="005E2B1F">
        <w:rPr>
          <w:rFonts w:ascii="Candara" w:hAnsi="Candara" w:cs="Times New Roman"/>
          <w:sz w:val="20"/>
          <w:szCs w:val="20"/>
        </w:rPr>
        <w:t xml:space="preserve">. Hasil tersebut </w:t>
      </w:r>
      <w:r w:rsidRPr="005E2B1F">
        <w:rPr>
          <w:rFonts w:ascii="Candara" w:hAnsi="Candara" w:cs="Times New Roman"/>
          <w:sz w:val="20"/>
          <w:szCs w:val="20"/>
        </w:rPr>
        <w:t xml:space="preserve">selaras dengan pernyataan Djuwardi </w:t>
      </w:r>
      <w:r w:rsidRPr="005E2B1F">
        <w:rPr>
          <w:rFonts w:ascii="Candara" w:hAnsi="Candara" w:cs="Times New Roman"/>
          <w:i/>
          <w:sz w:val="20"/>
          <w:szCs w:val="20"/>
        </w:rPr>
        <w:t>et al,</w:t>
      </w:r>
      <w:r w:rsidRPr="005E2B1F">
        <w:rPr>
          <w:rFonts w:ascii="Candara" w:hAnsi="Candara" w:cs="Times New Roman"/>
          <w:sz w:val="20"/>
          <w:szCs w:val="20"/>
        </w:rPr>
        <w:t xml:space="preserve"> 2009 yang menyatakan bahwa kacang merah yang </w:t>
      </w:r>
      <w:r w:rsidRPr="005E2B1F">
        <w:rPr>
          <w:rFonts w:ascii="Candara" w:hAnsi="Candara" w:cs="Times New Roman"/>
          <w:sz w:val="20"/>
          <w:szCs w:val="20"/>
        </w:rPr>
        <w:lastRenderedPageBreak/>
        <w:t>rata-rata dap</w:t>
      </w:r>
      <w:r w:rsidR="0042387C" w:rsidRPr="005E2B1F">
        <w:rPr>
          <w:rFonts w:ascii="Candara" w:hAnsi="Candara" w:cs="Times New Roman"/>
          <w:sz w:val="20"/>
          <w:szCs w:val="20"/>
        </w:rPr>
        <w:t>a</w:t>
      </w:r>
      <w:r w:rsidRPr="005E2B1F">
        <w:rPr>
          <w:rFonts w:ascii="Candara" w:hAnsi="Candara" w:cs="Times New Roman"/>
          <w:sz w:val="20"/>
          <w:szCs w:val="20"/>
        </w:rPr>
        <w:t xml:space="preserve">t menghasilkan </w:t>
      </w:r>
      <w:r w:rsidR="0042387C" w:rsidRPr="005E2B1F">
        <w:rPr>
          <w:rFonts w:ascii="Candara" w:hAnsi="Candara" w:cs="Times New Roman"/>
          <w:sz w:val="20"/>
          <w:szCs w:val="20"/>
        </w:rPr>
        <w:t>1,5 ton ha</w:t>
      </w:r>
      <w:r w:rsidR="0042387C" w:rsidRPr="005E2B1F">
        <w:rPr>
          <w:rFonts w:ascii="Candara" w:hAnsi="Candara" w:cs="Times New Roman"/>
          <w:sz w:val="20"/>
          <w:szCs w:val="20"/>
          <w:vertAlign w:val="superscript"/>
        </w:rPr>
        <w:t xml:space="preserve">-1 </w:t>
      </w:r>
      <w:r w:rsidR="0042387C" w:rsidRPr="005E2B1F">
        <w:rPr>
          <w:rFonts w:ascii="Candara" w:hAnsi="Candara" w:cs="Times New Roman"/>
          <w:sz w:val="20"/>
          <w:szCs w:val="20"/>
        </w:rPr>
        <w:t xml:space="preserve">sampai dengan 2 ton ha </w:t>
      </w:r>
      <w:r w:rsidR="0042387C" w:rsidRPr="005E2B1F">
        <w:rPr>
          <w:rFonts w:ascii="Candara" w:hAnsi="Candara" w:cs="Times New Roman"/>
          <w:sz w:val="20"/>
          <w:szCs w:val="20"/>
          <w:vertAlign w:val="superscript"/>
        </w:rPr>
        <w:t>-1</w:t>
      </w:r>
      <w:r w:rsidR="0042387C" w:rsidRPr="005E2B1F">
        <w:rPr>
          <w:rFonts w:ascii="Candara" w:hAnsi="Candara" w:cs="Times New Roman"/>
          <w:sz w:val="20"/>
          <w:szCs w:val="20"/>
        </w:rPr>
        <w:t xml:space="preserve">.  Tingginya takaran pupuk kandang ayam untuk menghasilkan hasil per hektar disebabkan kandungan bahan organik di tempat percobaan </w:t>
      </w:r>
      <w:r w:rsidR="003829E4" w:rsidRPr="005E2B1F">
        <w:rPr>
          <w:rFonts w:ascii="Candara" w:hAnsi="Candara" w:cs="Times New Roman"/>
          <w:sz w:val="20"/>
          <w:szCs w:val="20"/>
        </w:rPr>
        <w:t xml:space="preserve">sebesar 2,1% tergolong </w:t>
      </w:r>
      <w:r w:rsidR="0042387C" w:rsidRPr="005E2B1F">
        <w:rPr>
          <w:rFonts w:ascii="Candara" w:hAnsi="Candara" w:cs="Times New Roman"/>
          <w:sz w:val="20"/>
          <w:szCs w:val="20"/>
        </w:rPr>
        <w:t xml:space="preserve">rendah (C-organik 1,91% dan N-total </w:t>
      </w:r>
      <w:r w:rsidR="003829E4" w:rsidRPr="005E2B1F">
        <w:rPr>
          <w:rFonts w:ascii="Candara" w:hAnsi="Candara" w:cs="Times New Roman"/>
          <w:sz w:val="20"/>
          <w:szCs w:val="20"/>
        </w:rPr>
        <w:t xml:space="preserve">0,19%). </w:t>
      </w:r>
    </w:p>
    <w:p w:rsidR="00936FEB" w:rsidRPr="005E2B1F" w:rsidRDefault="00936FEB" w:rsidP="002F6299">
      <w:pPr>
        <w:spacing w:after="0" w:line="240" w:lineRule="auto"/>
        <w:jc w:val="both"/>
        <w:rPr>
          <w:rFonts w:ascii="Candara" w:hAnsi="Candara" w:cs="Times New Roman"/>
          <w:sz w:val="20"/>
          <w:szCs w:val="20"/>
        </w:rPr>
      </w:pPr>
    </w:p>
    <w:p w:rsidR="000D52CD" w:rsidRPr="004A1F12" w:rsidRDefault="000D52CD" w:rsidP="002F6299">
      <w:pPr>
        <w:pStyle w:val="PlainText"/>
        <w:jc w:val="center"/>
        <w:rPr>
          <w:rFonts w:ascii="Candara" w:hAnsi="Candara"/>
          <w:b/>
          <w:sz w:val="22"/>
          <w:szCs w:val="22"/>
          <w:lang w:val="sv-SE"/>
        </w:rPr>
      </w:pPr>
      <w:r w:rsidRPr="004A1F12">
        <w:rPr>
          <w:rFonts w:ascii="Candara" w:hAnsi="Candara"/>
          <w:b/>
          <w:sz w:val="22"/>
          <w:szCs w:val="22"/>
          <w:lang w:val="sv-SE"/>
        </w:rPr>
        <w:t>KESIMPULAN DAN SARAN</w:t>
      </w:r>
    </w:p>
    <w:p w:rsidR="000D52CD" w:rsidRPr="004A1F12" w:rsidRDefault="000D52CD" w:rsidP="002F6299">
      <w:pPr>
        <w:autoSpaceDE w:val="0"/>
        <w:autoSpaceDN w:val="0"/>
        <w:adjustRightInd w:val="0"/>
        <w:spacing w:after="0" w:line="240" w:lineRule="auto"/>
        <w:jc w:val="both"/>
        <w:rPr>
          <w:rFonts w:ascii="Candara" w:hAnsi="Candara"/>
          <w:b/>
        </w:rPr>
      </w:pPr>
      <w:r w:rsidRPr="004A1F12">
        <w:rPr>
          <w:rFonts w:ascii="Candara" w:hAnsi="Candara"/>
          <w:b/>
        </w:rPr>
        <w:t>Kesimpulan</w:t>
      </w:r>
    </w:p>
    <w:p w:rsidR="000D52CD" w:rsidRDefault="000D52CD" w:rsidP="002F6299">
      <w:pPr>
        <w:widowControl w:val="0"/>
        <w:overflowPunct w:val="0"/>
        <w:autoSpaceDE w:val="0"/>
        <w:autoSpaceDN w:val="0"/>
        <w:adjustRightInd w:val="0"/>
        <w:spacing w:after="0" w:line="240" w:lineRule="auto"/>
        <w:ind w:right="20"/>
        <w:contextualSpacing/>
        <w:jc w:val="both"/>
        <w:rPr>
          <w:rFonts w:ascii="Candara" w:hAnsi="Candara" w:cs="Times New Roman"/>
          <w:sz w:val="20"/>
          <w:szCs w:val="20"/>
        </w:rPr>
      </w:pPr>
      <w:r w:rsidRPr="004A1F12">
        <w:rPr>
          <w:rFonts w:ascii="Candara" w:hAnsi="Candara" w:cs="Times New Roman"/>
          <w:sz w:val="20"/>
          <w:szCs w:val="20"/>
        </w:rPr>
        <w:t>Berdasarkan hasil percobaan dan pembahasan ditarik kesimpulan sebagai berikut :Takaran pupuk kandang ayam berpengaruh terhadap tinggi tanaman 6 MST, jumlah daun per tanaman 4 MST dan 6 MST, jumlah polong per tanaman, jumlah biji per tanaman, bobot biji basah per tanaman, bobot biji kering per tanaman, bobot 100 butir, dan bobot biji kering per petak, tetapi tidak berpengaruh terhadap pengamatan lainnya.Takaran pupuk kandang ayam 40 ton ha</w:t>
      </w:r>
      <w:r w:rsidRPr="004A1F12">
        <w:rPr>
          <w:rFonts w:ascii="Candara" w:hAnsi="Candara" w:cs="Times New Roman"/>
          <w:sz w:val="20"/>
          <w:szCs w:val="20"/>
          <w:vertAlign w:val="superscript"/>
        </w:rPr>
        <w:t>-1</w:t>
      </w:r>
      <w:r w:rsidRPr="004A1F12">
        <w:rPr>
          <w:rFonts w:ascii="Candara" w:hAnsi="Candara" w:cs="Times New Roman"/>
          <w:sz w:val="20"/>
          <w:szCs w:val="20"/>
        </w:rPr>
        <w:t xml:space="preserve"> bobot biji kering per petak tanaman kacang merah yang </w:t>
      </w:r>
      <w:r w:rsidR="009008A4" w:rsidRPr="004A1F12">
        <w:rPr>
          <w:rFonts w:ascii="Candara" w:hAnsi="Candara" w:cs="Times New Roman"/>
          <w:sz w:val="20"/>
          <w:szCs w:val="20"/>
        </w:rPr>
        <w:t>tertinggi</w:t>
      </w:r>
      <w:r w:rsidRPr="004A1F12">
        <w:rPr>
          <w:rFonts w:ascii="Candara" w:hAnsi="Candara" w:cs="Times New Roman"/>
          <w:sz w:val="20"/>
          <w:szCs w:val="20"/>
        </w:rPr>
        <w:t xml:space="preserve"> meskipun tidak berbeda nyata dengan pemupukan kandang ayam 30 ton ha</w:t>
      </w:r>
      <w:r w:rsidRPr="004A1F12">
        <w:rPr>
          <w:rFonts w:ascii="Candara" w:hAnsi="Candara" w:cs="Times New Roman"/>
          <w:sz w:val="20"/>
          <w:szCs w:val="20"/>
          <w:vertAlign w:val="superscript"/>
        </w:rPr>
        <w:t>-1</w:t>
      </w:r>
      <w:r w:rsidRPr="004A1F12">
        <w:rPr>
          <w:rFonts w:ascii="Candara" w:hAnsi="Candara" w:cs="Times New Roman"/>
          <w:sz w:val="20"/>
          <w:szCs w:val="20"/>
        </w:rPr>
        <w:t>.</w:t>
      </w:r>
    </w:p>
    <w:p w:rsidR="002F6299" w:rsidRPr="004A1F12" w:rsidRDefault="002F6299" w:rsidP="002F6299">
      <w:pPr>
        <w:widowControl w:val="0"/>
        <w:overflowPunct w:val="0"/>
        <w:autoSpaceDE w:val="0"/>
        <w:autoSpaceDN w:val="0"/>
        <w:adjustRightInd w:val="0"/>
        <w:spacing w:after="0" w:line="240" w:lineRule="auto"/>
        <w:ind w:right="20"/>
        <w:contextualSpacing/>
        <w:jc w:val="both"/>
        <w:rPr>
          <w:rFonts w:ascii="Candara" w:hAnsi="Candara" w:cs="Times New Roman"/>
          <w:sz w:val="20"/>
          <w:szCs w:val="20"/>
        </w:rPr>
      </w:pPr>
    </w:p>
    <w:p w:rsidR="000D52CD" w:rsidRPr="008E39F0" w:rsidRDefault="000D52CD" w:rsidP="002F6299">
      <w:pPr>
        <w:autoSpaceDE w:val="0"/>
        <w:autoSpaceDN w:val="0"/>
        <w:adjustRightInd w:val="0"/>
        <w:spacing w:after="0" w:line="240" w:lineRule="auto"/>
        <w:jc w:val="both"/>
        <w:rPr>
          <w:b/>
          <w:szCs w:val="24"/>
        </w:rPr>
      </w:pPr>
      <w:r w:rsidRPr="008E39F0">
        <w:rPr>
          <w:b/>
          <w:szCs w:val="24"/>
        </w:rPr>
        <w:t>Saran</w:t>
      </w:r>
    </w:p>
    <w:p w:rsidR="008F7F61" w:rsidRDefault="000D52CD" w:rsidP="002F6299">
      <w:pPr>
        <w:spacing w:after="0" w:line="240" w:lineRule="auto"/>
        <w:jc w:val="both"/>
        <w:rPr>
          <w:rFonts w:ascii="Candara" w:hAnsi="Candara" w:cs="Times New Roman"/>
          <w:sz w:val="20"/>
          <w:szCs w:val="20"/>
        </w:rPr>
      </w:pPr>
      <w:r w:rsidRPr="004A1F12">
        <w:rPr>
          <w:rFonts w:ascii="Candara" w:hAnsi="Candara"/>
          <w:sz w:val="20"/>
          <w:szCs w:val="20"/>
        </w:rPr>
        <w:t xml:space="preserve">Berdasarkan kesimpulan </w:t>
      </w:r>
      <w:r w:rsidR="009008A4" w:rsidRPr="004A1F12">
        <w:rPr>
          <w:rFonts w:ascii="Candara" w:hAnsi="Candara"/>
          <w:sz w:val="20"/>
          <w:szCs w:val="20"/>
        </w:rPr>
        <w:t>yang ada di</w:t>
      </w:r>
      <w:r w:rsidRPr="004A1F12">
        <w:rPr>
          <w:rFonts w:ascii="Candara" w:hAnsi="Candara"/>
          <w:sz w:val="20"/>
          <w:szCs w:val="20"/>
        </w:rPr>
        <w:t xml:space="preserve">saran bahwa </w:t>
      </w:r>
      <w:r w:rsidR="009008A4" w:rsidRPr="004A1F12">
        <w:rPr>
          <w:rFonts w:ascii="Candara" w:hAnsi="Candara"/>
          <w:sz w:val="20"/>
          <w:szCs w:val="20"/>
        </w:rPr>
        <w:t>u</w:t>
      </w:r>
      <w:r w:rsidRPr="004A1F12">
        <w:rPr>
          <w:rFonts w:ascii="Candara" w:hAnsi="Candara"/>
          <w:sz w:val="20"/>
          <w:szCs w:val="20"/>
        </w:rPr>
        <w:t xml:space="preserve">ntuk memperoleh pertumbuhan dan hasil tanaman kacang merah besar yang baik disarankan menggunakan pupuk kandang ayam dengan </w:t>
      </w:r>
      <w:r w:rsidR="009008A4" w:rsidRPr="004A1F12">
        <w:rPr>
          <w:rFonts w:ascii="Candara" w:hAnsi="Candara"/>
          <w:sz w:val="20"/>
          <w:szCs w:val="20"/>
        </w:rPr>
        <w:t>takaran</w:t>
      </w:r>
      <w:r w:rsidRPr="004A1F12">
        <w:rPr>
          <w:rFonts w:ascii="Candara" w:hAnsi="Candara"/>
          <w:sz w:val="20"/>
          <w:szCs w:val="20"/>
        </w:rPr>
        <w:t xml:space="preserve"> 30 ton ha</w:t>
      </w:r>
      <w:r w:rsidRPr="004A1F12">
        <w:rPr>
          <w:rFonts w:ascii="Candara" w:hAnsi="Candara"/>
          <w:sz w:val="20"/>
          <w:szCs w:val="20"/>
          <w:vertAlign w:val="superscript"/>
        </w:rPr>
        <w:t>-1</w:t>
      </w:r>
      <w:r w:rsidRPr="004A1F12">
        <w:rPr>
          <w:rFonts w:ascii="Candara" w:hAnsi="Candara"/>
          <w:sz w:val="20"/>
          <w:szCs w:val="20"/>
        </w:rPr>
        <w:t>.</w:t>
      </w:r>
    </w:p>
    <w:p w:rsidR="00331DA8" w:rsidRPr="00331DA8" w:rsidRDefault="00331DA8" w:rsidP="002F6299">
      <w:pPr>
        <w:spacing w:after="0" w:line="240" w:lineRule="auto"/>
        <w:jc w:val="center"/>
        <w:rPr>
          <w:rFonts w:ascii="Candara" w:hAnsi="Candara" w:cs="Times New Roman"/>
          <w:b/>
        </w:rPr>
      </w:pPr>
      <w:r w:rsidRPr="00331DA8">
        <w:rPr>
          <w:rFonts w:ascii="Candara" w:hAnsi="Candara" w:cs="Times New Roman"/>
          <w:b/>
        </w:rPr>
        <w:t>DAFTAR PUSTAKA</w:t>
      </w:r>
    </w:p>
    <w:p w:rsidR="00331DA8" w:rsidRPr="00331DA8" w:rsidRDefault="00331DA8" w:rsidP="009A779A">
      <w:pPr>
        <w:spacing w:after="0" w:line="240" w:lineRule="auto"/>
        <w:ind w:left="709" w:hanging="709"/>
        <w:jc w:val="both"/>
        <w:rPr>
          <w:rFonts w:ascii="Candara" w:hAnsi="Candara" w:cs="Times New Roman"/>
          <w:sz w:val="20"/>
          <w:szCs w:val="20"/>
        </w:rPr>
      </w:pPr>
      <w:r w:rsidRPr="00331DA8">
        <w:rPr>
          <w:rFonts w:ascii="Candara" w:hAnsi="Candara" w:cs="Times New Roman"/>
          <w:sz w:val="20"/>
          <w:szCs w:val="20"/>
        </w:rPr>
        <w:t>Agromedia. 2007. Petunjuk Pemupukan. Jakarta : Agromedia Pustaka.</w:t>
      </w:r>
    </w:p>
    <w:p w:rsidR="00331DA8" w:rsidRPr="00331DA8" w:rsidRDefault="00331DA8" w:rsidP="009A779A">
      <w:pPr>
        <w:spacing w:after="0" w:line="240" w:lineRule="auto"/>
        <w:ind w:left="709" w:hanging="709"/>
        <w:jc w:val="both"/>
        <w:rPr>
          <w:rFonts w:ascii="Candara" w:hAnsi="Candara" w:cs="Times New Roman"/>
          <w:sz w:val="20"/>
          <w:szCs w:val="20"/>
        </w:rPr>
      </w:pPr>
      <w:r w:rsidRPr="00331DA8">
        <w:rPr>
          <w:rFonts w:ascii="Candara" w:hAnsi="Candara" w:cs="Times New Roman"/>
          <w:sz w:val="20"/>
          <w:szCs w:val="20"/>
        </w:rPr>
        <w:t xml:space="preserve">Anonim. 2011.”Kandungan Gizi Kacang Merah dan Manfaatnya”. </w:t>
      </w:r>
      <w:hyperlink r:id="rId11" w:history="1">
        <w:r w:rsidRPr="00331DA8">
          <w:rPr>
            <w:rStyle w:val="Hyperlink"/>
            <w:rFonts w:ascii="Candara" w:hAnsi="Candara" w:cs="Times New Roman"/>
            <w:sz w:val="20"/>
            <w:szCs w:val="20"/>
          </w:rPr>
          <w:t>http://www.anneahira.com/</w:t>
        </w:r>
      </w:hyperlink>
    </w:p>
    <w:p w:rsidR="00331DA8" w:rsidRPr="00331DA8" w:rsidRDefault="00331DA8" w:rsidP="009A779A">
      <w:pPr>
        <w:spacing w:after="0" w:line="240" w:lineRule="auto"/>
        <w:ind w:left="709" w:hanging="709"/>
        <w:jc w:val="both"/>
        <w:rPr>
          <w:rFonts w:ascii="Candara" w:hAnsi="Candara" w:cs="Times New Roman"/>
          <w:sz w:val="20"/>
          <w:szCs w:val="20"/>
        </w:rPr>
      </w:pPr>
      <w:r w:rsidRPr="00331DA8">
        <w:rPr>
          <w:rFonts w:ascii="Candara" w:hAnsi="Candara" w:cs="Times New Roman"/>
          <w:sz w:val="20"/>
          <w:szCs w:val="20"/>
        </w:rPr>
        <w:t xml:space="preserve">Balasubramanian, V dan M. Bell. 2005. Bahan Organik dan Pupuk Kandang. IRRI Rice Knowledge Bank. </w:t>
      </w:r>
      <w:hyperlink r:id="rId12" w:history="1">
        <w:r w:rsidRPr="00331DA8">
          <w:rPr>
            <w:rStyle w:val="Hyperlink"/>
            <w:rFonts w:ascii="Candara" w:hAnsi="Candara" w:cs="Times New Roman"/>
            <w:sz w:val="20"/>
            <w:szCs w:val="20"/>
          </w:rPr>
          <w:t>http://www.pustaka-deptan.go.id</w:t>
        </w:r>
      </w:hyperlink>
    </w:p>
    <w:p w:rsidR="00331DA8" w:rsidRPr="00331DA8" w:rsidRDefault="00331DA8" w:rsidP="009A779A">
      <w:pPr>
        <w:spacing w:after="0" w:line="240" w:lineRule="auto"/>
        <w:ind w:left="709" w:hanging="709"/>
        <w:jc w:val="both"/>
        <w:rPr>
          <w:rFonts w:ascii="Candara" w:hAnsi="Candara" w:cs="Times New Roman"/>
          <w:sz w:val="20"/>
          <w:szCs w:val="20"/>
        </w:rPr>
      </w:pPr>
      <w:r w:rsidRPr="00331DA8">
        <w:rPr>
          <w:rFonts w:ascii="Candara" w:hAnsi="Candara" w:cs="Times New Roman"/>
          <w:sz w:val="20"/>
          <w:szCs w:val="20"/>
        </w:rPr>
        <w:t>Djuwardi, Anton. 2009. Cassava, Solusi Pemberagaman Kemandirian Pangan. PT. Gramedia Widiasarana Indonesia. Jakarta.</w:t>
      </w:r>
    </w:p>
    <w:p w:rsidR="00331DA8" w:rsidRPr="00331DA8" w:rsidRDefault="00331DA8" w:rsidP="009A779A">
      <w:pPr>
        <w:spacing w:after="0" w:line="240" w:lineRule="auto"/>
        <w:ind w:left="709" w:hanging="709"/>
        <w:contextualSpacing/>
        <w:jc w:val="both"/>
        <w:rPr>
          <w:rFonts w:ascii="Candara" w:hAnsi="Candara" w:cs="Times New Roman"/>
          <w:sz w:val="20"/>
          <w:szCs w:val="20"/>
        </w:rPr>
      </w:pPr>
      <w:r w:rsidRPr="00331DA8">
        <w:rPr>
          <w:rFonts w:ascii="Candara" w:hAnsi="Candara" w:cs="Times New Roman"/>
          <w:sz w:val="20"/>
          <w:szCs w:val="20"/>
        </w:rPr>
        <w:t xml:space="preserve">Fachruddin, Lisdiana. 2000. Budidaya Kacang-kacangan. Kanisius, Yogyakarta. Gasperz, Vincent. 1995. Metode Perancangan Percobaan. CV. Armico. Bandung. </w:t>
      </w:r>
    </w:p>
    <w:p w:rsidR="00331DA8" w:rsidRPr="00331DA8" w:rsidRDefault="00D458D8" w:rsidP="009A779A">
      <w:pPr>
        <w:spacing w:after="0" w:line="240" w:lineRule="auto"/>
        <w:ind w:left="709"/>
        <w:jc w:val="both"/>
        <w:rPr>
          <w:rFonts w:ascii="Candara" w:hAnsi="Candara" w:cs="Times New Roman"/>
          <w:sz w:val="20"/>
          <w:szCs w:val="20"/>
        </w:rPr>
      </w:pPr>
      <w:hyperlink r:id="rId13" w:history="1">
        <w:r w:rsidR="00331DA8" w:rsidRPr="00331DA8">
          <w:rPr>
            <w:rStyle w:val="Hyperlink"/>
            <w:rFonts w:ascii="Candara" w:hAnsi="Candara" w:cs="Times New Roman"/>
            <w:sz w:val="20"/>
            <w:szCs w:val="20"/>
          </w:rPr>
          <w:t>http://salmanefendy.blogspot.co.id/2014/02/cara-budidaya-kacang-merah-phaseolus.html</w:t>
        </w:r>
      </w:hyperlink>
    </w:p>
    <w:p w:rsidR="00331DA8" w:rsidRPr="00331DA8" w:rsidRDefault="00331DA8" w:rsidP="009A779A">
      <w:pPr>
        <w:spacing w:after="0" w:line="240" w:lineRule="auto"/>
        <w:ind w:left="709" w:hanging="709"/>
        <w:jc w:val="both"/>
        <w:rPr>
          <w:rStyle w:val="Hyperlink"/>
          <w:rFonts w:ascii="Candara" w:hAnsi="Candara" w:cs="Times New Roman"/>
          <w:sz w:val="20"/>
          <w:szCs w:val="20"/>
        </w:rPr>
      </w:pPr>
      <w:r w:rsidRPr="00331DA8">
        <w:rPr>
          <w:rFonts w:ascii="Candara" w:hAnsi="Candara" w:cs="Times New Roman"/>
          <w:sz w:val="20"/>
          <w:szCs w:val="20"/>
        </w:rPr>
        <w:t xml:space="preserve">Fatimah et al., 2013 TJZf | ResearchGate, the professional network for scientists. </w:t>
      </w:r>
      <w:hyperlink r:id="rId14" w:history="1">
        <w:r w:rsidRPr="00331DA8">
          <w:rPr>
            <w:rStyle w:val="Hyperlink"/>
            <w:rFonts w:ascii="Candara" w:hAnsi="Candara" w:cs="Times New Roman"/>
            <w:sz w:val="20"/>
            <w:szCs w:val="20"/>
          </w:rPr>
          <w:t>http://darsatop.lecture.ub.ac.id/2015/07/kacang-merah-phaseolus-vulgaris-l/</w:t>
        </w:r>
      </w:hyperlink>
    </w:p>
    <w:p w:rsidR="00331DA8" w:rsidRPr="00331DA8" w:rsidRDefault="00331DA8" w:rsidP="009A779A">
      <w:pPr>
        <w:spacing w:after="0" w:line="240" w:lineRule="auto"/>
        <w:ind w:left="709" w:hanging="709"/>
        <w:jc w:val="both"/>
        <w:rPr>
          <w:rStyle w:val="Hyperlink"/>
          <w:rFonts w:ascii="Candara" w:hAnsi="Candara" w:cs="Times New Roman"/>
          <w:sz w:val="20"/>
          <w:szCs w:val="20"/>
        </w:rPr>
      </w:pPr>
      <w:r w:rsidRPr="00331DA8">
        <w:rPr>
          <w:rStyle w:val="Hyperlink"/>
          <w:rFonts w:ascii="Candara" w:hAnsi="Candara" w:cs="Times New Roman"/>
          <w:sz w:val="20"/>
          <w:szCs w:val="20"/>
        </w:rPr>
        <w:t xml:space="preserve">Karlen, D.L. and Mausbach, M.J. 1996. Soil Quality Assesment. Web Master@ </w:t>
      </w:r>
      <w:hyperlink r:id="rId15" w:history="1">
        <w:r w:rsidRPr="00331DA8">
          <w:rPr>
            <w:rStyle w:val="Hyperlink"/>
            <w:rFonts w:ascii="Candara" w:hAnsi="Candara" w:cs="Times New Roman"/>
            <w:sz w:val="20"/>
            <w:szCs w:val="20"/>
          </w:rPr>
          <w:t>www.nstl.gov</w:t>
        </w:r>
      </w:hyperlink>
      <w:r w:rsidRPr="00331DA8">
        <w:rPr>
          <w:rStyle w:val="Hyperlink"/>
          <w:rFonts w:ascii="Candara" w:hAnsi="Candara" w:cs="Times New Roman"/>
          <w:sz w:val="20"/>
          <w:szCs w:val="20"/>
        </w:rPr>
        <w:t>.</w:t>
      </w:r>
    </w:p>
    <w:p w:rsidR="00A40A51" w:rsidRDefault="00A40A51" w:rsidP="009A779A">
      <w:pPr>
        <w:spacing w:after="0" w:line="240" w:lineRule="auto"/>
        <w:ind w:left="709" w:hanging="709"/>
        <w:jc w:val="both"/>
        <w:rPr>
          <w:rStyle w:val="st"/>
        </w:rPr>
      </w:pPr>
      <w:r>
        <w:rPr>
          <w:rStyle w:val="st"/>
        </w:rPr>
        <w:t>Lingga P. 1991. Fisiologi Tanaman Budidaya. Indonesia University Press, Jakarta.</w:t>
      </w:r>
    </w:p>
    <w:p w:rsidR="00331DA8" w:rsidRPr="00331DA8" w:rsidRDefault="00331DA8" w:rsidP="009A779A">
      <w:pPr>
        <w:spacing w:after="0" w:line="240" w:lineRule="auto"/>
        <w:ind w:left="709" w:hanging="709"/>
        <w:jc w:val="both"/>
        <w:rPr>
          <w:rFonts w:ascii="Candara" w:hAnsi="Candara" w:cs="Times New Roman"/>
          <w:sz w:val="20"/>
          <w:szCs w:val="20"/>
        </w:rPr>
      </w:pPr>
      <w:r w:rsidRPr="00331DA8">
        <w:rPr>
          <w:rFonts w:ascii="Candara" w:hAnsi="Candara" w:cs="Times New Roman"/>
          <w:sz w:val="20"/>
          <w:szCs w:val="20"/>
        </w:rPr>
        <w:t>Manehat MS, Pellokila MR, Soetedjo INP. 2016. Potensi Lahan dan Tenaga Kerja Terhadap Pemanfaatan Air Di Daerah Irigasi Kecamatan Kupang Tengah Kabupaten Kupang-NTT. Jurnal Ilmu Lingkungan.</w:t>
      </w:r>
    </w:p>
    <w:p w:rsidR="00331DA8" w:rsidRPr="00331DA8" w:rsidRDefault="00331DA8" w:rsidP="009A779A">
      <w:pPr>
        <w:spacing w:after="0" w:line="240" w:lineRule="auto"/>
        <w:ind w:left="709" w:hanging="709"/>
        <w:jc w:val="both"/>
        <w:rPr>
          <w:rFonts w:ascii="Candara" w:hAnsi="Candara" w:cs="Times New Roman"/>
          <w:sz w:val="20"/>
          <w:szCs w:val="20"/>
        </w:rPr>
      </w:pPr>
      <w:r w:rsidRPr="00331DA8">
        <w:rPr>
          <w:rFonts w:ascii="Candara" w:hAnsi="Candara" w:cs="Times New Roman"/>
          <w:sz w:val="20"/>
          <w:szCs w:val="20"/>
        </w:rPr>
        <w:t>Musnamar, E. I. 2003. Pupuk Organik Padat: Pembuatan dan Aplikasinya. Jakarta: Penebar Swadaya.</w:t>
      </w:r>
    </w:p>
    <w:p w:rsidR="00331DA8" w:rsidRPr="00331DA8" w:rsidRDefault="00331DA8" w:rsidP="009A779A">
      <w:pPr>
        <w:spacing w:after="0" w:line="240" w:lineRule="auto"/>
        <w:ind w:left="709" w:hanging="709"/>
        <w:jc w:val="both"/>
        <w:rPr>
          <w:rFonts w:ascii="Candara" w:hAnsi="Candara" w:cs="Times New Roman"/>
          <w:sz w:val="20"/>
          <w:szCs w:val="20"/>
        </w:rPr>
      </w:pPr>
      <w:r w:rsidRPr="00331DA8">
        <w:rPr>
          <w:rFonts w:ascii="Candara" w:hAnsi="Candara" w:cs="Times New Roman"/>
          <w:sz w:val="20"/>
          <w:szCs w:val="20"/>
        </w:rPr>
        <w:t>Musnamar, E. I. 2006. Pupuk Organik. Penerbit Swadaya. Jakarta. Mustikawati, I. 2006. Isolasi dan Identifikasi Senyawa Golongan Alkaloid dari.</w:t>
      </w:r>
    </w:p>
    <w:p w:rsidR="00331DA8" w:rsidRPr="00331DA8" w:rsidRDefault="00331DA8" w:rsidP="009A779A">
      <w:pPr>
        <w:spacing w:after="0" w:line="240" w:lineRule="auto"/>
        <w:ind w:left="709" w:hanging="709"/>
        <w:jc w:val="both"/>
        <w:rPr>
          <w:rFonts w:ascii="Candara" w:hAnsi="Candara" w:cs="Times New Roman"/>
          <w:sz w:val="20"/>
          <w:szCs w:val="20"/>
        </w:rPr>
      </w:pPr>
      <w:r w:rsidRPr="00331DA8">
        <w:rPr>
          <w:rFonts w:ascii="Candara" w:hAnsi="Candara" w:cs="Times New Roman"/>
          <w:sz w:val="20"/>
          <w:szCs w:val="20"/>
        </w:rPr>
        <w:t>Ningrum, Marlinda R. B. (2012). Pengembangan Produk Cake dengan Substitusi. Tepung Kacang Merah.</w:t>
      </w:r>
    </w:p>
    <w:p w:rsidR="00331DA8" w:rsidRPr="00331DA8" w:rsidRDefault="00D458D8" w:rsidP="009A779A">
      <w:pPr>
        <w:spacing w:after="0" w:line="240" w:lineRule="auto"/>
        <w:ind w:left="709"/>
        <w:jc w:val="both"/>
        <w:rPr>
          <w:rStyle w:val="Hyperlink"/>
          <w:rFonts w:ascii="Candara" w:hAnsi="Candara" w:cs="Times New Roman"/>
          <w:sz w:val="20"/>
          <w:szCs w:val="20"/>
        </w:rPr>
      </w:pPr>
      <w:hyperlink r:id="rId16" w:history="1">
        <w:r w:rsidR="00331DA8" w:rsidRPr="00331DA8">
          <w:rPr>
            <w:rStyle w:val="Hyperlink"/>
            <w:rFonts w:ascii="Candara" w:hAnsi="Candara" w:cs="Times New Roman"/>
            <w:sz w:val="20"/>
            <w:szCs w:val="20"/>
          </w:rPr>
          <w:t>http://erepo.unud.ac.id/11201/3/d5f65f91a8a2b1e4fbd9281527945262.pdf</w:t>
        </w:r>
      </w:hyperlink>
    </w:p>
    <w:p w:rsidR="00331DA8" w:rsidRPr="00331DA8" w:rsidRDefault="00331DA8" w:rsidP="009A779A">
      <w:pPr>
        <w:spacing w:after="0" w:line="240" w:lineRule="auto"/>
        <w:ind w:left="709" w:hanging="709"/>
        <w:jc w:val="both"/>
        <w:rPr>
          <w:rFonts w:ascii="Candara" w:hAnsi="Candara" w:cs="Times New Roman"/>
          <w:sz w:val="20"/>
          <w:szCs w:val="20"/>
        </w:rPr>
      </w:pPr>
      <w:r w:rsidRPr="00331DA8">
        <w:rPr>
          <w:rFonts w:ascii="Candara" w:hAnsi="Candara" w:cs="Times New Roman"/>
          <w:sz w:val="20"/>
          <w:szCs w:val="20"/>
        </w:rPr>
        <w:t xml:space="preserve">Sutanto, R. 2002. Penerapan Pertanian Organik. Kanisius. Yogyakarta </w:t>
      </w:r>
      <w:hyperlink r:id="rId17" w:history="1">
        <w:r w:rsidRPr="00331DA8">
          <w:rPr>
            <w:rStyle w:val="Hyperlink"/>
            <w:rFonts w:ascii="Candara" w:hAnsi="Candara" w:cs="Times New Roman"/>
            <w:sz w:val="20"/>
            <w:szCs w:val="20"/>
          </w:rPr>
          <w:t>http://jurnal.unpad.ac.id/kultivasi/article/download/11869/5580</w:t>
        </w:r>
      </w:hyperlink>
    </w:p>
    <w:p w:rsidR="00331DA8" w:rsidRPr="00331DA8" w:rsidRDefault="00331DA8" w:rsidP="009A779A">
      <w:pPr>
        <w:spacing w:after="0" w:line="240" w:lineRule="auto"/>
        <w:ind w:left="709" w:hanging="709"/>
        <w:jc w:val="both"/>
        <w:rPr>
          <w:rFonts w:ascii="Candara" w:hAnsi="Candara" w:cs="Times New Roman"/>
          <w:sz w:val="20"/>
          <w:szCs w:val="20"/>
        </w:rPr>
      </w:pPr>
      <w:r w:rsidRPr="00331DA8">
        <w:rPr>
          <w:rFonts w:ascii="Candara" w:hAnsi="Candara" w:cs="Times New Roman"/>
          <w:sz w:val="20"/>
          <w:szCs w:val="20"/>
        </w:rPr>
        <w:t xml:space="preserve">Sutedjo, M.M., dan A.G Kartasapoetra. 2002. Pengantar Ilmu Tanah. Penerbit Bineka Cipta. Jakarta. </w:t>
      </w:r>
      <w:hyperlink r:id="rId18" w:history="1">
        <w:r w:rsidRPr="00331DA8">
          <w:rPr>
            <w:rStyle w:val="Hyperlink"/>
            <w:rFonts w:ascii="Candara" w:hAnsi="Candara" w:cs="Times New Roman"/>
            <w:sz w:val="20"/>
            <w:szCs w:val="20"/>
          </w:rPr>
          <w:t>https://pupuklahan.blogspot.com/</w:t>
        </w:r>
      </w:hyperlink>
    </w:p>
    <w:p w:rsidR="00331DA8" w:rsidRPr="00331DA8" w:rsidRDefault="00331DA8" w:rsidP="009A779A">
      <w:pPr>
        <w:spacing w:after="0" w:line="240" w:lineRule="auto"/>
        <w:ind w:left="709" w:hanging="709"/>
        <w:jc w:val="both"/>
        <w:rPr>
          <w:rFonts w:ascii="Candara" w:hAnsi="Candara" w:cs="Times New Roman"/>
          <w:sz w:val="20"/>
          <w:szCs w:val="20"/>
        </w:rPr>
      </w:pPr>
      <w:r w:rsidRPr="00331DA8">
        <w:rPr>
          <w:rFonts w:ascii="Candara" w:hAnsi="Candara" w:cs="Times New Roman"/>
          <w:sz w:val="20"/>
          <w:szCs w:val="20"/>
        </w:rPr>
        <w:t>Taufik Atmaja, M Madjid B Damanik, Mukhlis Mukhlis. 2017. Pengaruh Pemberian Pupuk Kandang Ayam, Pupuk Hijau, dan Kapur CaCO3 Pada Tanah Ultisol Terhadap Pertumbuhan Tanaman Jagung.</w:t>
      </w:r>
    </w:p>
    <w:p w:rsidR="00331DA8" w:rsidRDefault="00D458D8" w:rsidP="009A779A">
      <w:pPr>
        <w:spacing w:after="0" w:line="240" w:lineRule="auto"/>
        <w:ind w:left="709"/>
        <w:jc w:val="both"/>
        <w:rPr>
          <w:rFonts w:ascii="Candara" w:hAnsi="Candara" w:cs="Times New Roman"/>
          <w:sz w:val="20"/>
          <w:szCs w:val="20"/>
        </w:rPr>
      </w:pPr>
      <w:hyperlink r:id="rId19" w:history="1">
        <w:r w:rsidR="00652A4C" w:rsidRPr="005A63E8">
          <w:rPr>
            <w:rStyle w:val="Hyperlink"/>
            <w:rFonts w:ascii="Candara" w:hAnsi="Candara" w:cs="Times New Roman"/>
            <w:sz w:val="20"/>
            <w:szCs w:val="20"/>
          </w:rPr>
          <w:t>https://jurnal.usu.ac.id/index.php/agroekoteknologi/article/viewFile/15307/7048</w:t>
        </w:r>
      </w:hyperlink>
    </w:p>
    <w:p w:rsidR="00652A4C" w:rsidRDefault="00652A4C" w:rsidP="009A779A">
      <w:pPr>
        <w:spacing w:after="0" w:line="240" w:lineRule="auto"/>
        <w:ind w:left="709"/>
        <w:jc w:val="both"/>
        <w:rPr>
          <w:rFonts w:ascii="Candara" w:hAnsi="Candara" w:cs="Times New Roman"/>
          <w:sz w:val="20"/>
          <w:szCs w:val="20"/>
        </w:rPr>
      </w:pPr>
    </w:p>
    <w:p w:rsidR="00992507" w:rsidRPr="008E39F0" w:rsidRDefault="00992507" w:rsidP="00992507">
      <w:pPr>
        <w:jc w:val="both"/>
        <w:rPr>
          <w:b/>
          <w:szCs w:val="24"/>
          <w:lang w:val="es-ES"/>
        </w:rPr>
      </w:pPr>
      <w:r w:rsidRPr="008E39F0">
        <w:rPr>
          <w:b/>
          <w:szCs w:val="24"/>
          <w:lang w:val="es-ES"/>
        </w:rPr>
        <w:lastRenderedPageBreak/>
        <w:t xml:space="preserve">UCAPAN TERMAKASIH </w:t>
      </w:r>
    </w:p>
    <w:p w:rsidR="00992507" w:rsidRPr="008E39F0" w:rsidRDefault="00992507" w:rsidP="00992507">
      <w:pPr>
        <w:jc w:val="both"/>
        <w:rPr>
          <w:szCs w:val="24"/>
        </w:rPr>
      </w:pPr>
      <w:r>
        <w:rPr>
          <w:szCs w:val="24"/>
        </w:rPr>
        <w:t>U</w:t>
      </w:r>
      <w:r w:rsidRPr="008E39F0">
        <w:rPr>
          <w:szCs w:val="24"/>
        </w:rPr>
        <w:t xml:space="preserve">capkan </w:t>
      </w:r>
      <w:r>
        <w:rPr>
          <w:szCs w:val="24"/>
        </w:rPr>
        <w:t xml:space="preserve">terima kasih disampaikan </w:t>
      </w:r>
      <w:r w:rsidRPr="008E39F0">
        <w:rPr>
          <w:szCs w:val="24"/>
        </w:rPr>
        <w:t>kepada</w:t>
      </w:r>
      <w:r>
        <w:rPr>
          <w:szCs w:val="24"/>
        </w:rPr>
        <w:t xml:space="preserve"> Yth</w:t>
      </w:r>
      <w:r w:rsidRPr="008E39F0">
        <w:rPr>
          <w:szCs w:val="24"/>
        </w:rPr>
        <w:t xml:space="preserve"> :</w:t>
      </w:r>
    </w:p>
    <w:p w:rsidR="00992507" w:rsidRPr="008E39F0" w:rsidRDefault="00992507" w:rsidP="00992507">
      <w:pPr>
        <w:widowControl w:val="0"/>
        <w:numPr>
          <w:ilvl w:val="0"/>
          <w:numId w:val="7"/>
        </w:numPr>
        <w:tabs>
          <w:tab w:val="left" w:pos="425"/>
        </w:tabs>
        <w:spacing w:after="0" w:line="240" w:lineRule="auto"/>
        <w:jc w:val="both"/>
        <w:rPr>
          <w:szCs w:val="24"/>
        </w:rPr>
      </w:pPr>
      <w:r w:rsidRPr="008E39F0">
        <w:rPr>
          <w:szCs w:val="24"/>
        </w:rPr>
        <w:t xml:space="preserve">Rektor Universitas Winaya Mukti </w:t>
      </w:r>
      <w:r>
        <w:rPr>
          <w:szCs w:val="24"/>
        </w:rPr>
        <w:t>atas motivasi untuk selalu berkarya.</w:t>
      </w:r>
    </w:p>
    <w:p w:rsidR="00992507" w:rsidRDefault="00992507" w:rsidP="00AE3D7F">
      <w:pPr>
        <w:widowControl w:val="0"/>
        <w:numPr>
          <w:ilvl w:val="0"/>
          <w:numId w:val="7"/>
        </w:numPr>
        <w:tabs>
          <w:tab w:val="left" w:pos="425"/>
        </w:tabs>
        <w:spacing w:after="0" w:line="240" w:lineRule="auto"/>
        <w:jc w:val="both"/>
        <w:rPr>
          <w:szCs w:val="24"/>
        </w:rPr>
      </w:pPr>
      <w:r w:rsidRPr="00992507">
        <w:rPr>
          <w:szCs w:val="24"/>
        </w:rPr>
        <w:t xml:space="preserve">Ketua LPPM Universitas Winaya Mukti </w:t>
      </w:r>
      <w:r>
        <w:rPr>
          <w:szCs w:val="24"/>
        </w:rPr>
        <w:t>atas fasilitasi pelaksanaan penelitian,</w:t>
      </w:r>
    </w:p>
    <w:p w:rsidR="00992507" w:rsidRPr="00992507" w:rsidRDefault="00992507" w:rsidP="00AE3D7F">
      <w:pPr>
        <w:widowControl w:val="0"/>
        <w:numPr>
          <w:ilvl w:val="0"/>
          <w:numId w:val="7"/>
        </w:numPr>
        <w:tabs>
          <w:tab w:val="left" w:pos="425"/>
        </w:tabs>
        <w:spacing w:after="0" w:line="240" w:lineRule="auto"/>
        <w:jc w:val="both"/>
        <w:rPr>
          <w:szCs w:val="24"/>
        </w:rPr>
      </w:pPr>
      <w:r>
        <w:rPr>
          <w:szCs w:val="24"/>
        </w:rPr>
        <w:t xml:space="preserve">Rekan kerja </w:t>
      </w:r>
      <w:r w:rsidRPr="00992507">
        <w:rPr>
          <w:szCs w:val="24"/>
        </w:rPr>
        <w:t xml:space="preserve">di </w:t>
      </w:r>
      <w:r>
        <w:rPr>
          <w:szCs w:val="24"/>
        </w:rPr>
        <w:t>lingkungan</w:t>
      </w:r>
      <w:r w:rsidRPr="00992507">
        <w:rPr>
          <w:szCs w:val="24"/>
        </w:rPr>
        <w:t xml:space="preserve"> Universitas Winaya Mukti yang membantu </w:t>
      </w:r>
      <w:r>
        <w:rPr>
          <w:szCs w:val="24"/>
        </w:rPr>
        <w:t>terselesaikannya</w:t>
      </w:r>
      <w:r w:rsidRPr="00992507">
        <w:rPr>
          <w:szCs w:val="24"/>
        </w:rPr>
        <w:t xml:space="preserve"> penelitian ini.</w:t>
      </w:r>
    </w:p>
    <w:p w:rsidR="00992507" w:rsidRPr="00331DA8" w:rsidRDefault="00992507" w:rsidP="009A779A">
      <w:pPr>
        <w:spacing w:after="0" w:line="240" w:lineRule="auto"/>
        <w:ind w:left="709"/>
        <w:jc w:val="both"/>
        <w:rPr>
          <w:rFonts w:ascii="Candara" w:hAnsi="Candara" w:cs="Times New Roman"/>
          <w:sz w:val="20"/>
          <w:szCs w:val="20"/>
        </w:rPr>
      </w:pPr>
      <w:bookmarkStart w:id="0" w:name="_GoBack"/>
      <w:bookmarkEnd w:id="0"/>
    </w:p>
    <w:sectPr w:rsidR="00992507" w:rsidRPr="00331DA8" w:rsidSect="00691A5D">
      <w:footerReference w:type="default" r:id="rId20"/>
      <w:pgSz w:w="11906" w:h="16838"/>
      <w:pgMar w:top="2268" w:right="1701" w:bottom="1701" w:left="2268" w:header="708" w:footer="9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00E" w:rsidRDefault="0021500E" w:rsidP="00691A5D">
      <w:pPr>
        <w:spacing w:after="0" w:line="240" w:lineRule="auto"/>
      </w:pPr>
      <w:r>
        <w:separator/>
      </w:r>
    </w:p>
  </w:endnote>
  <w:endnote w:type="continuationSeparator" w:id="1">
    <w:p w:rsidR="0021500E" w:rsidRDefault="0021500E" w:rsidP="00691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FEB" w:rsidRDefault="00936FEB">
    <w:pPr>
      <w:pStyle w:val="Footer"/>
      <w:jc w:val="center"/>
    </w:pPr>
  </w:p>
  <w:p w:rsidR="00936FEB" w:rsidRDefault="00936F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00E" w:rsidRDefault="0021500E" w:rsidP="00691A5D">
      <w:pPr>
        <w:spacing w:after="0" w:line="240" w:lineRule="auto"/>
      </w:pPr>
      <w:r>
        <w:separator/>
      </w:r>
    </w:p>
  </w:footnote>
  <w:footnote w:type="continuationSeparator" w:id="1">
    <w:p w:rsidR="0021500E" w:rsidRDefault="0021500E" w:rsidP="00691A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lvlText w:val="%1."/>
      <w:lvlJc w:val="left"/>
      <w:pPr>
        <w:tabs>
          <w:tab w:val="num" w:pos="425"/>
        </w:tabs>
        <w:ind w:left="425" w:hanging="425"/>
      </w:pPr>
      <w:rPr>
        <w:rFonts w:hint="default"/>
      </w:rPr>
    </w:lvl>
  </w:abstractNum>
  <w:abstractNum w:abstractNumId="1">
    <w:nsid w:val="0A1752BA"/>
    <w:multiLevelType w:val="hybridMultilevel"/>
    <w:tmpl w:val="C1D454C4"/>
    <w:lvl w:ilvl="0" w:tplc="7354CD4E">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0B20798E"/>
    <w:multiLevelType w:val="hybridMultilevel"/>
    <w:tmpl w:val="DF4C0ED4"/>
    <w:lvl w:ilvl="0" w:tplc="06D8C9B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17E43491"/>
    <w:multiLevelType w:val="hybridMultilevel"/>
    <w:tmpl w:val="387ECA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B54CEE"/>
    <w:multiLevelType w:val="hybridMultilevel"/>
    <w:tmpl w:val="41B2D1F2"/>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20F50EC"/>
    <w:multiLevelType w:val="hybridMultilevel"/>
    <w:tmpl w:val="7A00B0DC"/>
    <w:lvl w:ilvl="0" w:tplc="42F86FA4">
      <w:start w:val="1"/>
      <w:numFmt w:val="lowerLetter"/>
      <w:lvlText w:val="%1."/>
      <w:lvlJc w:val="left"/>
      <w:pPr>
        <w:ind w:left="36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78152AD"/>
    <w:multiLevelType w:val="hybridMultilevel"/>
    <w:tmpl w:val="B3983EEE"/>
    <w:lvl w:ilvl="0" w:tplc="5BB8167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DB13F9"/>
    <w:rsid w:val="0005088A"/>
    <w:rsid w:val="000D52CD"/>
    <w:rsid w:val="00112B76"/>
    <w:rsid w:val="001733C2"/>
    <w:rsid w:val="001C20D1"/>
    <w:rsid w:val="001C3784"/>
    <w:rsid w:val="001E4BAF"/>
    <w:rsid w:val="001E6691"/>
    <w:rsid w:val="001F735C"/>
    <w:rsid w:val="0021500E"/>
    <w:rsid w:val="00225D32"/>
    <w:rsid w:val="002428D7"/>
    <w:rsid w:val="00297A86"/>
    <w:rsid w:val="002E3EA2"/>
    <w:rsid w:val="002F6299"/>
    <w:rsid w:val="0032349C"/>
    <w:rsid w:val="00331DA8"/>
    <w:rsid w:val="003413A6"/>
    <w:rsid w:val="00352CB2"/>
    <w:rsid w:val="00357CDF"/>
    <w:rsid w:val="00366345"/>
    <w:rsid w:val="003829E4"/>
    <w:rsid w:val="003C0EAA"/>
    <w:rsid w:val="0042387C"/>
    <w:rsid w:val="00455C83"/>
    <w:rsid w:val="00456ABB"/>
    <w:rsid w:val="00484A48"/>
    <w:rsid w:val="004A1F12"/>
    <w:rsid w:val="004C66EF"/>
    <w:rsid w:val="004C6C1A"/>
    <w:rsid w:val="00576120"/>
    <w:rsid w:val="00580B53"/>
    <w:rsid w:val="005B4F0B"/>
    <w:rsid w:val="005C4343"/>
    <w:rsid w:val="005C7C6B"/>
    <w:rsid w:val="005D31A8"/>
    <w:rsid w:val="005E2B1F"/>
    <w:rsid w:val="005E5C21"/>
    <w:rsid w:val="006510A6"/>
    <w:rsid w:val="00652A4C"/>
    <w:rsid w:val="00655F5B"/>
    <w:rsid w:val="0068197D"/>
    <w:rsid w:val="00684C21"/>
    <w:rsid w:val="00691A5D"/>
    <w:rsid w:val="0069630D"/>
    <w:rsid w:val="00745117"/>
    <w:rsid w:val="00752B27"/>
    <w:rsid w:val="00755163"/>
    <w:rsid w:val="00785818"/>
    <w:rsid w:val="007B1F4F"/>
    <w:rsid w:val="007E45DE"/>
    <w:rsid w:val="0081118B"/>
    <w:rsid w:val="00833E5F"/>
    <w:rsid w:val="00886555"/>
    <w:rsid w:val="008A0420"/>
    <w:rsid w:val="008B4B64"/>
    <w:rsid w:val="008D471F"/>
    <w:rsid w:val="008F7F61"/>
    <w:rsid w:val="009008A4"/>
    <w:rsid w:val="00907A20"/>
    <w:rsid w:val="00913110"/>
    <w:rsid w:val="00936FEB"/>
    <w:rsid w:val="009676DB"/>
    <w:rsid w:val="00992507"/>
    <w:rsid w:val="009A779A"/>
    <w:rsid w:val="009C1DDA"/>
    <w:rsid w:val="00A23DD9"/>
    <w:rsid w:val="00A40A51"/>
    <w:rsid w:val="00AA26C9"/>
    <w:rsid w:val="00AA5E6E"/>
    <w:rsid w:val="00AB5D4B"/>
    <w:rsid w:val="00AE1576"/>
    <w:rsid w:val="00B04F83"/>
    <w:rsid w:val="00B443D1"/>
    <w:rsid w:val="00B603D3"/>
    <w:rsid w:val="00B70D14"/>
    <w:rsid w:val="00B86E83"/>
    <w:rsid w:val="00BE48B8"/>
    <w:rsid w:val="00C02900"/>
    <w:rsid w:val="00C135D6"/>
    <w:rsid w:val="00C31C08"/>
    <w:rsid w:val="00CD12DC"/>
    <w:rsid w:val="00D458D8"/>
    <w:rsid w:val="00D508A0"/>
    <w:rsid w:val="00D60508"/>
    <w:rsid w:val="00D97D57"/>
    <w:rsid w:val="00DB13F9"/>
    <w:rsid w:val="00E11AC8"/>
    <w:rsid w:val="00E24EA0"/>
    <w:rsid w:val="00E53894"/>
    <w:rsid w:val="00E53EB1"/>
    <w:rsid w:val="00E722FE"/>
    <w:rsid w:val="00E8048A"/>
    <w:rsid w:val="00F35A5D"/>
    <w:rsid w:val="00F42B65"/>
    <w:rsid w:val="00F63D4E"/>
    <w:rsid w:val="00F6614E"/>
    <w:rsid w:val="00F679D4"/>
    <w:rsid w:val="00F80BCD"/>
    <w:rsid w:val="00F95C14"/>
    <w:rsid w:val="00FA2C7C"/>
    <w:rsid w:val="00FA3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D8"/>
  </w:style>
  <w:style w:type="paragraph" w:styleId="Heading3">
    <w:name w:val="heading 3"/>
    <w:basedOn w:val="Normal"/>
    <w:link w:val="Heading3Char"/>
    <w:uiPriority w:val="9"/>
    <w:qFormat/>
    <w:rsid w:val="003C0EAA"/>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A5D"/>
  </w:style>
  <w:style w:type="paragraph" w:styleId="Footer">
    <w:name w:val="footer"/>
    <w:basedOn w:val="Normal"/>
    <w:link w:val="FooterChar"/>
    <w:uiPriority w:val="99"/>
    <w:unhideWhenUsed/>
    <w:rsid w:val="00691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A5D"/>
  </w:style>
  <w:style w:type="paragraph" w:styleId="ListParagraph">
    <w:name w:val="List Paragraph"/>
    <w:basedOn w:val="Normal"/>
    <w:uiPriority w:val="34"/>
    <w:qFormat/>
    <w:rsid w:val="001F735C"/>
    <w:pPr>
      <w:ind w:left="720"/>
      <w:contextualSpacing/>
    </w:pPr>
    <w:rPr>
      <w:lang w:val="en-US"/>
    </w:rPr>
  </w:style>
  <w:style w:type="character" w:customStyle="1" w:styleId="hps">
    <w:name w:val="hps"/>
    <w:basedOn w:val="DefaultParagraphFont"/>
    <w:rsid w:val="003C0EAA"/>
  </w:style>
  <w:style w:type="character" w:styleId="Hyperlink">
    <w:name w:val="Hyperlink"/>
    <w:basedOn w:val="DefaultParagraphFont"/>
    <w:uiPriority w:val="99"/>
    <w:unhideWhenUsed/>
    <w:rsid w:val="003C0EAA"/>
    <w:rPr>
      <w:color w:val="0000FF" w:themeColor="hyperlink"/>
      <w:u w:val="single"/>
    </w:rPr>
  </w:style>
  <w:style w:type="character" w:customStyle="1" w:styleId="Heading3Char">
    <w:name w:val="Heading 3 Char"/>
    <w:basedOn w:val="DefaultParagraphFont"/>
    <w:link w:val="Heading3"/>
    <w:uiPriority w:val="9"/>
    <w:rsid w:val="003C0EAA"/>
    <w:rPr>
      <w:rFonts w:ascii="Times New Roman" w:eastAsia="Times New Roman" w:hAnsi="Times New Roman" w:cs="Times New Roman"/>
      <w:b/>
      <w:bCs/>
      <w:sz w:val="27"/>
      <w:szCs w:val="27"/>
      <w:lang w:eastAsia="id-ID"/>
    </w:rPr>
  </w:style>
  <w:style w:type="character" w:customStyle="1" w:styleId="go">
    <w:name w:val="go"/>
    <w:basedOn w:val="DefaultParagraphFont"/>
    <w:rsid w:val="003C0EAA"/>
  </w:style>
  <w:style w:type="paragraph" w:styleId="PlainText">
    <w:name w:val="Plain Text"/>
    <w:aliases w:val="Char"/>
    <w:basedOn w:val="Normal"/>
    <w:link w:val="PlainTextChar"/>
    <w:rsid w:val="00886555"/>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aliases w:val="Char Char"/>
    <w:basedOn w:val="DefaultParagraphFont"/>
    <w:link w:val="PlainText"/>
    <w:rsid w:val="00886555"/>
    <w:rPr>
      <w:rFonts w:ascii="Courier New" w:eastAsia="Times New Roman" w:hAnsi="Courier New" w:cs="Times New Roman"/>
      <w:sz w:val="20"/>
      <w:szCs w:val="20"/>
      <w:lang w:val="en-US"/>
    </w:rPr>
  </w:style>
  <w:style w:type="table" w:styleId="TableGrid">
    <w:name w:val="Table Grid"/>
    <w:basedOn w:val="TableNormal"/>
    <w:uiPriority w:val="59"/>
    <w:rsid w:val="0088655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A40A51"/>
  </w:style>
</w:styles>
</file>

<file path=word/webSettings.xml><?xml version="1.0" encoding="utf-8"?>
<w:webSettings xmlns:r="http://schemas.openxmlformats.org/officeDocument/2006/relationships" xmlns:w="http://schemas.openxmlformats.org/wordprocessingml/2006/main">
  <w:divs>
    <w:div w:id="11028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ahyono.widodo@unwim.ac.id" TargetMode="External"/><Relationship Id="rId13" Type="http://schemas.openxmlformats.org/officeDocument/2006/relationships/hyperlink" Target="http://salmanefendy.blogspot.co.id/2014/02/cara-budidaya-kacang-merah-phaseolus.html" TargetMode="External"/><Relationship Id="rId18" Type="http://schemas.openxmlformats.org/officeDocument/2006/relationships/hyperlink" Target="https://pupuklahan.blogspo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ustaka-deptan.go.id" TargetMode="External"/><Relationship Id="rId17" Type="http://schemas.openxmlformats.org/officeDocument/2006/relationships/hyperlink" Target="http://jurnal.unpad.ac.id/kultivasi/article/download/11869/5580" TargetMode="External"/><Relationship Id="rId2" Type="http://schemas.openxmlformats.org/officeDocument/2006/relationships/numbering" Target="numbering.xml"/><Relationship Id="rId16" Type="http://schemas.openxmlformats.org/officeDocument/2006/relationships/hyperlink" Target="http://erepo.unud.ac.id/11201/3/d5f65f91a8a2b1e4fbd928152794526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neahira.com/" TargetMode="External"/><Relationship Id="rId5" Type="http://schemas.openxmlformats.org/officeDocument/2006/relationships/webSettings" Target="webSettings.xml"/><Relationship Id="rId15" Type="http://schemas.openxmlformats.org/officeDocument/2006/relationships/hyperlink" Target="http://www.nstl.gov" TargetMode="External"/><Relationship Id="rId10" Type="http://schemas.openxmlformats.org/officeDocument/2006/relationships/hyperlink" Target="mailto:ekaniawati60@gmail.com" TargetMode="External"/><Relationship Id="rId19" Type="http://schemas.openxmlformats.org/officeDocument/2006/relationships/hyperlink" Target="https://jurnal.usu.ac.id/index.php/agroekoteknologi/article/viewFile/15307/7048" TargetMode="External"/><Relationship Id="rId4" Type="http://schemas.openxmlformats.org/officeDocument/2006/relationships/settings" Target="settings.xml"/><Relationship Id="rId9" Type="http://schemas.openxmlformats.org/officeDocument/2006/relationships/hyperlink" Target="mailto:yanataryana@gmail.com" TargetMode="External"/><Relationship Id="rId14" Type="http://schemas.openxmlformats.org/officeDocument/2006/relationships/hyperlink" Target="http://darsatop.lecture.ub.ac.id/2015/07/kacang-merah-phaseolus-vulgaris-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5B2B1-E6B4-491E-9A27-6E1BF3256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9</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dc:creator>
  <cp:lastModifiedBy>Acer</cp:lastModifiedBy>
  <cp:revision>17</cp:revision>
  <dcterms:created xsi:type="dcterms:W3CDTF">2019-08-19T19:26:00Z</dcterms:created>
  <dcterms:modified xsi:type="dcterms:W3CDTF">2019-09-02T14:55:00Z</dcterms:modified>
</cp:coreProperties>
</file>