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75F" w:rsidRDefault="0071375F" w:rsidP="0071375F">
      <w:pPr>
        <w:pStyle w:val="Title"/>
      </w:pPr>
      <w:r>
        <w:rPr>
          <w:noProof/>
          <w:lang w:val="id-ID" w:eastAsia="id-ID"/>
        </w:rPr>
        <mc:AlternateContent>
          <mc:Choice Requires="wps">
            <w:drawing>
              <wp:anchor distT="0" distB="0" distL="114300" distR="114300" simplePos="0" relativeHeight="251659264" behindDoc="0" locked="0" layoutInCell="1" allowOverlap="1" wp14:anchorId="1C680142" wp14:editId="5D050AA1">
                <wp:simplePos x="0" y="0"/>
                <wp:positionH relativeFrom="page">
                  <wp:posOffset>899160</wp:posOffset>
                </wp:positionH>
                <wp:positionV relativeFrom="paragraph">
                  <wp:posOffset>44450</wp:posOffset>
                </wp:positionV>
                <wp:extent cx="57664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39627">
                          <a:solidFill>
                            <a:srgbClr val="5B8B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3.5pt" to="524.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" strokecolor="#5b8b42" strokeweight="1.10075mm">
                <w10:wrap anchorx="page"/>
              </v:line>
            </w:pict>
          </mc:Fallback>
        </mc:AlternateContent>
      </w:r>
      <w:r>
        <w:rPr>
          <w:w w:val="65"/>
        </w:rPr>
        <w:t>E-Journal</w:t>
      </w:r>
      <w:r>
        <w:rPr>
          <w:w w:val="65"/>
          <w:lang w:val="id-ID"/>
        </w:rPr>
        <w:t xml:space="preserve"> </w:t>
      </w:r>
      <w:r>
        <w:rPr>
          <w:w w:val="65"/>
        </w:rPr>
        <w:t>Skripsi</w:t>
      </w:r>
    </w:p>
    <w:p w:rsidR="0071375F" w:rsidRDefault="0071375F" w:rsidP="0071375F">
      <w:pPr>
        <w:ind w:left="546"/>
        <w:rPr>
          <w:rFonts w:ascii="Arial MT"/>
          <w:sz w:val="30"/>
        </w:rPr>
      </w:pPr>
      <w:r>
        <w:rPr>
          <w:rFonts w:ascii="Arial MT"/>
          <w:sz w:val="30"/>
        </w:rPr>
        <w:t>Fakultas</w:t>
      </w:r>
      <w:r>
        <w:rPr>
          <w:rFonts w:ascii="Arial MT"/>
          <w:spacing w:val="-3"/>
          <w:sz w:val="30"/>
        </w:rPr>
        <w:t xml:space="preserve"> </w:t>
      </w:r>
      <w:r>
        <w:rPr>
          <w:rFonts w:ascii="Arial MT"/>
          <w:sz w:val="30"/>
        </w:rPr>
        <w:t>Keguruan</w:t>
      </w:r>
      <w:r>
        <w:rPr>
          <w:rFonts w:ascii="Arial MT"/>
          <w:spacing w:val="-3"/>
          <w:sz w:val="30"/>
        </w:rPr>
        <w:t xml:space="preserve"> </w:t>
      </w:r>
      <w:r>
        <w:rPr>
          <w:rFonts w:ascii="Arial MT"/>
          <w:sz w:val="30"/>
        </w:rPr>
        <w:t>dan</w:t>
      </w:r>
      <w:r>
        <w:rPr>
          <w:rFonts w:ascii="Arial MT"/>
          <w:spacing w:val="-4"/>
          <w:sz w:val="30"/>
        </w:rPr>
        <w:t xml:space="preserve"> </w:t>
      </w:r>
      <w:r>
        <w:rPr>
          <w:rFonts w:ascii="Arial MT"/>
          <w:sz w:val="30"/>
        </w:rPr>
        <w:t>Ilmu</w:t>
      </w:r>
      <w:r>
        <w:rPr>
          <w:rFonts w:ascii="Arial MT"/>
          <w:spacing w:val="-5"/>
          <w:sz w:val="30"/>
        </w:rPr>
        <w:t xml:space="preserve"> </w:t>
      </w:r>
      <w:r>
        <w:rPr>
          <w:rFonts w:ascii="Arial MT"/>
          <w:sz w:val="30"/>
        </w:rPr>
        <w:t>Pendidikan</w:t>
      </w:r>
    </w:p>
    <w:p w:rsidR="0071375F" w:rsidRPr="006D2000" w:rsidRDefault="0071375F" w:rsidP="0071375F">
      <w:pPr>
        <w:pStyle w:val="BodyText"/>
        <w:spacing w:before="6"/>
        <w:ind w:left="0"/>
        <w:jc w:val="left"/>
        <w:rPr>
          <w:rFonts w:ascii="Arial MT"/>
          <w:sz w:val="28"/>
          <w:lang w:val="id-ID"/>
        </w:rPr>
      </w:pPr>
      <w:r>
        <w:rPr>
          <w:noProof/>
          <w:lang w:val="id-ID" w:eastAsia="id-ID"/>
        </w:rPr>
        <mc:AlternateContent>
          <mc:Choice Requires="wps">
            <w:drawing>
              <wp:anchor distT="0" distB="0" distL="0" distR="0" simplePos="0" relativeHeight="251660288" behindDoc="1" locked="0" layoutInCell="1" allowOverlap="1" wp14:anchorId="08132DE3" wp14:editId="62D417AF">
                <wp:simplePos x="0" y="0"/>
                <wp:positionH relativeFrom="page">
                  <wp:posOffset>919480</wp:posOffset>
                </wp:positionH>
                <wp:positionV relativeFrom="paragraph">
                  <wp:posOffset>250825</wp:posOffset>
                </wp:positionV>
                <wp:extent cx="57785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00" cy="1270"/>
                        </a:xfrm>
                        <a:custGeom>
                          <a:avLst/>
                          <a:gdLst>
                            <a:gd name="T0" fmla="+- 0 1448 1448"/>
                            <a:gd name="T1" fmla="*/ T0 w 9100"/>
                            <a:gd name="T2" fmla="+- 0 10548 1448"/>
                            <a:gd name="T3" fmla="*/ T2 w 9100"/>
                          </a:gdLst>
                          <a:ahLst/>
                          <a:cxnLst>
                            <a:cxn ang="0">
                              <a:pos x="T1" y="0"/>
                            </a:cxn>
                            <a:cxn ang="0">
                              <a:pos x="T3" y="0"/>
                            </a:cxn>
                          </a:cxnLst>
                          <a:rect l="0" t="0" r="r" b="b"/>
                          <a:pathLst>
                            <a:path w="9100">
                              <a:moveTo>
                                <a:pt x="0" y="0"/>
                              </a:moveTo>
                              <a:lnTo>
                                <a:pt x="9100" y="0"/>
                              </a:lnTo>
                            </a:path>
                          </a:pathLst>
                        </a:custGeom>
                        <a:noFill/>
                        <a:ln w="33531">
                          <a:solidFill>
                            <a:srgbClr val="5B8B4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72.4pt;margin-top:19.75pt;width:4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" path="m,l9100,e" filled="f" strokecolor="#5b8b42" strokeweight=".93142mm">
                <v:path arrowok="t" o:connecttype="custom" o:connectlocs="0,0;5778500,0" o:connectangles="0,0"/>
                <w10:wrap type="topAndBottom" anchorx="page"/>
              </v:shape>
            </w:pict>
          </mc:Fallback>
        </mc:AlternateContent>
      </w:r>
    </w:p>
    <w:p w:rsidR="0071375F" w:rsidRDefault="0071375F" w:rsidP="0071375F">
      <w:pPr>
        <w:spacing w:after="0" w:line="240" w:lineRule="auto"/>
        <w:contextualSpacing/>
        <w:jc w:val="both"/>
        <w:rPr>
          <w:rFonts w:asciiTheme="majorHAnsi" w:hAnsiTheme="majorHAnsi"/>
          <w:b/>
          <w:sz w:val="24"/>
          <w:szCs w:val="24"/>
          <w:lang w:val="id-ID"/>
        </w:rPr>
      </w:pPr>
    </w:p>
    <w:p w:rsidR="0071375F" w:rsidRPr="001D1723" w:rsidRDefault="0071375F" w:rsidP="0071375F">
      <w:pPr>
        <w:spacing w:after="0" w:line="240" w:lineRule="auto"/>
        <w:contextualSpacing/>
        <w:jc w:val="center"/>
        <w:rPr>
          <w:rFonts w:asciiTheme="majorHAnsi" w:hAnsiTheme="majorHAnsi"/>
          <w:b/>
          <w:sz w:val="20"/>
          <w:szCs w:val="20"/>
          <w:lang w:val="id-ID"/>
        </w:rPr>
      </w:pPr>
      <w:r w:rsidRPr="0071375F">
        <w:rPr>
          <w:rFonts w:asciiTheme="majorHAnsi" w:hAnsiTheme="majorHAnsi"/>
          <w:b/>
          <w:sz w:val="24"/>
          <w:szCs w:val="24"/>
        </w:rPr>
        <w:t>PENINGKATAN KEMAMPUAN MEMBACA PEMAHAMAN PADA MATA PELAJARAN PENDIDIKAN KEWARGANEGARAAN MELALUI METODE DEDISCERTA</w:t>
      </w:r>
    </w:p>
    <w:p w:rsidR="0071375F" w:rsidRPr="007861C3" w:rsidRDefault="0071375F" w:rsidP="0071375F">
      <w:pPr>
        <w:spacing w:after="0" w:line="240" w:lineRule="auto"/>
        <w:contextualSpacing/>
        <w:jc w:val="center"/>
        <w:rPr>
          <w:rFonts w:asciiTheme="majorHAnsi" w:hAnsiTheme="majorHAnsi"/>
          <w:b/>
          <w:sz w:val="24"/>
          <w:szCs w:val="24"/>
        </w:rPr>
      </w:pPr>
    </w:p>
    <w:p w:rsidR="0071375F" w:rsidRPr="00D843EA" w:rsidRDefault="0071375F" w:rsidP="0071375F">
      <w:pPr>
        <w:spacing w:after="0" w:line="240" w:lineRule="auto"/>
        <w:contextualSpacing/>
        <w:jc w:val="center"/>
        <w:rPr>
          <w:rFonts w:asciiTheme="majorHAnsi" w:hAnsiTheme="majorHAnsi"/>
          <w:b/>
          <w:bCs/>
          <w:sz w:val="20"/>
          <w:szCs w:val="20"/>
        </w:rPr>
      </w:pPr>
      <w:r w:rsidRPr="0071375F">
        <w:rPr>
          <w:rFonts w:asciiTheme="majorHAnsi" w:eastAsia="Book Antiqua" w:hAnsiTheme="majorHAnsi" w:cs="Book Antiqua"/>
          <w:b/>
          <w:bCs/>
          <w:lang w:val="id-ID"/>
        </w:rPr>
        <w:t>Aprilia Mega</w:t>
      </w:r>
      <w:r w:rsidRPr="0071375F">
        <w:rPr>
          <w:rFonts w:asciiTheme="majorHAnsi" w:eastAsia="Book Antiqua" w:hAnsiTheme="majorHAnsi" w:cs="Book Antiqua"/>
          <w:b/>
          <w:bCs/>
          <w:vertAlign w:val="superscript"/>
          <w:lang w:val="id-ID"/>
        </w:rPr>
        <w:t>1</w:t>
      </w:r>
      <w:r w:rsidRPr="0071375F">
        <w:rPr>
          <w:rFonts w:asciiTheme="majorHAnsi" w:eastAsia="Book Antiqua" w:hAnsiTheme="majorHAnsi" w:cs="Book Antiqua"/>
          <w:b/>
          <w:bCs/>
          <w:lang w:val="id-ID"/>
        </w:rPr>
        <w:t>, Om</w:t>
      </w:r>
      <w:r>
        <w:rPr>
          <w:rFonts w:asciiTheme="majorHAnsi" w:eastAsia="Book Antiqua" w:hAnsiTheme="majorHAnsi" w:cs="Book Antiqua"/>
          <w:b/>
          <w:bCs/>
          <w:lang w:val="id-ID"/>
        </w:rPr>
        <w:t>on Abdurakhman, Fauziah Hamamy</w:t>
      </w:r>
    </w:p>
    <w:p w:rsidR="0071375F" w:rsidRDefault="0071375F" w:rsidP="0071375F">
      <w:pPr>
        <w:spacing w:after="0" w:line="240" w:lineRule="auto"/>
        <w:contextualSpacing/>
        <w:jc w:val="center"/>
        <w:rPr>
          <w:rFonts w:asciiTheme="majorHAnsi" w:hAnsiTheme="majorHAnsi"/>
          <w:lang w:val="id-ID"/>
        </w:rPr>
      </w:pPr>
      <w:r w:rsidRPr="007861C3">
        <w:rPr>
          <w:rFonts w:asciiTheme="majorHAnsi" w:hAnsiTheme="majorHAnsi"/>
        </w:rPr>
        <w:t xml:space="preserve">Program Studi </w:t>
      </w:r>
      <w:r w:rsidRPr="007861C3">
        <w:rPr>
          <w:rFonts w:asciiTheme="majorHAnsi" w:hAnsiTheme="majorHAnsi"/>
          <w:lang w:val="id-ID"/>
        </w:rPr>
        <w:t xml:space="preserve">Pendidikan Sekolah </w:t>
      </w:r>
      <w:proofErr w:type="gramStart"/>
      <w:r w:rsidRPr="007861C3">
        <w:rPr>
          <w:rFonts w:asciiTheme="majorHAnsi" w:hAnsiTheme="majorHAnsi"/>
          <w:lang w:val="id-ID"/>
        </w:rPr>
        <w:t xml:space="preserve">Dasar </w:t>
      </w:r>
      <w:r w:rsidRPr="007861C3">
        <w:rPr>
          <w:rFonts w:asciiTheme="majorHAnsi" w:hAnsiTheme="majorHAnsi"/>
        </w:rPr>
        <w:t>,</w:t>
      </w:r>
      <w:proofErr w:type="gramEnd"/>
      <w:r w:rsidRPr="007861C3">
        <w:rPr>
          <w:rFonts w:asciiTheme="majorHAnsi" w:hAnsiTheme="majorHAnsi"/>
        </w:rPr>
        <w:t xml:space="preserve"> Fakult</w:t>
      </w:r>
      <w:r>
        <w:rPr>
          <w:rFonts w:asciiTheme="majorHAnsi" w:hAnsiTheme="majorHAnsi"/>
          <w:lang w:val="id-ID"/>
        </w:rPr>
        <w:t xml:space="preserve">as Keguruan dan Ilmu Pendidikan </w:t>
      </w:r>
      <w:r w:rsidRPr="007861C3">
        <w:rPr>
          <w:rFonts w:asciiTheme="majorHAnsi" w:hAnsiTheme="majorHAnsi"/>
          <w:lang w:val="id-ID"/>
        </w:rPr>
        <w:t xml:space="preserve">Universitas Djuanda Bogor </w:t>
      </w:r>
      <w:r>
        <w:rPr>
          <w:rFonts w:asciiTheme="majorHAnsi" w:hAnsiTheme="majorHAnsi"/>
          <w:lang w:val="id-ID"/>
        </w:rPr>
        <w:t xml:space="preserve"> </w:t>
      </w:r>
      <w:r w:rsidRPr="007861C3">
        <w:rPr>
          <w:rFonts w:asciiTheme="majorHAnsi" w:hAnsiTheme="majorHAnsi"/>
          <w:lang w:val="id-ID"/>
        </w:rPr>
        <w:t>Jl. Tol Ciawi No 1. Kotak Pos 35 Ciawi Bogor 16720</w:t>
      </w:r>
    </w:p>
    <w:p w:rsidR="0071375F" w:rsidRPr="007861C3" w:rsidRDefault="0071375F" w:rsidP="0071375F">
      <w:pPr>
        <w:spacing w:after="0" w:line="240" w:lineRule="auto"/>
        <w:contextualSpacing/>
        <w:jc w:val="center"/>
        <w:rPr>
          <w:rFonts w:asciiTheme="majorHAnsi" w:hAnsiTheme="majorHAnsi"/>
          <w:i/>
          <w:iCs/>
          <w:lang w:val="id-ID"/>
        </w:rPr>
      </w:pPr>
      <w:r w:rsidRPr="00D843EA">
        <w:rPr>
          <w:rFonts w:asciiTheme="majorHAnsi" w:hAnsiTheme="majorHAnsi"/>
          <w:vertAlign w:val="superscript"/>
          <w:lang w:val="id-ID"/>
        </w:rPr>
        <w:t>1</w:t>
      </w:r>
      <w:r w:rsidRPr="007861C3">
        <w:rPr>
          <w:rFonts w:asciiTheme="majorHAnsi" w:hAnsiTheme="majorHAnsi"/>
          <w:u w:val="single"/>
          <w:lang w:val="id-ID"/>
        </w:rPr>
        <w:t>Korespondensi:</w:t>
      </w:r>
      <w:r>
        <w:rPr>
          <w:rFonts w:asciiTheme="majorHAnsi" w:hAnsiTheme="majorHAnsi"/>
          <w:lang w:val="id-ID"/>
        </w:rPr>
        <w:t xml:space="preserve"> </w:t>
      </w:r>
      <w:r>
        <w:rPr>
          <w:rFonts w:asciiTheme="majorHAnsi" w:hAnsiTheme="majorHAnsi"/>
          <w:lang w:val="id-ID"/>
        </w:rPr>
        <w:t>Aprillia Mega</w:t>
      </w:r>
      <w:r>
        <w:rPr>
          <w:rFonts w:asciiTheme="majorHAnsi" w:hAnsiTheme="majorHAnsi"/>
          <w:lang w:val="id-ID"/>
        </w:rPr>
        <w:t xml:space="preserve"> </w:t>
      </w:r>
      <w:r w:rsidRPr="007861C3">
        <w:rPr>
          <w:rFonts w:asciiTheme="majorHAnsi" w:hAnsiTheme="majorHAnsi"/>
          <w:i/>
          <w:iCs/>
          <w:lang w:val="id-ID"/>
        </w:rPr>
        <w:t>(</w:t>
      </w:r>
      <w:r w:rsidRPr="0071375F">
        <w:rPr>
          <w:rFonts w:asciiTheme="majorHAnsi" w:eastAsia="Book Antiqua" w:hAnsiTheme="majorHAnsi" w:cs="Book Antiqua"/>
          <w:i/>
          <w:lang w:val="id-ID"/>
        </w:rPr>
        <w:t>apriliamega97@gmail.com</w:t>
      </w:r>
      <w:r w:rsidRPr="007861C3">
        <w:rPr>
          <w:rFonts w:asciiTheme="majorHAnsi" w:hAnsiTheme="majorHAnsi"/>
          <w:i/>
          <w:iCs/>
          <w:lang w:val="id-ID"/>
        </w:rPr>
        <w:t>)</w:t>
      </w:r>
    </w:p>
    <w:p w:rsidR="0071375F" w:rsidRDefault="0071375F" w:rsidP="0071375F">
      <w:pPr>
        <w:rPr>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71375F" w:rsidRPr="007861C3" w:rsidTr="00176D62">
        <w:tc>
          <w:tcPr>
            <w:tcW w:w="9026" w:type="dxa"/>
            <w:tcBorders>
              <w:bottom w:val="single" w:sz="4" w:space="0" w:color="auto"/>
            </w:tcBorders>
          </w:tcPr>
          <w:p w:rsidR="0071375F" w:rsidRPr="007861C3" w:rsidRDefault="0071375F" w:rsidP="00176D62">
            <w:pPr>
              <w:spacing w:after="0" w:line="240" w:lineRule="auto"/>
              <w:contextualSpacing/>
              <w:rPr>
                <w:rFonts w:asciiTheme="majorHAnsi" w:hAnsiTheme="majorHAnsi"/>
                <w:b/>
                <w:bCs/>
                <w:sz w:val="24"/>
                <w:szCs w:val="24"/>
                <w:lang w:val="id-ID"/>
              </w:rPr>
            </w:pPr>
            <w:r w:rsidRPr="007861C3">
              <w:rPr>
                <w:rFonts w:asciiTheme="majorHAnsi" w:hAnsiTheme="majorHAnsi"/>
                <w:b/>
                <w:bCs/>
                <w:sz w:val="24"/>
                <w:szCs w:val="24"/>
                <w:lang w:val="id-ID"/>
              </w:rPr>
              <w:t>Abstrak</w:t>
            </w:r>
          </w:p>
        </w:tc>
      </w:tr>
      <w:tr w:rsidR="0071375F" w:rsidRPr="007861C3" w:rsidTr="00176D62">
        <w:tc>
          <w:tcPr>
            <w:tcW w:w="9026" w:type="dxa"/>
            <w:tcBorders>
              <w:top w:val="single" w:sz="4" w:space="0" w:color="auto"/>
              <w:bottom w:val="single" w:sz="4" w:space="0" w:color="auto"/>
            </w:tcBorders>
          </w:tcPr>
          <w:p w:rsidR="0071375F" w:rsidRPr="00D843EA" w:rsidRDefault="0071375F" w:rsidP="00176D62">
            <w:pPr>
              <w:spacing w:after="0" w:line="240" w:lineRule="auto"/>
              <w:contextualSpacing/>
              <w:jc w:val="both"/>
              <w:rPr>
                <w:rFonts w:asciiTheme="majorHAnsi" w:hAnsiTheme="majorHAnsi"/>
                <w:sz w:val="24"/>
                <w:szCs w:val="24"/>
                <w:lang w:val="id-ID"/>
              </w:rPr>
            </w:pPr>
            <w:r w:rsidRPr="0071375F">
              <w:rPr>
                <w:rFonts w:asciiTheme="majorHAnsi" w:hAnsiTheme="majorHAnsi"/>
                <w:sz w:val="24"/>
                <w:szCs w:val="24"/>
                <w:lang w:val="id-ID"/>
              </w:rPr>
              <w:t>Penelitian ini bertujuan untuk mengetahui apakah terdapat pengaruh antara metode DeDisCerTa dengan peningkatan kemampuan membaca pemahaman siswa pada mata pelajaran pendidikan kewarganegaraan. Jenis penelitian ini adalah penelitian korelasi fungsional dengan menggunakan pendekatan kuantitatif dengan teknik pengumpulan data pada penelitian ini menggunakan teknik wawancara, angket, soal tes, dan dokumentasi. Dari hasil perhitungan koefisien korelasi data atau persamaan regresi yang didapat bahwa nilai Fhitung = 124,757 dengan tingkat signifikan sebesar 0,000 &lt; 0,05, bahwa dapat disimpulkan terdapat pengaruh antara Metode DeDisCerTa terhadap Kemampuan Membaca Pemahaman. Adapun nilai determinasi kemampuan membaca pemahaman pada pendidikan kewarganegaraan melalui metode DeDisCerTa sebesar 86,2 %.</w:t>
            </w:r>
          </w:p>
        </w:tc>
      </w:tr>
      <w:tr w:rsidR="0071375F" w:rsidRPr="007861C3" w:rsidTr="00176D62">
        <w:tc>
          <w:tcPr>
            <w:tcW w:w="9026" w:type="dxa"/>
            <w:tcBorders>
              <w:top w:val="single" w:sz="4" w:space="0" w:color="auto"/>
              <w:bottom w:val="single" w:sz="4" w:space="0" w:color="auto"/>
            </w:tcBorders>
          </w:tcPr>
          <w:p w:rsidR="0071375F" w:rsidRPr="007861C3" w:rsidRDefault="0071375F" w:rsidP="0071375F">
            <w:pPr>
              <w:spacing w:after="0" w:line="240" w:lineRule="auto"/>
              <w:contextualSpacing/>
              <w:rPr>
                <w:rFonts w:asciiTheme="majorHAnsi" w:hAnsiTheme="majorHAnsi"/>
                <w:sz w:val="24"/>
                <w:szCs w:val="24"/>
                <w:u w:val="single"/>
              </w:rPr>
            </w:pPr>
            <w:r w:rsidRPr="006D2000">
              <w:rPr>
                <w:rFonts w:asciiTheme="majorHAnsi" w:hAnsiTheme="majorHAnsi"/>
                <w:sz w:val="24"/>
                <w:szCs w:val="24"/>
                <w:u w:val="single"/>
              </w:rPr>
              <w:t>Kata Kunci:</w:t>
            </w:r>
            <w:r w:rsidRPr="007861C3">
              <w:rPr>
                <w:rFonts w:asciiTheme="majorHAnsi" w:hAnsiTheme="majorHAnsi"/>
                <w:sz w:val="24"/>
                <w:szCs w:val="24"/>
                <w:lang w:val="id-ID"/>
              </w:rPr>
              <w:t xml:space="preserve"> </w:t>
            </w:r>
            <w:r w:rsidRPr="0071375F">
              <w:rPr>
                <w:rFonts w:asciiTheme="majorHAnsi" w:hAnsiTheme="majorHAnsi"/>
                <w:sz w:val="24"/>
                <w:szCs w:val="24"/>
                <w:lang w:val="id-ID"/>
              </w:rPr>
              <w:t>Kemampuan Membaca Pemahaman, Pendidikan Kewarganegaraan, Metode DeDisCerTa</w:t>
            </w:r>
          </w:p>
        </w:tc>
      </w:tr>
    </w:tbl>
    <w:p w:rsidR="0071375F" w:rsidRDefault="0071375F" w:rsidP="0071375F">
      <w:pPr>
        <w:rPr>
          <w:lang w:val="id-ID"/>
        </w:rPr>
      </w:pPr>
    </w:p>
    <w:p w:rsidR="0071375F" w:rsidRDefault="0071375F" w:rsidP="0071375F">
      <w:pPr>
        <w:rPr>
          <w:lang w:val="id-ID"/>
        </w:rPr>
      </w:pPr>
    </w:p>
    <w:p w:rsidR="0071375F" w:rsidRDefault="0071375F" w:rsidP="0071375F">
      <w:pPr>
        <w:rPr>
          <w:lang w:val="id-ID"/>
        </w:rPr>
      </w:pPr>
    </w:p>
    <w:p w:rsidR="0071375F" w:rsidRDefault="0071375F" w:rsidP="0071375F">
      <w:pPr>
        <w:rPr>
          <w:lang w:val="id-ID"/>
        </w:rPr>
      </w:pPr>
    </w:p>
    <w:p w:rsidR="0071375F" w:rsidRDefault="0071375F" w:rsidP="0071375F">
      <w:pPr>
        <w:rPr>
          <w:lang w:val="id-ID"/>
        </w:rPr>
      </w:pPr>
    </w:p>
    <w:p w:rsidR="0071375F" w:rsidRDefault="0071375F" w:rsidP="0071375F">
      <w:pPr>
        <w:rPr>
          <w:lang w:val="id-ID"/>
        </w:rPr>
      </w:pPr>
    </w:p>
    <w:p w:rsidR="0071375F" w:rsidRDefault="0071375F" w:rsidP="0071375F">
      <w:pPr>
        <w:rPr>
          <w:lang w:val="id-ID"/>
        </w:rPr>
      </w:pPr>
    </w:p>
    <w:p w:rsidR="0071375F" w:rsidRDefault="0071375F" w:rsidP="0071375F">
      <w:pPr>
        <w:rPr>
          <w:lang w:val="id-ID"/>
        </w:rPr>
      </w:pPr>
    </w:p>
    <w:p w:rsidR="0071375F" w:rsidRDefault="0071375F" w:rsidP="0071375F">
      <w:pPr>
        <w:rPr>
          <w:lang w:val="id-ID"/>
        </w:rPr>
      </w:pPr>
    </w:p>
    <w:p w:rsidR="0071375F" w:rsidRDefault="0071375F" w:rsidP="0071375F">
      <w:pPr>
        <w:rPr>
          <w:lang w:val="id-ID"/>
        </w:rPr>
      </w:pPr>
    </w:p>
    <w:p w:rsidR="0071375F" w:rsidRDefault="0071375F" w:rsidP="0071375F">
      <w:pPr>
        <w:rPr>
          <w:lang w:val="id-ID"/>
        </w:rPr>
      </w:pPr>
    </w:p>
    <w:p w:rsidR="0071375F" w:rsidRDefault="0071375F" w:rsidP="0071375F">
      <w:pPr>
        <w:rPr>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71375F" w:rsidRPr="007861C3" w:rsidTr="00176D62">
        <w:tc>
          <w:tcPr>
            <w:tcW w:w="9026" w:type="dxa"/>
            <w:tcBorders>
              <w:bottom w:val="single" w:sz="4" w:space="0" w:color="auto"/>
            </w:tcBorders>
          </w:tcPr>
          <w:p w:rsidR="0071375F" w:rsidRPr="006D2000" w:rsidRDefault="0071375F" w:rsidP="00176D62">
            <w:pPr>
              <w:spacing w:after="0" w:line="240" w:lineRule="auto"/>
              <w:contextualSpacing/>
              <w:rPr>
                <w:rFonts w:asciiTheme="majorHAnsi" w:hAnsiTheme="majorHAnsi"/>
                <w:b/>
                <w:bCs/>
                <w:i/>
                <w:iCs/>
                <w:sz w:val="24"/>
                <w:szCs w:val="24"/>
                <w:lang w:val="id-ID"/>
              </w:rPr>
            </w:pPr>
            <w:r w:rsidRPr="006D2000">
              <w:rPr>
                <w:rFonts w:asciiTheme="majorHAnsi" w:hAnsiTheme="majorHAnsi"/>
                <w:b/>
                <w:bCs/>
                <w:i/>
                <w:iCs/>
                <w:sz w:val="24"/>
                <w:szCs w:val="24"/>
                <w:lang w:val="id-ID"/>
              </w:rPr>
              <w:lastRenderedPageBreak/>
              <w:t>Abstract</w:t>
            </w:r>
          </w:p>
        </w:tc>
      </w:tr>
      <w:tr w:rsidR="0071375F" w:rsidRPr="007861C3" w:rsidTr="00176D62">
        <w:tc>
          <w:tcPr>
            <w:tcW w:w="9026" w:type="dxa"/>
            <w:tcBorders>
              <w:top w:val="single" w:sz="4" w:space="0" w:color="auto"/>
              <w:bottom w:val="single" w:sz="4" w:space="0" w:color="auto"/>
            </w:tcBorders>
          </w:tcPr>
          <w:p w:rsidR="0071375F" w:rsidRPr="00D843EA" w:rsidRDefault="0071375F" w:rsidP="00176D62">
            <w:pPr>
              <w:spacing w:after="0" w:line="240" w:lineRule="auto"/>
              <w:contextualSpacing/>
              <w:jc w:val="both"/>
              <w:rPr>
                <w:rFonts w:asciiTheme="majorHAnsi" w:hAnsiTheme="majorHAnsi"/>
                <w:i/>
                <w:iCs/>
                <w:sz w:val="24"/>
                <w:szCs w:val="24"/>
                <w:lang w:val="id-ID"/>
              </w:rPr>
            </w:pPr>
            <w:r w:rsidRPr="0071375F">
              <w:rPr>
                <w:rFonts w:asciiTheme="majorHAnsi" w:hAnsiTheme="majorHAnsi"/>
                <w:i/>
                <w:iCs/>
                <w:sz w:val="24"/>
                <w:szCs w:val="24"/>
                <w:lang w:val="id-ID"/>
              </w:rPr>
              <w:t>This study aims to determine whether there is an influence between the DeDisCerTa method by increasing students' reading comprehension skills in citizenship education subjects. This type of research is a functional correlation study using a quantitative approach to data collection techniques in this study using interview techniques, questionnaires, test questions, and documentation. From the calculation of the data correlation coefficient or regression equation obtained that the value of Fcount = 124.757 with a significant level of 0.000 &lt;0.05, it can be concluded that there is an influence between the DeDisCerTa Method on Reading Comprehension Ability. The value of the determination of reading comprehension ability in citizenship education through the DeDisCerTa method is 86.2%.</w:t>
            </w:r>
          </w:p>
        </w:tc>
      </w:tr>
      <w:tr w:rsidR="0071375F" w:rsidRPr="007861C3" w:rsidTr="00176D62">
        <w:tc>
          <w:tcPr>
            <w:tcW w:w="9026" w:type="dxa"/>
            <w:tcBorders>
              <w:top w:val="single" w:sz="4" w:space="0" w:color="auto"/>
              <w:bottom w:val="single" w:sz="4" w:space="0" w:color="auto"/>
            </w:tcBorders>
          </w:tcPr>
          <w:p w:rsidR="0071375F" w:rsidRPr="007861C3" w:rsidRDefault="0071375F" w:rsidP="0071375F">
            <w:pPr>
              <w:spacing w:after="0" w:line="240" w:lineRule="auto"/>
              <w:contextualSpacing/>
              <w:rPr>
                <w:rFonts w:asciiTheme="majorHAnsi" w:hAnsiTheme="majorHAnsi"/>
                <w:sz w:val="24"/>
                <w:szCs w:val="24"/>
                <w:u w:val="single"/>
              </w:rPr>
            </w:pPr>
            <w:r w:rsidRPr="006D2000">
              <w:rPr>
                <w:rFonts w:asciiTheme="majorHAnsi" w:hAnsiTheme="majorHAnsi"/>
                <w:i/>
                <w:iCs/>
                <w:sz w:val="24"/>
                <w:szCs w:val="24"/>
                <w:u w:val="single"/>
                <w:lang w:val="id-ID"/>
              </w:rPr>
              <w:t>Keywords</w:t>
            </w:r>
            <w:r>
              <w:rPr>
                <w:rFonts w:asciiTheme="majorHAnsi" w:hAnsiTheme="majorHAnsi"/>
                <w:i/>
                <w:iCs/>
                <w:sz w:val="24"/>
                <w:szCs w:val="24"/>
                <w:u w:val="single"/>
                <w:lang w:val="id-ID"/>
              </w:rPr>
              <w:t>:</w:t>
            </w:r>
            <w:r w:rsidRPr="00EB5207">
              <w:rPr>
                <w:rFonts w:asciiTheme="majorHAnsi" w:hAnsiTheme="majorHAnsi"/>
                <w:i/>
                <w:iCs/>
                <w:sz w:val="24"/>
                <w:szCs w:val="24"/>
                <w:lang w:val="id-ID"/>
              </w:rPr>
              <w:t xml:space="preserve"> </w:t>
            </w:r>
            <w:r w:rsidRPr="0071375F">
              <w:rPr>
                <w:rFonts w:asciiTheme="majorHAnsi" w:hAnsiTheme="majorHAnsi"/>
                <w:i/>
                <w:iCs/>
                <w:sz w:val="24"/>
                <w:szCs w:val="24"/>
                <w:lang w:val="id-ID"/>
              </w:rPr>
              <w:t>Reading Comprehension Ability, Citizenship Education, DeDisCerTa Method</w:t>
            </w:r>
          </w:p>
        </w:tc>
      </w:tr>
    </w:tbl>
    <w:p w:rsidR="0025584A" w:rsidRDefault="0025584A">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pPr>
        <w:rPr>
          <w:lang w:val="id-ID"/>
        </w:rPr>
      </w:pPr>
    </w:p>
    <w:p w:rsidR="0071375F" w:rsidRDefault="0071375F" w:rsidP="0071375F">
      <w:pPr>
        <w:spacing w:after="0" w:line="240" w:lineRule="auto"/>
        <w:contextualSpacing/>
        <w:jc w:val="center"/>
        <w:rPr>
          <w:rFonts w:asciiTheme="majorHAnsi" w:hAnsiTheme="majorHAnsi"/>
          <w:b/>
          <w:sz w:val="24"/>
          <w:szCs w:val="24"/>
        </w:rPr>
        <w:sectPr w:rsidR="0071375F" w:rsidSect="00B5207B">
          <w:footerReference w:type="default" r:id="rId9"/>
          <w:pgSz w:w="11906" w:h="16838"/>
          <w:pgMar w:top="1440" w:right="1440" w:bottom="1440" w:left="1440" w:header="708" w:footer="708" w:gutter="0"/>
          <w:pgNumType w:start="78"/>
          <w:cols w:space="708"/>
          <w:docGrid w:linePitch="360"/>
        </w:sectPr>
      </w:pPr>
    </w:p>
    <w:p w:rsidR="0071375F" w:rsidRPr="0071375F" w:rsidRDefault="0071375F" w:rsidP="0071375F">
      <w:pPr>
        <w:spacing w:after="0" w:line="240" w:lineRule="auto"/>
        <w:contextualSpacing/>
        <w:jc w:val="center"/>
        <w:rPr>
          <w:rFonts w:asciiTheme="majorHAnsi" w:hAnsiTheme="majorHAnsi"/>
          <w:b/>
          <w:sz w:val="24"/>
          <w:szCs w:val="24"/>
        </w:rPr>
      </w:pPr>
      <w:r w:rsidRPr="0071375F">
        <w:rPr>
          <w:rFonts w:asciiTheme="majorHAnsi" w:hAnsiTheme="majorHAnsi"/>
          <w:b/>
          <w:sz w:val="24"/>
          <w:szCs w:val="24"/>
        </w:rPr>
        <w:lastRenderedPageBreak/>
        <w:t>PENDAHULUAN</w:t>
      </w:r>
    </w:p>
    <w:p w:rsidR="0071375F" w:rsidRPr="0071375F" w:rsidRDefault="0071375F" w:rsidP="0071375F">
      <w:pPr>
        <w:spacing w:after="0" w:line="240" w:lineRule="auto"/>
        <w:contextualSpacing/>
        <w:jc w:val="both"/>
        <w:rPr>
          <w:rFonts w:asciiTheme="majorHAnsi" w:eastAsia="Times New Roman" w:hAnsiTheme="majorHAnsi"/>
          <w:b/>
          <w:bCs/>
          <w:sz w:val="24"/>
          <w:szCs w:val="24"/>
          <w:lang w:val="id-ID"/>
        </w:rPr>
      </w:pPr>
      <w:proofErr w:type="gramStart"/>
      <w:r w:rsidRPr="0071375F">
        <w:rPr>
          <w:rFonts w:asciiTheme="majorHAnsi" w:eastAsia="Times New Roman" w:hAnsiTheme="majorHAnsi"/>
          <w:sz w:val="24"/>
          <w:szCs w:val="24"/>
        </w:rPr>
        <w:t xml:space="preserve">Tujuan Pendidikan </w:t>
      </w:r>
      <w:r w:rsidRPr="0071375F">
        <w:rPr>
          <w:rFonts w:asciiTheme="majorHAnsi" w:eastAsia="Times New Roman" w:hAnsiTheme="majorHAnsi"/>
          <w:sz w:val="24"/>
          <w:szCs w:val="24"/>
          <w:lang w:val="id-ID"/>
        </w:rPr>
        <w:t xml:space="preserve">yaitu </w:t>
      </w:r>
      <w:r w:rsidRPr="0071375F">
        <w:rPr>
          <w:rFonts w:asciiTheme="majorHAnsi" w:eastAsia="Times New Roman" w:hAnsiTheme="majorHAnsi"/>
          <w:sz w:val="24"/>
          <w:szCs w:val="24"/>
        </w:rPr>
        <w:t xml:space="preserve">memuat </w:t>
      </w:r>
      <w:r w:rsidRPr="0071375F">
        <w:rPr>
          <w:rFonts w:asciiTheme="majorHAnsi" w:eastAsia="Times New Roman" w:hAnsiTheme="majorHAnsi"/>
          <w:sz w:val="24"/>
          <w:szCs w:val="24"/>
          <w:lang w:val="id-ID"/>
        </w:rPr>
        <w:t>representasi</w:t>
      </w:r>
      <w:r w:rsidRPr="0071375F">
        <w:rPr>
          <w:rFonts w:asciiTheme="majorHAnsi" w:eastAsia="Times New Roman" w:hAnsiTheme="majorHAnsi"/>
          <w:sz w:val="24"/>
          <w:szCs w:val="24"/>
        </w:rPr>
        <w:t xml:space="preserve"> tentang nilai</w:t>
      </w:r>
      <w:r w:rsidRPr="0071375F">
        <w:rPr>
          <w:rFonts w:asciiTheme="majorHAnsi" w:eastAsia="Times New Roman" w:hAnsiTheme="majorHAnsi"/>
          <w:sz w:val="24"/>
          <w:szCs w:val="24"/>
          <w:lang w:val="id-ID"/>
        </w:rPr>
        <w:t xml:space="preserve"> </w:t>
      </w:r>
      <w:r w:rsidRPr="0071375F">
        <w:rPr>
          <w:rFonts w:asciiTheme="majorHAnsi" w:eastAsia="Times New Roman" w:hAnsiTheme="majorHAnsi"/>
          <w:sz w:val="24"/>
          <w:szCs w:val="24"/>
        </w:rPr>
        <w:t>–</w:t>
      </w:r>
      <w:r w:rsidRPr="0071375F">
        <w:rPr>
          <w:rFonts w:asciiTheme="majorHAnsi" w:eastAsia="Times New Roman" w:hAnsiTheme="majorHAnsi"/>
          <w:sz w:val="24"/>
          <w:szCs w:val="24"/>
          <w:lang w:val="id-ID"/>
        </w:rPr>
        <w:t xml:space="preserve"> </w:t>
      </w:r>
      <w:r w:rsidRPr="0071375F">
        <w:rPr>
          <w:rFonts w:asciiTheme="majorHAnsi" w:eastAsia="Times New Roman" w:hAnsiTheme="majorHAnsi"/>
          <w:sz w:val="24"/>
          <w:szCs w:val="24"/>
        </w:rPr>
        <w:t>nilai</w:t>
      </w:r>
      <w:r w:rsidRPr="0071375F">
        <w:rPr>
          <w:rFonts w:asciiTheme="majorHAnsi" w:eastAsia="Times New Roman" w:hAnsiTheme="majorHAnsi"/>
          <w:sz w:val="24"/>
          <w:szCs w:val="24"/>
          <w:lang w:val="id-ID"/>
        </w:rPr>
        <w:t xml:space="preserve"> </w:t>
      </w:r>
      <w:r w:rsidRPr="0071375F">
        <w:rPr>
          <w:rFonts w:asciiTheme="majorHAnsi" w:eastAsia="Times New Roman" w:hAnsiTheme="majorHAnsi"/>
          <w:sz w:val="24"/>
          <w:szCs w:val="24"/>
        </w:rPr>
        <w:t>yang baik, luhur, pantas, benar dan indah untuk kehidupan.</w:t>
      </w:r>
      <w:proofErr w:type="gramEnd"/>
      <w:r w:rsidRPr="0071375F">
        <w:rPr>
          <w:rFonts w:asciiTheme="majorHAnsi" w:eastAsia="Times New Roman" w:hAnsiTheme="majorHAnsi"/>
          <w:sz w:val="24"/>
          <w:szCs w:val="24"/>
        </w:rPr>
        <w:t xml:space="preserve"> </w:t>
      </w:r>
      <w:r w:rsidRPr="0071375F">
        <w:rPr>
          <w:rFonts w:asciiTheme="majorHAnsi" w:eastAsia="Times New Roman" w:hAnsiTheme="majorHAnsi"/>
          <w:sz w:val="24"/>
          <w:szCs w:val="24"/>
          <w:lang w:val="id-ID"/>
        </w:rPr>
        <w:t xml:space="preserve">Maka </w:t>
      </w:r>
      <w:r w:rsidRPr="0071375F">
        <w:rPr>
          <w:rFonts w:asciiTheme="majorHAnsi" w:eastAsia="Times New Roman" w:hAnsiTheme="majorHAnsi"/>
          <w:sz w:val="24"/>
          <w:szCs w:val="24"/>
        </w:rPr>
        <w:t>pendidikan bertujuan mempunyai dua fungsi ialah memberikan arah</w:t>
      </w:r>
      <w:r w:rsidRPr="0071375F">
        <w:rPr>
          <w:rFonts w:asciiTheme="majorHAnsi" w:eastAsia="Times New Roman" w:hAnsiTheme="majorHAnsi"/>
          <w:sz w:val="24"/>
          <w:szCs w:val="24"/>
          <w:lang w:val="id-ID"/>
        </w:rPr>
        <w:t>an</w:t>
      </w:r>
      <w:r w:rsidRPr="0071375F">
        <w:rPr>
          <w:rFonts w:asciiTheme="majorHAnsi" w:eastAsia="Times New Roman" w:hAnsiTheme="majorHAnsi"/>
          <w:sz w:val="24"/>
          <w:szCs w:val="24"/>
        </w:rPr>
        <w:t xml:space="preserve"> terhadap segenap aktivitas pendidikan dan membuat sesuatu yang akan di peroleh oleh segenap aktivitas pendidikan. </w:t>
      </w:r>
      <w:sdt>
        <w:sdtPr>
          <w:rPr>
            <w:rFonts w:asciiTheme="majorHAnsi" w:eastAsia="Times New Roman" w:hAnsiTheme="majorHAnsi"/>
            <w:sz w:val="24"/>
            <w:szCs w:val="24"/>
          </w:rPr>
          <w:id w:val="487216103"/>
          <w:citation/>
        </w:sdtPr>
        <w:sdtContent>
          <w:r w:rsidRPr="0071375F">
            <w:rPr>
              <w:rFonts w:asciiTheme="majorHAnsi" w:eastAsia="Times New Roman" w:hAnsiTheme="majorHAnsi"/>
              <w:sz w:val="24"/>
              <w:szCs w:val="24"/>
            </w:rPr>
            <w:fldChar w:fldCharType="begin"/>
          </w:r>
          <w:r w:rsidRPr="0071375F">
            <w:rPr>
              <w:rFonts w:asciiTheme="majorHAnsi" w:eastAsia="Times New Roman" w:hAnsiTheme="majorHAnsi"/>
              <w:sz w:val="24"/>
              <w:szCs w:val="24"/>
              <w:lang w:val="id-ID"/>
            </w:rPr>
            <w:instrText xml:space="preserve"> CITATION Tir122 \l 1057 </w:instrText>
          </w:r>
          <w:r w:rsidRPr="0071375F">
            <w:rPr>
              <w:rFonts w:asciiTheme="majorHAnsi" w:eastAsia="Times New Roman" w:hAnsiTheme="majorHAnsi"/>
              <w:sz w:val="24"/>
              <w:szCs w:val="24"/>
            </w:rPr>
            <w:fldChar w:fldCharType="separate"/>
          </w:r>
          <w:r w:rsidRPr="0071375F">
            <w:rPr>
              <w:rFonts w:asciiTheme="majorHAnsi" w:eastAsia="Times New Roman" w:hAnsiTheme="majorHAnsi"/>
              <w:noProof/>
              <w:sz w:val="24"/>
              <w:szCs w:val="24"/>
              <w:lang w:val="id-ID"/>
            </w:rPr>
            <w:t>(Tirtarahardja &amp; Sulo, Pengantar Pendidikan, 2012)</w:t>
          </w:r>
          <w:r w:rsidRPr="0071375F">
            <w:rPr>
              <w:rFonts w:asciiTheme="majorHAnsi" w:eastAsia="Times New Roman" w:hAnsiTheme="majorHAnsi"/>
              <w:sz w:val="24"/>
              <w:szCs w:val="24"/>
            </w:rPr>
            <w:fldChar w:fldCharType="end"/>
          </w:r>
        </w:sdtContent>
      </w:sdt>
    </w:p>
    <w:p w:rsidR="0071375F" w:rsidRPr="0071375F" w:rsidRDefault="0071375F" w:rsidP="0071375F">
      <w:pPr>
        <w:spacing w:after="0" w:line="240" w:lineRule="auto"/>
        <w:ind w:firstLine="720"/>
        <w:contextualSpacing/>
        <w:jc w:val="both"/>
        <w:rPr>
          <w:rFonts w:asciiTheme="majorHAnsi" w:eastAsia="Times New Roman" w:hAnsiTheme="majorHAnsi"/>
          <w:b/>
          <w:bCs/>
          <w:sz w:val="24"/>
          <w:szCs w:val="24"/>
          <w:lang w:val="id-ID"/>
        </w:rPr>
      </w:pPr>
      <w:r w:rsidRPr="0071375F">
        <w:rPr>
          <w:rFonts w:asciiTheme="majorHAnsi" w:hAnsiTheme="majorHAnsi" w:cstheme="majorBidi"/>
          <w:sz w:val="24"/>
          <w:szCs w:val="24"/>
          <w:lang w:val="id"/>
        </w:rPr>
        <w:t xml:space="preserve">Membaca </w:t>
      </w:r>
      <w:r w:rsidRPr="0071375F">
        <w:rPr>
          <w:rFonts w:asciiTheme="majorHAnsi" w:hAnsiTheme="majorHAnsi" w:cstheme="majorBidi"/>
          <w:sz w:val="24"/>
          <w:szCs w:val="24"/>
          <w:lang w:val="id-ID"/>
        </w:rPr>
        <w:t>merupakan</w:t>
      </w:r>
      <w:r w:rsidRPr="0071375F">
        <w:rPr>
          <w:rFonts w:asciiTheme="majorHAnsi" w:hAnsiTheme="majorHAnsi" w:cstheme="majorBidi"/>
          <w:sz w:val="24"/>
          <w:szCs w:val="24"/>
          <w:lang w:val="id"/>
        </w:rPr>
        <w:t xml:space="preserve"> suatu kegiatan interaktif untuk memetik serta memahami definisi atau makna yang terkandung di dalam bahan tulis. Selain itu, membaca </w:t>
      </w:r>
      <w:r w:rsidRPr="0071375F">
        <w:rPr>
          <w:rFonts w:asciiTheme="majorHAnsi" w:hAnsiTheme="majorHAnsi" w:cstheme="majorBidi"/>
          <w:sz w:val="24"/>
          <w:szCs w:val="24"/>
          <w:lang w:val="en-ID"/>
        </w:rPr>
        <w:t>merupakan</w:t>
      </w:r>
      <w:r w:rsidRPr="0071375F">
        <w:rPr>
          <w:rFonts w:asciiTheme="majorHAnsi" w:hAnsiTheme="majorHAnsi" w:cstheme="majorBidi"/>
          <w:sz w:val="24"/>
          <w:szCs w:val="24"/>
          <w:lang w:val="id"/>
        </w:rPr>
        <w:t xml:space="preserve"> suatu </w:t>
      </w:r>
      <w:r w:rsidRPr="0071375F">
        <w:rPr>
          <w:rFonts w:asciiTheme="majorHAnsi" w:hAnsiTheme="majorHAnsi" w:cstheme="majorBidi"/>
          <w:sz w:val="24"/>
          <w:szCs w:val="24"/>
          <w:lang w:val="id-ID"/>
        </w:rPr>
        <w:t>metode</w:t>
      </w:r>
      <w:r w:rsidRPr="0071375F">
        <w:rPr>
          <w:rFonts w:asciiTheme="majorHAnsi" w:hAnsiTheme="majorHAnsi" w:cstheme="majorBidi"/>
          <w:sz w:val="24"/>
          <w:szCs w:val="24"/>
          <w:lang w:val="id"/>
        </w:rPr>
        <w:t xml:space="preserve"> yang dilaksanakan serta dipergunakan oleh pembaca agar me</w:t>
      </w:r>
      <w:r w:rsidRPr="0071375F">
        <w:rPr>
          <w:rFonts w:asciiTheme="majorHAnsi" w:hAnsiTheme="majorHAnsi" w:cstheme="majorBidi"/>
          <w:sz w:val="24"/>
          <w:szCs w:val="24"/>
          <w:lang w:val="id-ID"/>
        </w:rPr>
        <w:t>ndapat</w:t>
      </w:r>
      <w:r w:rsidRPr="0071375F">
        <w:rPr>
          <w:rFonts w:asciiTheme="majorHAnsi" w:hAnsiTheme="majorHAnsi" w:cstheme="majorBidi"/>
          <w:sz w:val="24"/>
          <w:szCs w:val="24"/>
          <w:lang w:val="id"/>
        </w:rPr>
        <w:t xml:space="preserve"> pesan yang akan disampaikan dengan penulis melewati media kata</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lang w:val="id"/>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lang w:val="id"/>
        </w:rPr>
        <w:t>kata</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lang w:val="id"/>
        </w:rPr>
        <w:t xml:space="preserve">/bahan tulis. </w:t>
      </w:r>
      <w:sdt>
        <w:sdtPr>
          <w:rPr>
            <w:rFonts w:asciiTheme="majorHAnsi" w:hAnsiTheme="majorHAnsi" w:cstheme="majorBidi"/>
            <w:sz w:val="24"/>
            <w:szCs w:val="24"/>
            <w:lang w:val="id"/>
          </w:rPr>
          <w:id w:val="-1897354844"/>
          <w:citation/>
        </w:sdtPr>
        <w:sdtContent>
          <w:r w:rsidRPr="0071375F">
            <w:rPr>
              <w:rFonts w:asciiTheme="majorHAnsi" w:hAnsiTheme="majorHAnsi" w:cstheme="majorBidi"/>
              <w:sz w:val="24"/>
              <w:szCs w:val="24"/>
              <w:lang w:val="id"/>
            </w:rPr>
            <w:fldChar w:fldCharType="begin"/>
          </w:r>
          <w:r w:rsidRPr="0071375F">
            <w:rPr>
              <w:rFonts w:asciiTheme="majorHAnsi" w:hAnsiTheme="majorHAnsi" w:cstheme="majorBidi"/>
              <w:sz w:val="24"/>
              <w:szCs w:val="24"/>
              <w:lang w:val="id-ID"/>
            </w:rPr>
            <w:instrText xml:space="preserve"> CITATION Som11 \l 1057 </w:instrText>
          </w:r>
          <w:r w:rsidRPr="0071375F">
            <w:rPr>
              <w:rFonts w:asciiTheme="majorHAnsi" w:hAnsiTheme="majorHAnsi" w:cstheme="majorBidi"/>
              <w:sz w:val="24"/>
              <w:szCs w:val="24"/>
              <w:lang w:val="id"/>
            </w:rPr>
            <w:fldChar w:fldCharType="separate"/>
          </w:r>
          <w:r w:rsidRPr="0071375F">
            <w:rPr>
              <w:rFonts w:asciiTheme="majorHAnsi" w:hAnsiTheme="majorHAnsi" w:cstheme="majorBidi"/>
              <w:noProof/>
              <w:sz w:val="24"/>
              <w:szCs w:val="24"/>
              <w:lang w:val="id-ID"/>
            </w:rPr>
            <w:t>(Somadayo, 2011)</w:t>
          </w:r>
          <w:r w:rsidRPr="0071375F">
            <w:rPr>
              <w:rFonts w:asciiTheme="majorHAnsi" w:hAnsiTheme="majorHAnsi" w:cstheme="majorBidi"/>
              <w:sz w:val="24"/>
              <w:szCs w:val="24"/>
              <w:lang w:val="id"/>
            </w:rPr>
            <w:fldChar w:fldCharType="end"/>
          </w:r>
        </w:sdtContent>
      </w:sdt>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lang w:val="id"/>
        </w:rPr>
        <w:t xml:space="preserve">Membaca semakin </w:t>
      </w:r>
      <w:r w:rsidRPr="0071375F">
        <w:rPr>
          <w:rFonts w:asciiTheme="majorHAnsi" w:hAnsiTheme="majorHAnsi" w:cstheme="majorBidi"/>
          <w:sz w:val="24"/>
          <w:szCs w:val="24"/>
          <w:lang w:val="id-ID"/>
        </w:rPr>
        <w:t>krusial</w:t>
      </w:r>
      <w:r w:rsidRPr="0071375F">
        <w:rPr>
          <w:rFonts w:asciiTheme="majorHAnsi" w:hAnsiTheme="majorHAnsi" w:cstheme="majorBidi"/>
          <w:sz w:val="24"/>
          <w:szCs w:val="24"/>
          <w:lang w:val="id"/>
        </w:rPr>
        <w:t xml:space="preserve"> dalam aktivitas masyarakat yang semakin rumit. Selain itu, k</w:t>
      </w:r>
      <w:r w:rsidRPr="0071375F">
        <w:rPr>
          <w:rFonts w:asciiTheme="majorHAnsi" w:hAnsiTheme="majorHAnsi" w:cstheme="majorBidi"/>
          <w:sz w:val="24"/>
          <w:szCs w:val="24"/>
          <w:lang w:val="id-ID"/>
        </w:rPr>
        <w:t>ecakapan</w:t>
      </w:r>
      <w:r w:rsidRPr="0071375F">
        <w:rPr>
          <w:rFonts w:asciiTheme="majorHAnsi" w:hAnsiTheme="majorHAnsi" w:cstheme="majorBidi"/>
          <w:sz w:val="24"/>
          <w:szCs w:val="24"/>
          <w:lang w:val="id"/>
        </w:rPr>
        <w:t xml:space="preserve"> membaca merupakan sebuah kemampuan yang </w:t>
      </w:r>
      <w:r w:rsidRPr="0071375F">
        <w:rPr>
          <w:rFonts w:asciiTheme="majorHAnsi" w:hAnsiTheme="majorHAnsi" w:cstheme="majorBidi"/>
          <w:sz w:val="24"/>
          <w:szCs w:val="24"/>
          <w:lang w:val="id-ID"/>
        </w:rPr>
        <w:t xml:space="preserve">benar - benar </w:t>
      </w:r>
      <w:r w:rsidRPr="0071375F">
        <w:rPr>
          <w:rFonts w:asciiTheme="majorHAnsi" w:hAnsiTheme="majorHAnsi" w:cstheme="majorBidi"/>
          <w:sz w:val="24"/>
          <w:szCs w:val="24"/>
          <w:lang w:val="id"/>
        </w:rPr>
        <w:t xml:space="preserve"> dibutuhkan oleh siswa yang nantinya siswa akan aplikasikan agar lebih dapat memahami saat mendapatkan berbagai informasi yang dibaca.</w:t>
      </w:r>
    </w:p>
    <w:p w:rsidR="0071375F" w:rsidRPr="0071375F" w:rsidRDefault="0071375F" w:rsidP="0071375F">
      <w:pPr>
        <w:spacing w:after="0" w:line="240" w:lineRule="auto"/>
        <w:ind w:firstLine="720"/>
        <w:contextualSpacing/>
        <w:jc w:val="both"/>
        <w:rPr>
          <w:rFonts w:asciiTheme="majorHAnsi" w:eastAsia="Times New Roman" w:hAnsiTheme="majorHAnsi"/>
          <w:b/>
          <w:bCs/>
          <w:sz w:val="24"/>
          <w:szCs w:val="24"/>
          <w:lang w:val="id-ID"/>
        </w:rPr>
      </w:pPr>
      <w:r w:rsidRPr="0071375F">
        <w:rPr>
          <w:rFonts w:asciiTheme="majorHAnsi" w:hAnsiTheme="majorHAnsi" w:cstheme="majorBidi"/>
          <w:sz w:val="24"/>
          <w:szCs w:val="24"/>
          <w:lang w:val="id"/>
        </w:rPr>
        <w:t xml:space="preserve">Kemampuan membaca merupakan </w:t>
      </w:r>
      <w:r w:rsidRPr="0071375F">
        <w:rPr>
          <w:rFonts w:asciiTheme="majorHAnsi" w:hAnsiTheme="majorHAnsi" w:cstheme="majorBidi"/>
          <w:sz w:val="24"/>
          <w:szCs w:val="24"/>
          <w:lang w:val="id-ID"/>
        </w:rPr>
        <w:t>ketentua</w:t>
      </w:r>
      <w:r w:rsidRPr="0071375F">
        <w:rPr>
          <w:rFonts w:asciiTheme="majorHAnsi" w:hAnsiTheme="majorHAnsi" w:cstheme="majorBidi"/>
          <w:sz w:val="24"/>
          <w:szCs w:val="24"/>
          <w:lang w:val="en-ID"/>
        </w:rPr>
        <w:t>n</w:t>
      </w:r>
      <w:r w:rsidRPr="0071375F">
        <w:rPr>
          <w:rFonts w:asciiTheme="majorHAnsi" w:hAnsiTheme="majorHAnsi" w:cstheme="majorBidi"/>
          <w:sz w:val="24"/>
          <w:szCs w:val="24"/>
          <w:lang w:val="id"/>
        </w:rPr>
        <w:t xml:space="preserve"> realitas kehidupan sehari</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lang w:val="id"/>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lang w:val="id"/>
        </w:rPr>
        <w:t>hari manusia. Menurut</w:t>
      </w:r>
      <w:r w:rsidRPr="0071375F">
        <w:rPr>
          <w:rFonts w:asciiTheme="majorHAnsi" w:hAnsiTheme="majorHAnsi" w:cstheme="majorBidi"/>
          <w:sz w:val="24"/>
          <w:szCs w:val="24"/>
          <w:lang w:val="id-ID"/>
        </w:rPr>
        <w:t xml:space="preserve"> </w:t>
      </w:r>
      <w:sdt>
        <w:sdtPr>
          <w:rPr>
            <w:rFonts w:asciiTheme="majorHAnsi" w:hAnsiTheme="majorHAnsi" w:cstheme="majorBidi"/>
            <w:sz w:val="24"/>
            <w:szCs w:val="24"/>
            <w:lang w:val="id-ID"/>
          </w:rPr>
          <w:id w:val="-1986378574"/>
          <w:citation/>
        </w:sdtPr>
        <w:sdtContent>
          <w:r w:rsidRPr="0071375F">
            <w:rPr>
              <w:rFonts w:asciiTheme="majorHAnsi" w:hAnsiTheme="majorHAnsi" w:cstheme="majorBidi"/>
              <w:sz w:val="24"/>
              <w:szCs w:val="24"/>
              <w:lang w:val="id-ID"/>
            </w:rPr>
            <w:fldChar w:fldCharType="begin"/>
          </w:r>
          <w:r w:rsidRPr="0071375F">
            <w:rPr>
              <w:rFonts w:asciiTheme="majorHAnsi" w:hAnsiTheme="majorHAnsi" w:cstheme="majorBidi"/>
              <w:sz w:val="24"/>
              <w:szCs w:val="24"/>
              <w:lang w:val="id-ID"/>
            </w:rPr>
            <w:instrText xml:space="preserve"> CITATION Yam13 \l 1057 </w:instrText>
          </w:r>
          <w:r w:rsidRPr="0071375F">
            <w:rPr>
              <w:rFonts w:asciiTheme="majorHAnsi" w:hAnsiTheme="majorHAnsi" w:cstheme="majorBidi"/>
              <w:sz w:val="24"/>
              <w:szCs w:val="24"/>
              <w:lang w:val="id-ID"/>
            </w:rPr>
            <w:fldChar w:fldCharType="separate"/>
          </w:r>
          <w:r w:rsidRPr="0071375F">
            <w:rPr>
              <w:rFonts w:asciiTheme="majorHAnsi" w:hAnsiTheme="majorHAnsi" w:cstheme="majorBidi"/>
              <w:noProof/>
              <w:sz w:val="24"/>
              <w:szCs w:val="24"/>
              <w:lang w:val="id-ID"/>
            </w:rPr>
            <w:t>(Yamin, 2013)</w:t>
          </w:r>
          <w:r w:rsidRPr="0071375F">
            <w:rPr>
              <w:rFonts w:asciiTheme="majorHAnsi" w:hAnsiTheme="majorHAnsi" w:cstheme="majorBidi"/>
              <w:sz w:val="24"/>
              <w:szCs w:val="24"/>
              <w:lang w:val="id-ID"/>
            </w:rPr>
            <w:fldChar w:fldCharType="end"/>
          </w:r>
        </w:sdtContent>
      </w:sdt>
      <w:r w:rsidRPr="0071375F">
        <w:rPr>
          <w:rFonts w:asciiTheme="majorHAnsi" w:hAnsiTheme="majorHAnsi" w:cstheme="majorBidi"/>
          <w:sz w:val="24"/>
          <w:szCs w:val="24"/>
          <w:lang w:val="id"/>
        </w:rPr>
        <w:t xml:space="preserve"> membaca pemahaman merupakan proses intelektual yang kompleks yang mencakup dua kemampuan utama, ialah penguasaan arti kata dan kapasitas beranggapan mengenai konsep lisan.</w:t>
      </w:r>
      <w:r w:rsidRPr="0071375F">
        <w:rPr>
          <w:rFonts w:asciiTheme="majorHAnsi" w:hAnsiTheme="majorHAnsi" w:cstheme="majorBidi"/>
          <w:sz w:val="24"/>
          <w:szCs w:val="24"/>
          <w:lang w:val="id-ID"/>
        </w:rPr>
        <w:t xml:space="preserve"> Maka</w:t>
      </w:r>
      <w:r w:rsidRPr="0071375F">
        <w:rPr>
          <w:rFonts w:asciiTheme="majorHAnsi" w:hAnsiTheme="majorHAnsi" w:cstheme="majorBidi"/>
          <w:sz w:val="24"/>
          <w:szCs w:val="24"/>
          <w:lang w:val="id"/>
        </w:rPr>
        <w:t>, pembaca diminta agar bisa men</w:t>
      </w:r>
      <w:r w:rsidRPr="0071375F">
        <w:rPr>
          <w:rFonts w:asciiTheme="majorHAnsi" w:hAnsiTheme="majorHAnsi" w:cstheme="majorBidi"/>
          <w:sz w:val="24"/>
          <w:szCs w:val="24"/>
          <w:lang w:val="id-ID"/>
        </w:rPr>
        <w:t>gemukakan</w:t>
      </w:r>
      <w:r w:rsidRPr="0071375F">
        <w:rPr>
          <w:rFonts w:asciiTheme="majorHAnsi" w:hAnsiTheme="majorHAnsi" w:cstheme="majorBidi"/>
          <w:sz w:val="24"/>
          <w:szCs w:val="24"/>
          <w:lang w:val="id"/>
        </w:rPr>
        <w:t xml:space="preserve"> makna yang ter</w:t>
      </w:r>
      <w:r w:rsidRPr="0071375F">
        <w:rPr>
          <w:rFonts w:asciiTheme="majorHAnsi" w:hAnsiTheme="majorHAnsi" w:cstheme="majorBidi"/>
          <w:sz w:val="24"/>
          <w:szCs w:val="24"/>
          <w:lang w:val="id-ID"/>
        </w:rPr>
        <w:t>dapat</w:t>
      </w:r>
      <w:r w:rsidRPr="0071375F">
        <w:rPr>
          <w:rFonts w:asciiTheme="majorHAnsi" w:hAnsiTheme="majorHAnsi" w:cstheme="majorBidi"/>
          <w:sz w:val="24"/>
          <w:szCs w:val="24"/>
          <w:lang w:val="id"/>
        </w:rPr>
        <w:t xml:space="preserve"> di dalam teks, yakni amanat yang akan disampaikan penulis. </w:t>
      </w:r>
    </w:p>
    <w:p w:rsidR="0071375F" w:rsidRPr="0071375F" w:rsidRDefault="0071375F" w:rsidP="0071375F">
      <w:pPr>
        <w:shd w:val="clear" w:color="auto" w:fill="FFFFFF" w:themeFill="background1"/>
        <w:spacing w:after="0" w:line="240" w:lineRule="auto"/>
        <w:ind w:firstLine="720"/>
        <w:contextualSpacing/>
        <w:jc w:val="both"/>
        <w:rPr>
          <w:rFonts w:asciiTheme="majorHAnsi" w:eastAsia="Times New Roman" w:hAnsiTheme="majorHAnsi"/>
          <w:b/>
          <w:bCs/>
          <w:sz w:val="24"/>
          <w:szCs w:val="24"/>
          <w:lang w:val="id-ID"/>
        </w:rPr>
      </w:pPr>
      <w:r w:rsidRPr="0071375F">
        <w:rPr>
          <w:rFonts w:asciiTheme="majorHAnsi" w:hAnsiTheme="majorHAnsi" w:cstheme="majorBidi"/>
          <w:sz w:val="24"/>
          <w:szCs w:val="24"/>
        </w:rPr>
        <w:t xml:space="preserve">Salah satu keterampilan yang </w:t>
      </w:r>
      <w:proofErr w:type="gramStart"/>
      <w:r w:rsidRPr="0071375F">
        <w:rPr>
          <w:rFonts w:asciiTheme="majorHAnsi" w:hAnsiTheme="majorHAnsi" w:cstheme="majorBidi"/>
          <w:sz w:val="24"/>
          <w:szCs w:val="24"/>
          <w:lang w:val="en-ID"/>
        </w:rPr>
        <w:t>akan</w:t>
      </w:r>
      <w:proofErr w:type="gramEnd"/>
      <w:r w:rsidRPr="0071375F">
        <w:rPr>
          <w:rFonts w:asciiTheme="majorHAnsi" w:hAnsiTheme="majorHAnsi" w:cstheme="majorBidi"/>
          <w:sz w:val="24"/>
          <w:szCs w:val="24"/>
          <w:lang w:val="id-ID"/>
        </w:rPr>
        <w:t xml:space="preserve"> di</w:t>
      </w:r>
      <w:r w:rsidRPr="0071375F">
        <w:rPr>
          <w:rFonts w:asciiTheme="majorHAnsi" w:hAnsiTheme="majorHAnsi" w:cstheme="majorBidi"/>
          <w:sz w:val="24"/>
          <w:szCs w:val="24"/>
          <w:lang w:val="en-ID"/>
        </w:rPr>
        <w:t>peroleh</w:t>
      </w:r>
      <w:r w:rsidRPr="0071375F">
        <w:rPr>
          <w:rFonts w:asciiTheme="majorHAnsi" w:hAnsiTheme="majorHAnsi" w:cstheme="majorBidi"/>
          <w:sz w:val="24"/>
          <w:szCs w:val="24"/>
        </w:rPr>
        <w:t xml:space="preserve"> </w:t>
      </w:r>
      <w:r w:rsidRPr="0071375F">
        <w:rPr>
          <w:rFonts w:asciiTheme="majorHAnsi" w:hAnsiTheme="majorHAnsi" w:cstheme="majorBidi"/>
          <w:sz w:val="24"/>
          <w:szCs w:val="24"/>
          <w:lang w:val="id-ID"/>
        </w:rPr>
        <w:t xml:space="preserve">dan </w:t>
      </w:r>
      <w:r w:rsidRPr="0071375F">
        <w:rPr>
          <w:rFonts w:asciiTheme="majorHAnsi" w:hAnsiTheme="majorHAnsi" w:cstheme="majorBidi"/>
          <w:sz w:val="24"/>
          <w:szCs w:val="24"/>
        </w:rPr>
        <w:t xml:space="preserve">dimiliki sama siswa dari sekolah dasar </w:t>
      </w:r>
      <w:r w:rsidRPr="0071375F">
        <w:rPr>
          <w:rFonts w:asciiTheme="majorHAnsi" w:hAnsiTheme="majorHAnsi" w:cstheme="majorBidi"/>
          <w:sz w:val="24"/>
          <w:szCs w:val="24"/>
          <w:lang w:val="id-ID"/>
        </w:rPr>
        <w:t>ialah</w:t>
      </w:r>
      <w:r w:rsidRPr="0071375F">
        <w:rPr>
          <w:rFonts w:asciiTheme="majorHAnsi" w:hAnsiTheme="majorHAnsi" w:cstheme="majorBidi"/>
          <w:sz w:val="24"/>
          <w:szCs w:val="24"/>
        </w:rPr>
        <w:t xml:space="preserve"> keterampilan berbahasa yang baik, </w:t>
      </w:r>
      <w:r w:rsidRPr="0071375F">
        <w:rPr>
          <w:rFonts w:asciiTheme="majorHAnsi" w:hAnsiTheme="majorHAnsi" w:cstheme="majorBidi"/>
          <w:sz w:val="24"/>
          <w:szCs w:val="24"/>
          <w:lang w:val="id-ID"/>
        </w:rPr>
        <w:t>sebab</w:t>
      </w:r>
      <w:r w:rsidRPr="0071375F">
        <w:rPr>
          <w:rFonts w:asciiTheme="majorHAnsi" w:hAnsiTheme="majorHAnsi" w:cstheme="majorBidi"/>
          <w:sz w:val="24"/>
          <w:szCs w:val="24"/>
        </w:rPr>
        <w:t xml:space="preserve"> bahasa </w:t>
      </w:r>
      <w:r w:rsidRPr="0071375F">
        <w:rPr>
          <w:rFonts w:asciiTheme="majorHAnsi" w:hAnsiTheme="majorHAnsi" w:cstheme="majorBidi"/>
          <w:sz w:val="24"/>
          <w:szCs w:val="24"/>
          <w:lang w:val="id-ID"/>
        </w:rPr>
        <w:t>adalah</w:t>
      </w:r>
      <w:r w:rsidRPr="0071375F">
        <w:rPr>
          <w:rFonts w:asciiTheme="majorHAnsi" w:hAnsiTheme="majorHAnsi" w:cstheme="majorBidi"/>
          <w:sz w:val="24"/>
          <w:szCs w:val="24"/>
        </w:rPr>
        <w:t xml:space="preserve"> modal terpenting bagi </w:t>
      </w:r>
      <w:r w:rsidRPr="0071375F">
        <w:rPr>
          <w:rFonts w:asciiTheme="majorHAnsi" w:hAnsiTheme="majorHAnsi" w:cstheme="majorBidi"/>
          <w:sz w:val="24"/>
          <w:szCs w:val="24"/>
          <w:shd w:val="clear" w:color="auto" w:fill="FFFFFF" w:themeFill="background1"/>
        </w:rPr>
        <w:t xml:space="preserve">manusia. </w:t>
      </w:r>
      <w:proofErr w:type="gramStart"/>
      <w:r w:rsidRPr="0071375F">
        <w:rPr>
          <w:rFonts w:asciiTheme="majorHAnsi" w:hAnsiTheme="majorHAnsi" w:cstheme="majorBidi"/>
          <w:sz w:val="24"/>
          <w:szCs w:val="24"/>
          <w:shd w:val="clear" w:color="auto" w:fill="FFFFFF" w:themeFill="background1"/>
          <w:lang w:val="en-ID"/>
        </w:rPr>
        <w:t>Ada</w:t>
      </w:r>
      <w:r w:rsidRPr="0071375F">
        <w:rPr>
          <w:rFonts w:asciiTheme="majorHAnsi" w:hAnsiTheme="majorHAnsi" w:cstheme="majorBidi"/>
          <w:sz w:val="24"/>
          <w:szCs w:val="24"/>
          <w:shd w:val="clear" w:color="auto" w:fill="FFFFFF" w:themeFill="background1"/>
        </w:rPr>
        <w:t xml:space="preserve"> empat keterampilan</w:t>
      </w:r>
      <w:r w:rsidRPr="0071375F">
        <w:rPr>
          <w:rFonts w:asciiTheme="majorHAnsi" w:hAnsiTheme="majorHAnsi" w:cstheme="majorBidi"/>
          <w:sz w:val="24"/>
          <w:szCs w:val="24"/>
        </w:rPr>
        <w:t xml:space="preserve"> berbahasa </w:t>
      </w:r>
      <w:r w:rsidRPr="0071375F">
        <w:rPr>
          <w:rFonts w:asciiTheme="majorHAnsi" w:hAnsiTheme="majorHAnsi" w:cstheme="majorBidi"/>
          <w:sz w:val="24"/>
          <w:szCs w:val="24"/>
        </w:rPr>
        <w:lastRenderedPageBreak/>
        <w:t xml:space="preserve">yang </w:t>
      </w:r>
      <w:r w:rsidRPr="0071375F">
        <w:rPr>
          <w:rFonts w:asciiTheme="majorHAnsi" w:hAnsiTheme="majorHAnsi" w:cstheme="majorBidi"/>
          <w:sz w:val="24"/>
          <w:szCs w:val="24"/>
          <w:lang w:val="id-ID"/>
        </w:rPr>
        <w:t>wajib</w:t>
      </w:r>
      <w:r w:rsidRPr="0071375F">
        <w:rPr>
          <w:rFonts w:asciiTheme="majorHAnsi" w:hAnsiTheme="majorHAnsi" w:cstheme="majorBidi"/>
          <w:sz w:val="24"/>
          <w:szCs w:val="24"/>
        </w:rPr>
        <w:t xml:space="preserve"> dimiliki oleh siswa/siswi ialah keterampilan mendengarkan, keterampilan berbicara, keterampilan membaca, dan keterampilan menulis.</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 xml:space="preserve">Keempat </w:t>
      </w:r>
      <w:r w:rsidRPr="0071375F">
        <w:rPr>
          <w:rFonts w:asciiTheme="majorHAnsi" w:hAnsiTheme="majorHAnsi" w:cstheme="majorBidi"/>
          <w:sz w:val="24"/>
          <w:szCs w:val="24"/>
          <w:lang w:val="id-ID"/>
        </w:rPr>
        <w:t>dimensi</w:t>
      </w:r>
      <w:r w:rsidRPr="0071375F">
        <w:rPr>
          <w:rFonts w:asciiTheme="majorHAnsi" w:hAnsiTheme="majorHAnsi" w:cstheme="majorBidi"/>
          <w:sz w:val="24"/>
          <w:szCs w:val="24"/>
        </w:rPr>
        <w:t xml:space="preserve"> keterampilan berbahasa ini sangat terkait antara satu dengan yang lainnya.</w:t>
      </w:r>
      <w:proofErr w:type="gramEnd"/>
      <w:r w:rsidRPr="0071375F">
        <w:rPr>
          <w:rFonts w:asciiTheme="majorHAnsi" w:hAnsiTheme="majorHAnsi" w:cstheme="majorBidi"/>
          <w:sz w:val="24"/>
          <w:szCs w:val="24"/>
        </w:rPr>
        <w:t xml:space="preserve"> </w:t>
      </w:r>
      <w:r w:rsidRPr="0071375F">
        <w:rPr>
          <w:rFonts w:asciiTheme="majorHAnsi" w:hAnsiTheme="majorHAnsi" w:cstheme="majorBidi"/>
          <w:sz w:val="24"/>
          <w:szCs w:val="24"/>
          <w:lang w:val="id-ID"/>
        </w:rPr>
        <w:t xml:space="preserve">Terdapat </w:t>
      </w:r>
      <w:r w:rsidRPr="0071375F">
        <w:rPr>
          <w:rFonts w:asciiTheme="majorHAnsi" w:hAnsiTheme="majorHAnsi" w:cstheme="majorBidi"/>
          <w:sz w:val="24"/>
          <w:szCs w:val="24"/>
        </w:rPr>
        <w:t xml:space="preserve">satu keterampilan yang sangat penting untuk dimiliki oleh setiap individu </w:t>
      </w:r>
      <w:r w:rsidRPr="0071375F">
        <w:rPr>
          <w:rFonts w:asciiTheme="majorHAnsi" w:hAnsiTheme="majorHAnsi" w:cstheme="majorBidi"/>
          <w:sz w:val="24"/>
          <w:szCs w:val="24"/>
          <w:lang w:val="id-ID"/>
        </w:rPr>
        <w:t>yaitu</w:t>
      </w:r>
      <w:r w:rsidRPr="0071375F">
        <w:rPr>
          <w:rFonts w:asciiTheme="majorHAnsi" w:hAnsiTheme="majorHAnsi" w:cstheme="majorBidi"/>
          <w:sz w:val="24"/>
          <w:szCs w:val="24"/>
        </w:rPr>
        <w:t xml:space="preserve"> keterampilan membaca</w:t>
      </w:r>
      <w:r w:rsidRPr="0071375F">
        <w:rPr>
          <w:rFonts w:asciiTheme="majorHAnsi" w:hAnsiTheme="majorHAnsi" w:cstheme="majorBidi"/>
          <w:sz w:val="24"/>
          <w:szCs w:val="24"/>
          <w:lang w:val="id"/>
        </w:rPr>
        <w:t>. Maka dari itu timbul semacam keharusan penguasaan keterampilan membaca. Sehingga proses pembelajaran di tingkat Sekolah Dasar</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lang w:val="id"/>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lang w:val="id"/>
        </w:rPr>
        <w:t>Madrasah Ibtidaiyah (SD/MI) sangat di</w:t>
      </w:r>
      <w:r w:rsidRPr="0071375F">
        <w:rPr>
          <w:rFonts w:asciiTheme="majorHAnsi" w:hAnsiTheme="majorHAnsi" w:cstheme="majorBidi"/>
          <w:sz w:val="24"/>
          <w:szCs w:val="24"/>
          <w:lang w:val="id-ID"/>
        </w:rPr>
        <w:t>perlukan</w:t>
      </w:r>
      <w:r w:rsidRPr="0071375F">
        <w:rPr>
          <w:rFonts w:asciiTheme="majorHAnsi" w:hAnsiTheme="majorHAnsi" w:cstheme="majorBidi"/>
          <w:sz w:val="24"/>
          <w:szCs w:val="24"/>
          <w:lang w:val="id"/>
        </w:rPr>
        <w:t xml:space="preserve"> suatu </w:t>
      </w:r>
      <w:r w:rsidRPr="0071375F">
        <w:rPr>
          <w:rFonts w:asciiTheme="majorHAnsi" w:hAnsiTheme="majorHAnsi" w:cstheme="majorBidi"/>
          <w:sz w:val="24"/>
          <w:szCs w:val="24"/>
          <w:lang w:val="id-ID"/>
        </w:rPr>
        <w:t>desain</w:t>
      </w:r>
      <w:r w:rsidRPr="0071375F">
        <w:rPr>
          <w:rFonts w:asciiTheme="majorHAnsi" w:hAnsiTheme="majorHAnsi" w:cstheme="majorBidi"/>
          <w:sz w:val="24"/>
          <w:szCs w:val="24"/>
          <w:lang w:val="id"/>
        </w:rPr>
        <w:t xml:space="preserve"> pembelajaran yang bervariasi dan menyenangkan. </w:t>
      </w:r>
    </w:p>
    <w:p w:rsidR="0071375F" w:rsidRPr="0071375F" w:rsidRDefault="0071375F" w:rsidP="0071375F">
      <w:pPr>
        <w:pStyle w:val="ListParagraph"/>
        <w:ind w:left="0" w:firstLine="720"/>
        <w:contextualSpacing/>
        <w:rPr>
          <w:rFonts w:asciiTheme="majorHAnsi" w:hAnsiTheme="majorHAnsi" w:cstheme="majorBidi"/>
          <w:sz w:val="24"/>
          <w:szCs w:val="24"/>
          <w:lang w:val="id-ID"/>
        </w:rPr>
      </w:pPr>
      <w:r w:rsidRPr="0071375F">
        <w:rPr>
          <w:rFonts w:asciiTheme="majorHAnsi" w:hAnsiTheme="majorHAnsi" w:cstheme="majorBidi"/>
          <w:sz w:val="24"/>
          <w:szCs w:val="24"/>
        </w:rPr>
        <w:t xml:space="preserve">Selain itu cara pembelajaran yang </w:t>
      </w:r>
      <w:r w:rsidRPr="0071375F">
        <w:rPr>
          <w:rFonts w:asciiTheme="majorHAnsi" w:hAnsiTheme="majorHAnsi" w:cstheme="majorBidi"/>
          <w:sz w:val="24"/>
          <w:szCs w:val="24"/>
          <w:lang w:val="id-ID"/>
        </w:rPr>
        <w:t>dipergunakan</w:t>
      </w:r>
      <w:r w:rsidRPr="0071375F">
        <w:rPr>
          <w:rFonts w:asciiTheme="majorHAnsi" w:hAnsiTheme="majorHAnsi" w:cstheme="majorBidi"/>
          <w:sz w:val="24"/>
          <w:szCs w:val="24"/>
        </w:rPr>
        <w:t xml:space="preserve"> guru masih kurang bervariasi. Sehingga menyebabkan sebagian besar peserta didik merasa cepat bosan dalam implementasi pembelajaran, peserta didik kurang memahami materi, mempengaruhi konsentrasi siswa dan berdampak siswa akan merasa malas untuk mengikuti pembelajaran.</w:t>
      </w:r>
    </w:p>
    <w:p w:rsidR="0071375F" w:rsidRPr="0071375F" w:rsidRDefault="0071375F" w:rsidP="0071375F">
      <w:pPr>
        <w:pStyle w:val="ListParagraph"/>
        <w:ind w:left="0" w:firstLine="720"/>
        <w:contextualSpacing/>
        <w:rPr>
          <w:rFonts w:asciiTheme="majorHAnsi" w:hAnsiTheme="majorHAnsi" w:cstheme="majorBidi"/>
          <w:sz w:val="24"/>
          <w:szCs w:val="24"/>
          <w:lang w:val="id-ID"/>
        </w:rPr>
      </w:pPr>
      <w:r w:rsidRPr="0071375F">
        <w:rPr>
          <w:rFonts w:asciiTheme="majorHAnsi" w:hAnsiTheme="majorHAnsi" w:cstheme="majorBidi"/>
          <w:sz w:val="24"/>
          <w:szCs w:val="24"/>
        </w:rPr>
        <w:t>Guru tidak menerapkan metode yang bervariasi</w:t>
      </w:r>
      <w:r w:rsidRPr="0071375F">
        <w:rPr>
          <w:rFonts w:asciiTheme="majorHAnsi" w:hAnsiTheme="majorHAnsi" w:cstheme="majorBidi"/>
          <w:sz w:val="24"/>
          <w:szCs w:val="24"/>
          <w:lang w:val="id-ID"/>
        </w:rPr>
        <w:t xml:space="preserve"> sehingga</w:t>
      </w:r>
      <w:r w:rsidRPr="0071375F">
        <w:rPr>
          <w:rFonts w:asciiTheme="majorHAnsi" w:hAnsiTheme="majorHAnsi" w:cstheme="majorBidi"/>
          <w:sz w:val="24"/>
          <w:szCs w:val="24"/>
        </w:rPr>
        <w:t xml:space="preserve"> membuat peserta didik menganggap mudah </w:t>
      </w:r>
      <w:r w:rsidRPr="0071375F">
        <w:rPr>
          <w:rFonts w:asciiTheme="majorHAnsi" w:hAnsiTheme="majorHAnsi" w:cstheme="majorBidi"/>
          <w:sz w:val="24"/>
          <w:szCs w:val="24"/>
          <w:lang w:val="id-ID"/>
        </w:rPr>
        <w:t>aktivitas</w:t>
      </w:r>
      <w:r w:rsidRPr="0071375F">
        <w:rPr>
          <w:rFonts w:asciiTheme="majorHAnsi" w:hAnsiTheme="majorHAnsi" w:cstheme="majorBidi"/>
          <w:sz w:val="24"/>
          <w:szCs w:val="24"/>
        </w:rPr>
        <w:t xml:space="preserve"> membaca. Peserta didik lebih mementingkan untuk memenuhi pembahasan daripada memperoleh informasi yang ditemukan dalam teks bacaan. Artinya, siswa bukan berusaha memahami teks. Peserta didik hanya membutuhkan jawaban dari soal</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soal yang diarahkan sama guru.</w:t>
      </w:r>
    </w:p>
    <w:p w:rsidR="0071375F" w:rsidRPr="0071375F" w:rsidRDefault="0071375F" w:rsidP="0071375F">
      <w:pPr>
        <w:pStyle w:val="ListParagraph"/>
        <w:ind w:left="0" w:firstLine="720"/>
        <w:contextualSpacing/>
        <w:rPr>
          <w:rFonts w:asciiTheme="majorHAnsi" w:hAnsiTheme="majorHAnsi"/>
          <w:sz w:val="24"/>
          <w:szCs w:val="24"/>
          <w:lang w:val="id-ID"/>
        </w:rPr>
      </w:pPr>
      <w:r w:rsidRPr="0071375F">
        <w:rPr>
          <w:rFonts w:asciiTheme="majorHAnsi" w:hAnsiTheme="majorHAnsi" w:cstheme="majorBidi"/>
          <w:sz w:val="24"/>
          <w:szCs w:val="24"/>
        </w:rPr>
        <w:t>Masih kurang diperhatikannya pula siswa yang kemampuan membacanya kurang. Peserta didik kelas IV sebagian besar sudah lancar membaca, tetapi terdapat beberapa siswa/siswi yang lambat membaca. Sehingga siswa/siswi yang membacanya rendah berpengaruh terhadap nilai pembelajaran peserta didik. Terkait</w:t>
      </w:r>
      <w:r w:rsidRPr="0071375F">
        <w:rPr>
          <w:rFonts w:asciiTheme="majorHAnsi" w:hAnsiTheme="majorHAnsi" w:cstheme="majorBidi"/>
          <w:sz w:val="24"/>
          <w:szCs w:val="24"/>
          <w:lang w:val="id-ID"/>
        </w:rPr>
        <w:t xml:space="preserve"> kapabilitas</w:t>
      </w:r>
      <w:r w:rsidRPr="0071375F">
        <w:rPr>
          <w:rFonts w:asciiTheme="majorHAnsi" w:hAnsiTheme="majorHAnsi" w:cstheme="majorBidi"/>
          <w:sz w:val="24"/>
          <w:szCs w:val="24"/>
        </w:rPr>
        <w:t xml:space="preserve"> membaca siswa pada pembelajaran pendidikan </w:t>
      </w:r>
      <w:r w:rsidRPr="0071375F">
        <w:rPr>
          <w:rFonts w:asciiTheme="majorHAnsi" w:hAnsiTheme="majorHAnsi" w:cstheme="majorBidi"/>
          <w:sz w:val="24"/>
          <w:szCs w:val="24"/>
        </w:rPr>
        <w:lastRenderedPageBreak/>
        <w:t xml:space="preserve">kewarganegaraan. Guru harus memiliki metode mengajar yang lebih bervariasi supaya siswa dapat belajar dengan lebih aktif dan efektif, serta </w:t>
      </w:r>
      <w:r w:rsidRPr="0071375F">
        <w:rPr>
          <w:rFonts w:asciiTheme="majorHAnsi" w:hAnsiTheme="majorHAnsi"/>
          <w:sz w:val="24"/>
          <w:szCs w:val="24"/>
          <w:lang w:val="id-ID"/>
        </w:rPr>
        <w:t>capaian</w:t>
      </w:r>
      <w:r w:rsidRPr="0071375F">
        <w:rPr>
          <w:rFonts w:asciiTheme="majorHAnsi" w:hAnsiTheme="majorHAnsi"/>
          <w:sz w:val="24"/>
          <w:szCs w:val="24"/>
        </w:rPr>
        <w:t xml:space="preserve"> pembelajaran yang ditetapkan dapat tercapai.</w:t>
      </w:r>
    </w:p>
    <w:p w:rsidR="0071375F" w:rsidRPr="0071375F" w:rsidRDefault="0071375F" w:rsidP="0071375F">
      <w:pPr>
        <w:pStyle w:val="ListParagraph"/>
        <w:ind w:left="0" w:firstLine="720"/>
        <w:contextualSpacing/>
        <w:rPr>
          <w:rFonts w:asciiTheme="majorHAnsi" w:hAnsiTheme="majorHAnsi" w:cstheme="majorBidi"/>
          <w:sz w:val="24"/>
          <w:szCs w:val="24"/>
          <w:lang w:val="id-ID"/>
        </w:rPr>
      </w:pPr>
      <w:r w:rsidRPr="0071375F">
        <w:rPr>
          <w:rFonts w:asciiTheme="majorHAnsi" w:hAnsiTheme="majorHAnsi"/>
          <w:sz w:val="24"/>
          <w:szCs w:val="24"/>
          <w:lang w:val="id-ID"/>
        </w:rPr>
        <w:t>Salah satu cara pembelajaran bervariasi dan inovatif yang</w:t>
      </w:r>
      <w:r w:rsidRPr="0071375F">
        <w:rPr>
          <w:rFonts w:asciiTheme="majorHAnsi" w:hAnsiTheme="majorHAnsi" w:cstheme="majorBidi"/>
          <w:sz w:val="24"/>
          <w:szCs w:val="24"/>
          <w:lang w:val="id-ID"/>
        </w:rPr>
        <w:t xml:space="preserve"> </w:t>
      </w:r>
      <w:r w:rsidRPr="0071375F">
        <w:rPr>
          <w:rFonts w:asciiTheme="majorHAnsi" w:hAnsiTheme="majorHAnsi"/>
          <w:sz w:val="24"/>
          <w:szCs w:val="24"/>
          <w:lang w:val="id-ID"/>
        </w:rPr>
        <w:t>cocok untuk menambah kemampuan membaca pemahaman siswa dalam mata</w:t>
      </w:r>
      <w:r w:rsidRPr="0071375F">
        <w:rPr>
          <w:rFonts w:asciiTheme="majorHAnsi" w:hAnsiTheme="majorHAnsi" w:cstheme="majorBidi"/>
          <w:sz w:val="24"/>
          <w:szCs w:val="24"/>
          <w:lang w:val="id-ID"/>
        </w:rPr>
        <w:t xml:space="preserve"> </w:t>
      </w:r>
      <w:r w:rsidRPr="0071375F">
        <w:rPr>
          <w:rFonts w:asciiTheme="majorHAnsi" w:hAnsiTheme="majorHAnsi"/>
          <w:sz w:val="24"/>
          <w:szCs w:val="24"/>
          <w:lang w:val="id-ID"/>
        </w:rPr>
        <w:t xml:space="preserve">pelajaran pendidikan kewarganegaraan </w:t>
      </w:r>
      <w:r w:rsidRPr="0071375F">
        <w:rPr>
          <w:rFonts w:asciiTheme="majorHAnsi" w:hAnsiTheme="majorHAnsi"/>
          <w:sz w:val="24"/>
          <w:szCs w:val="24"/>
        </w:rPr>
        <w:t xml:space="preserve">di SDIT ASY-SYIFA QOLBU </w:t>
      </w:r>
      <w:r w:rsidRPr="0071375F">
        <w:rPr>
          <w:rFonts w:asciiTheme="majorHAnsi" w:hAnsiTheme="majorHAnsi"/>
          <w:sz w:val="24"/>
          <w:szCs w:val="24"/>
          <w:lang w:val="id-ID"/>
        </w:rPr>
        <w:t>yaitu</w:t>
      </w:r>
      <w:r w:rsidRPr="0071375F">
        <w:rPr>
          <w:rFonts w:asciiTheme="majorHAnsi" w:hAnsiTheme="majorHAnsi"/>
          <w:sz w:val="24"/>
          <w:szCs w:val="24"/>
        </w:rPr>
        <w:t xml:space="preserve"> metode DeDisCerTa. Ada pun metode DeDisCerTa ini merupakan kolaborasi antara metode demonstrasi, metode diskusi, metode ceramah, dan metode tanya jawab . </w:t>
      </w:r>
      <w:r w:rsidRPr="0071375F">
        <w:rPr>
          <w:rFonts w:asciiTheme="majorHAnsi" w:hAnsiTheme="majorHAnsi" w:cstheme="majorBidi"/>
          <w:sz w:val="24"/>
          <w:szCs w:val="24"/>
        </w:rPr>
        <w:t>Metode DeDisCerTa di</w:t>
      </w:r>
      <w:r w:rsidRPr="0071375F">
        <w:rPr>
          <w:rFonts w:asciiTheme="majorHAnsi" w:hAnsiTheme="majorHAnsi" w:cstheme="majorBidi"/>
          <w:sz w:val="24"/>
          <w:szCs w:val="24"/>
          <w:lang w:val="id-ID"/>
        </w:rPr>
        <w:t>manfaatkan</w:t>
      </w:r>
      <w:r w:rsidRPr="0071375F">
        <w:rPr>
          <w:rFonts w:asciiTheme="majorHAnsi" w:hAnsiTheme="majorHAnsi" w:cstheme="majorBidi"/>
          <w:sz w:val="24"/>
          <w:szCs w:val="24"/>
        </w:rPr>
        <w:t xml:space="preserve"> dalam penelitian ini, karena cara pembelajaran ini bisa membimbing kerjasama antar peserta didik sehingga mereka lebih aktif </w:t>
      </w:r>
      <w:r w:rsidRPr="0071375F">
        <w:rPr>
          <w:rFonts w:asciiTheme="majorHAnsi" w:hAnsiTheme="majorHAnsi" w:cstheme="majorBidi"/>
          <w:sz w:val="24"/>
          <w:szCs w:val="24"/>
          <w:lang w:val="id-ID"/>
        </w:rPr>
        <w:t>pada saat</w:t>
      </w:r>
      <w:r w:rsidRPr="0071375F">
        <w:rPr>
          <w:rFonts w:asciiTheme="majorHAnsi" w:hAnsiTheme="majorHAnsi" w:cstheme="majorBidi"/>
          <w:sz w:val="24"/>
          <w:szCs w:val="24"/>
        </w:rPr>
        <w:t xml:space="preserve"> berlatih dan bisa memberikan kebermaknaan dalam proses pembelajarannya.</w:t>
      </w:r>
    </w:p>
    <w:p w:rsidR="0071375F" w:rsidRPr="0071375F" w:rsidRDefault="0071375F" w:rsidP="0071375F">
      <w:pPr>
        <w:pStyle w:val="ListParagraph"/>
        <w:ind w:left="0" w:firstLine="720"/>
        <w:contextualSpacing/>
        <w:rPr>
          <w:rFonts w:asciiTheme="majorHAnsi" w:hAnsiTheme="majorHAnsi"/>
          <w:sz w:val="24"/>
          <w:szCs w:val="24"/>
          <w:lang w:val="id-ID"/>
        </w:rPr>
      </w:pPr>
      <w:r w:rsidRPr="0071375F">
        <w:rPr>
          <w:rFonts w:asciiTheme="majorHAnsi" w:hAnsiTheme="majorHAnsi" w:cstheme="majorBidi"/>
          <w:sz w:val="24"/>
          <w:szCs w:val="24"/>
        </w:rPr>
        <w:t xml:space="preserve">Metode DeDisCerTa </w:t>
      </w:r>
      <w:r w:rsidRPr="0071375F">
        <w:rPr>
          <w:rFonts w:asciiTheme="majorHAnsi" w:hAnsiTheme="majorHAnsi" w:cstheme="majorBidi"/>
          <w:sz w:val="24"/>
          <w:szCs w:val="24"/>
          <w:lang w:val="en-ID"/>
        </w:rPr>
        <w:t>adalah</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cara yang sangat tepat</w:t>
      </w:r>
      <w:r w:rsidRPr="0071375F">
        <w:rPr>
          <w:rFonts w:asciiTheme="majorHAnsi" w:hAnsiTheme="majorHAnsi" w:cstheme="majorBidi"/>
          <w:sz w:val="24"/>
          <w:szCs w:val="24"/>
          <w:lang w:val="id-ID"/>
        </w:rPr>
        <w:t xml:space="preserve"> untuk</w:t>
      </w:r>
      <w:r w:rsidRPr="0071375F">
        <w:rPr>
          <w:rFonts w:asciiTheme="majorHAnsi" w:hAnsiTheme="majorHAnsi" w:cstheme="majorBidi"/>
          <w:sz w:val="24"/>
          <w:szCs w:val="24"/>
        </w:rPr>
        <w:t xml:space="preserve"> digunakan untuk men</w:t>
      </w:r>
      <w:r w:rsidRPr="0071375F">
        <w:rPr>
          <w:rFonts w:asciiTheme="majorHAnsi" w:hAnsiTheme="majorHAnsi" w:cstheme="majorBidi"/>
          <w:sz w:val="24"/>
          <w:szCs w:val="24"/>
          <w:lang w:val="id-ID"/>
        </w:rPr>
        <w:t>ambah</w:t>
      </w:r>
      <w:r w:rsidRPr="0071375F">
        <w:rPr>
          <w:rFonts w:asciiTheme="majorHAnsi" w:hAnsiTheme="majorHAnsi" w:cstheme="majorBidi"/>
          <w:sz w:val="24"/>
          <w:szCs w:val="24"/>
        </w:rPr>
        <w:t xml:space="preserve"> kemampuan membaca pemahaman siswa/siswi.</w:t>
      </w:r>
    </w:p>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r w:rsidRPr="0071375F">
        <w:rPr>
          <w:rFonts w:asciiTheme="majorHAnsi" w:hAnsiTheme="majorHAnsi" w:cstheme="majorBidi"/>
          <w:sz w:val="24"/>
          <w:szCs w:val="24"/>
          <w:lang w:val="id-ID"/>
        </w:rPr>
        <w:t xml:space="preserve">Hasil wawancara yang peneliti lakukan dengan salah satu wali kelas IV bahwa </w:t>
      </w:r>
      <w:r w:rsidRPr="0071375F">
        <w:rPr>
          <w:rFonts w:asciiTheme="majorHAnsi" w:hAnsiTheme="majorHAnsi" w:cstheme="majorBidi"/>
          <w:sz w:val="24"/>
          <w:szCs w:val="24"/>
          <w:lang w:val="en-ID"/>
        </w:rPr>
        <w:t xml:space="preserve">siswa bisa </w:t>
      </w:r>
      <w:r w:rsidRPr="0071375F">
        <w:rPr>
          <w:rFonts w:asciiTheme="majorHAnsi" w:hAnsiTheme="majorHAnsi" w:cstheme="majorBidi"/>
          <w:sz w:val="24"/>
          <w:szCs w:val="24"/>
          <w:lang w:val="id-ID"/>
        </w:rPr>
        <w:t>memahami bacaan dengan baik, ada peserta didik yan</w:t>
      </w:r>
      <w:r w:rsidRPr="0071375F">
        <w:rPr>
          <w:rFonts w:asciiTheme="majorHAnsi" w:hAnsiTheme="majorHAnsi" w:cstheme="majorBidi"/>
          <w:sz w:val="24"/>
          <w:szCs w:val="24"/>
          <w:lang w:val="en-ID"/>
        </w:rPr>
        <w:t>g</w:t>
      </w:r>
      <w:r w:rsidRPr="0071375F">
        <w:rPr>
          <w:rFonts w:asciiTheme="majorHAnsi" w:hAnsiTheme="majorHAnsi" w:cstheme="majorBidi"/>
          <w:sz w:val="24"/>
          <w:szCs w:val="24"/>
          <w:lang w:val="id-ID"/>
        </w:rPr>
        <w:t xml:space="preserve"> kemampuan membacanya cepat dan ada </w:t>
      </w:r>
      <w:r w:rsidRPr="0071375F">
        <w:rPr>
          <w:rFonts w:asciiTheme="majorHAnsi" w:hAnsiTheme="majorHAnsi" w:cstheme="majorBidi"/>
          <w:sz w:val="24"/>
          <w:szCs w:val="24"/>
          <w:lang w:val="en-ID"/>
        </w:rPr>
        <w:t xml:space="preserve">juga yang lambat. </w:t>
      </w:r>
      <w:r w:rsidRPr="0071375F">
        <w:rPr>
          <w:rFonts w:asciiTheme="majorHAnsi" w:hAnsiTheme="majorHAnsi" w:cstheme="majorBidi"/>
          <w:sz w:val="24"/>
          <w:szCs w:val="24"/>
          <w:lang w:val="id-ID"/>
        </w:rPr>
        <w:t xml:space="preserve">Pada pelaksanaan pembelajaran membaca pemahaman, biasanya guru menggunakan desain pembelajaran yang monoton. </w:t>
      </w:r>
      <w:r w:rsidRPr="0071375F">
        <w:rPr>
          <w:rFonts w:asciiTheme="majorHAnsi" w:hAnsiTheme="majorHAnsi" w:cstheme="majorBidi"/>
          <w:sz w:val="24"/>
          <w:szCs w:val="24"/>
        </w:rPr>
        <w:t xml:space="preserve">Guru </w:t>
      </w:r>
      <w:proofErr w:type="gramStart"/>
      <w:r w:rsidRPr="0071375F">
        <w:rPr>
          <w:rFonts w:asciiTheme="majorHAnsi" w:hAnsiTheme="majorHAnsi" w:cstheme="majorBidi"/>
          <w:sz w:val="24"/>
          <w:szCs w:val="24"/>
        </w:rPr>
        <w:t>hanya</w:t>
      </w:r>
      <w:proofErr w:type="gramEnd"/>
      <w:r w:rsidRPr="0071375F">
        <w:rPr>
          <w:rFonts w:asciiTheme="majorHAnsi" w:hAnsiTheme="majorHAnsi" w:cstheme="majorBidi"/>
          <w:sz w:val="24"/>
          <w:szCs w:val="24"/>
        </w:rPr>
        <w:t xml:space="preserve"> memberikan tugas pada siswa/siswi untuk membaca teks. </w:t>
      </w:r>
      <w:proofErr w:type="gramStart"/>
      <w:r w:rsidRPr="0071375F">
        <w:rPr>
          <w:rFonts w:asciiTheme="majorHAnsi" w:hAnsiTheme="majorHAnsi" w:cstheme="majorBidi"/>
          <w:sz w:val="24"/>
          <w:szCs w:val="24"/>
        </w:rPr>
        <w:t>Kegiatan membaca dilakukan dari awal sampai akhir teks, yang selanjutnya peserta didik diminta untuk mengerjakan soal</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soal yang sudah disiapkan guru.</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Sehingga keterampilan membaca pemahaman peserta didik masih kurang bahkan bisa dikatakan masih memprihatinkan.</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 xml:space="preserve">Selain itu, tampak partisipasi peserta didik yang kurang aktif dalam pembelajaran </w:t>
      </w:r>
      <w:r w:rsidRPr="0071375F">
        <w:rPr>
          <w:rFonts w:asciiTheme="majorHAnsi" w:hAnsiTheme="majorHAnsi" w:cstheme="majorBidi"/>
          <w:sz w:val="24"/>
          <w:szCs w:val="24"/>
        </w:rPr>
        <w:lastRenderedPageBreak/>
        <w:t>pendidikan kewarganegaraan.</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 xml:space="preserve">Keadaan seperti ini mengakibatkan </w:t>
      </w:r>
      <w:r w:rsidRPr="0071375F">
        <w:rPr>
          <w:rFonts w:asciiTheme="majorHAnsi" w:hAnsiTheme="majorHAnsi" w:cstheme="majorBidi"/>
          <w:sz w:val="24"/>
          <w:szCs w:val="24"/>
          <w:lang w:val="id-ID"/>
        </w:rPr>
        <w:t xml:space="preserve">kegiatan </w:t>
      </w:r>
      <w:r w:rsidRPr="0071375F">
        <w:rPr>
          <w:rFonts w:asciiTheme="majorHAnsi" w:hAnsiTheme="majorHAnsi" w:cstheme="majorBidi"/>
          <w:sz w:val="24"/>
          <w:szCs w:val="24"/>
        </w:rPr>
        <w:t>pembelajaran yang dilaksanakan belum maksimal dan bisa menyebabkan kemampuan siswa/siswi dalam menguasai bacaan belum optimal.</w:t>
      </w:r>
      <w:proofErr w:type="gramEnd"/>
    </w:p>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r w:rsidRPr="0071375F">
        <w:rPr>
          <w:rFonts w:asciiTheme="majorHAnsi" w:hAnsiTheme="majorHAnsi" w:cstheme="majorBidi"/>
          <w:sz w:val="24"/>
          <w:szCs w:val="24"/>
          <w:lang w:val="id-ID"/>
        </w:rPr>
        <w:t>Berdasarkan uraian di atas, maka penulis mengambil judul penelitian “Peningkatan Kemampuan Membaca Pemahaman Pada Mata Pelajaran</w:t>
      </w:r>
      <w:r w:rsidRPr="0071375F">
        <w:rPr>
          <w:rFonts w:asciiTheme="majorHAnsi" w:hAnsiTheme="majorHAnsi" w:cstheme="majorBidi"/>
          <w:sz w:val="24"/>
          <w:szCs w:val="24"/>
          <w:lang w:val="en-ID"/>
        </w:rPr>
        <w:t xml:space="preserve"> </w:t>
      </w:r>
      <w:r w:rsidRPr="0071375F">
        <w:rPr>
          <w:rFonts w:asciiTheme="majorHAnsi" w:hAnsiTheme="majorHAnsi" w:cstheme="majorBidi"/>
          <w:sz w:val="24"/>
          <w:szCs w:val="24"/>
          <w:lang w:val="id-ID"/>
        </w:rPr>
        <w:t>Pendidikan Kewarganegaraan Melalui Metode Demonstrasi, Metode Diskusi, Metode Ceramah, dan Metode Tanya Jawab (DeDisCerTa)”.</w:t>
      </w:r>
    </w:p>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p>
    <w:p w:rsidR="0071375F" w:rsidRPr="0071375F" w:rsidRDefault="0071375F" w:rsidP="0071375F">
      <w:pPr>
        <w:spacing w:after="0" w:line="240" w:lineRule="auto"/>
        <w:contextualSpacing/>
        <w:jc w:val="center"/>
        <w:rPr>
          <w:rFonts w:asciiTheme="majorHAnsi" w:hAnsiTheme="majorHAnsi"/>
          <w:b/>
          <w:sz w:val="24"/>
          <w:szCs w:val="24"/>
          <w:lang w:val="id-ID"/>
        </w:rPr>
      </w:pPr>
      <w:r w:rsidRPr="0071375F">
        <w:rPr>
          <w:rFonts w:asciiTheme="majorHAnsi" w:hAnsiTheme="majorHAnsi"/>
          <w:b/>
          <w:sz w:val="24"/>
          <w:szCs w:val="24"/>
        </w:rPr>
        <w:t>METODE</w:t>
      </w:r>
    </w:p>
    <w:p w:rsidR="0071375F" w:rsidRPr="0071375F" w:rsidRDefault="0071375F" w:rsidP="0071375F">
      <w:pPr>
        <w:spacing w:after="0" w:line="240" w:lineRule="auto"/>
        <w:contextualSpacing/>
        <w:jc w:val="both"/>
        <w:rPr>
          <w:rFonts w:asciiTheme="majorHAnsi" w:hAnsiTheme="majorHAnsi"/>
          <w:b/>
          <w:sz w:val="24"/>
          <w:szCs w:val="24"/>
        </w:rPr>
      </w:pPr>
      <w:proofErr w:type="gramStart"/>
      <w:r w:rsidRPr="0071375F">
        <w:rPr>
          <w:rFonts w:asciiTheme="majorHAnsi" w:hAnsiTheme="majorHAnsi" w:cstheme="majorBidi"/>
          <w:sz w:val="24"/>
          <w:szCs w:val="24"/>
        </w:rPr>
        <w:t>Penelitian ini memakai jenis penelitian kuantitatif dengan pendekatan survei.</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Survei digunakan untuk mengumpulkan data ataupun informasi yang besar dengan menggunakan sampel yang relatif kecil.</w:t>
      </w:r>
      <w:proofErr w:type="gramEnd"/>
      <w:r w:rsidRPr="0071375F">
        <w:rPr>
          <w:rFonts w:asciiTheme="majorHAnsi" w:hAnsiTheme="majorHAnsi" w:cstheme="majorBidi"/>
          <w:sz w:val="24"/>
          <w:szCs w:val="24"/>
        </w:rPr>
        <w:t xml:space="preserve"> Bahwa penelitian ini </w:t>
      </w:r>
      <w:proofErr w:type="gramStart"/>
      <w:r w:rsidRPr="0071375F">
        <w:rPr>
          <w:rFonts w:asciiTheme="majorHAnsi" w:hAnsiTheme="majorHAnsi" w:cstheme="majorBidi"/>
          <w:sz w:val="24"/>
          <w:szCs w:val="24"/>
        </w:rPr>
        <w:t>akan</w:t>
      </w:r>
      <w:proofErr w:type="gramEnd"/>
      <w:r w:rsidRPr="0071375F">
        <w:rPr>
          <w:rFonts w:asciiTheme="majorHAnsi" w:hAnsiTheme="majorHAnsi" w:cstheme="majorBidi"/>
          <w:sz w:val="24"/>
          <w:szCs w:val="24"/>
        </w:rPr>
        <w:t xml:space="preserve"> menggambarkan suatu gejala dari data yang bersifat kuantitatif.</w:t>
      </w:r>
    </w:p>
    <w:p w:rsidR="0071375F" w:rsidRPr="0071375F" w:rsidRDefault="0071375F" w:rsidP="0071375F">
      <w:pPr>
        <w:tabs>
          <w:tab w:val="center" w:pos="4513"/>
          <w:tab w:val="left" w:pos="5894"/>
        </w:tabs>
        <w:spacing w:after="0" w:line="240" w:lineRule="auto"/>
        <w:ind w:firstLine="426"/>
        <w:contextualSpacing/>
        <w:jc w:val="both"/>
        <w:rPr>
          <w:rFonts w:asciiTheme="majorHAnsi" w:hAnsiTheme="majorHAnsi" w:cstheme="majorBidi"/>
          <w:sz w:val="24"/>
          <w:szCs w:val="24"/>
          <w:lang w:val="id-ID"/>
        </w:rPr>
      </w:pPr>
      <w:proofErr w:type="gramStart"/>
      <w:r w:rsidRPr="0071375F">
        <w:rPr>
          <w:rFonts w:asciiTheme="majorHAnsi" w:hAnsiTheme="majorHAnsi" w:cstheme="majorBidi"/>
          <w:sz w:val="24"/>
          <w:szCs w:val="24"/>
        </w:rPr>
        <w:t>Penelitian ini ialah jenis penelitian korelasional sebab-akibat, karena untuk me</w:t>
      </w:r>
      <w:r w:rsidRPr="0071375F">
        <w:rPr>
          <w:rFonts w:asciiTheme="majorHAnsi" w:hAnsiTheme="majorHAnsi" w:cstheme="majorBidi"/>
          <w:sz w:val="24"/>
          <w:szCs w:val="24"/>
          <w:lang w:val="id-ID"/>
        </w:rPr>
        <w:t>lihat</w:t>
      </w:r>
      <w:r w:rsidRPr="0071375F">
        <w:rPr>
          <w:rFonts w:asciiTheme="majorHAnsi" w:hAnsiTheme="majorHAnsi" w:cstheme="majorBidi"/>
          <w:sz w:val="24"/>
          <w:szCs w:val="24"/>
        </w:rPr>
        <w:t xml:space="preserve"> pengaruh variabel X terhadap variabel Y (Sugiyono 2013:5).</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Adanya hubungan sebab</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 xml:space="preserve">akibat didasarkan atas </w:t>
      </w:r>
      <w:r w:rsidRPr="0071375F">
        <w:rPr>
          <w:rFonts w:asciiTheme="majorHAnsi" w:hAnsiTheme="majorHAnsi" w:cstheme="majorBidi"/>
          <w:sz w:val="24"/>
          <w:szCs w:val="24"/>
          <w:lang w:val="id-ID"/>
        </w:rPr>
        <w:t>analisis</w:t>
      </w:r>
      <w:r w:rsidRPr="0071375F">
        <w:rPr>
          <w:rFonts w:asciiTheme="majorHAnsi" w:hAnsiTheme="majorHAnsi" w:cstheme="majorBidi"/>
          <w:sz w:val="24"/>
          <w:szCs w:val="24"/>
        </w:rPr>
        <w:t xml:space="preserve"> teoritis, bahwa </w:t>
      </w:r>
      <w:r w:rsidRPr="0071375F">
        <w:rPr>
          <w:rFonts w:asciiTheme="majorHAnsi" w:hAnsiTheme="majorHAnsi" w:cstheme="majorBidi"/>
          <w:sz w:val="24"/>
          <w:szCs w:val="24"/>
          <w:lang w:val="id-ID"/>
        </w:rPr>
        <w:t xml:space="preserve">adanya </w:t>
      </w:r>
      <w:r w:rsidRPr="0071375F">
        <w:rPr>
          <w:rFonts w:asciiTheme="majorHAnsi" w:hAnsiTheme="majorHAnsi" w:cstheme="majorBidi"/>
          <w:sz w:val="24"/>
          <w:szCs w:val="24"/>
        </w:rPr>
        <w:t>suatu variabel disebabkan atau dilat</w:t>
      </w:r>
      <w:r w:rsidRPr="0071375F">
        <w:rPr>
          <w:rFonts w:asciiTheme="majorHAnsi" w:hAnsiTheme="majorHAnsi" w:cstheme="majorBidi"/>
          <w:sz w:val="24"/>
          <w:szCs w:val="24"/>
          <w:lang w:val="id-ID"/>
        </w:rPr>
        <w:t>a</w:t>
      </w:r>
      <w:r w:rsidRPr="0071375F">
        <w:rPr>
          <w:rFonts w:asciiTheme="majorHAnsi" w:hAnsiTheme="majorHAnsi" w:cstheme="majorBidi"/>
          <w:sz w:val="24"/>
          <w:szCs w:val="24"/>
        </w:rPr>
        <w:t>rbelakangi oleh variabel tertentu atau mengakibatkan variabel tertentu.</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Sedangkan desain penelitian korelasional menggunakan penelitian hubungan (bivariat) yaitu untuk me</w:t>
      </w:r>
      <w:r w:rsidRPr="0071375F">
        <w:rPr>
          <w:rFonts w:asciiTheme="majorHAnsi" w:hAnsiTheme="majorHAnsi" w:cstheme="majorBidi"/>
          <w:sz w:val="24"/>
          <w:szCs w:val="24"/>
          <w:lang w:val="en-ID"/>
        </w:rPr>
        <w:t>mperhatikan</w:t>
      </w:r>
      <w:r w:rsidRPr="0071375F">
        <w:rPr>
          <w:rFonts w:asciiTheme="majorHAnsi" w:hAnsiTheme="majorHAnsi" w:cstheme="majorBidi"/>
          <w:sz w:val="24"/>
          <w:szCs w:val="24"/>
        </w:rPr>
        <w:t xml:space="preserve"> hubungan antara dua variabel yang berbeda dalam</w:t>
      </w:r>
      <w:r w:rsidRPr="0071375F">
        <w:rPr>
          <w:rFonts w:asciiTheme="majorHAnsi" w:hAnsiTheme="majorHAnsi" w:cstheme="majorBidi"/>
          <w:sz w:val="24"/>
          <w:szCs w:val="24"/>
          <w:lang w:val="id-ID"/>
        </w:rPr>
        <w:t xml:space="preserve"> kurun</w:t>
      </w:r>
      <w:r w:rsidRPr="0071375F">
        <w:rPr>
          <w:rFonts w:asciiTheme="majorHAnsi" w:hAnsiTheme="majorHAnsi" w:cstheme="majorBidi"/>
          <w:sz w:val="24"/>
          <w:szCs w:val="24"/>
        </w:rPr>
        <w:t xml:space="preserve"> waktu yang bersamaan.</w:t>
      </w:r>
      <w:proofErr w:type="gramEnd"/>
    </w:p>
    <w:p w:rsidR="0071375F" w:rsidRPr="0071375F" w:rsidRDefault="0071375F" w:rsidP="0071375F">
      <w:pPr>
        <w:autoSpaceDE w:val="0"/>
        <w:autoSpaceDN w:val="0"/>
        <w:adjustRightInd w:val="0"/>
        <w:spacing w:after="0" w:line="240" w:lineRule="auto"/>
        <w:contextualSpacing/>
        <w:jc w:val="both"/>
        <w:rPr>
          <w:rFonts w:asciiTheme="majorHAnsi" w:hAnsiTheme="majorHAnsi" w:cstheme="majorBidi"/>
          <w:b/>
          <w:bCs/>
          <w:sz w:val="24"/>
          <w:szCs w:val="24"/>
          <w:lang w:val="id-ID"/>
        </w:rPr>
      </w:pPr>
      <w:r w:rsidRPr="0071375F">
        <w:rPr>
          <w:rFonts w:asciiTheme="majorHAnsi" w:hAnsiTheme="majorHAnsi" w:cstheme="majorBidi"/>
          <w:b/>
          <w:bCs/>
          <w:sz w:val="24"/>
          <w:szCs w:val="24"/>
          <w:lang w:val="id-ID"/>
        </w:rPr>
        <w:t>Tempat dan Waktu Penelitian</w:t>
      </w:r>
    </w:p>
    <w:p w:rsidR="0071375F" w:rsidRPr="0071375F" w:rsidRDefault="0071375F" w:rsidP="0071375F">
      <w:pPr>
        <w:autoSpaceDE w:val="0"/>
        <w:autoSpaceDN w:val="0"/>
        <w:adjustRightInd w:val="0"/>
        <w:spacing w:after="0" w:line="240" w:lineRule="auto"/>
        <w:contextualSpacing/>
        <w:jc w:val="both"/>
        <w:rPr>
          <w:rFonts w:asciiTheme="majorHAnsi" w:hAnsiTheme="majorHAnsi" w:cstheme="majorBidi"/>
          <w:sz w:val="24"/>
          <w:szCs w:val="24"/>
          <w:lang w:val="id-ID"/>
        </w:rPr>
      </w:pPr>
      <w:r w:rsidRPr="0071375F">
        <w:rPr>
          <w:rFonts w:asciiTheme="majorHAnsi" w:hAnsiTheme="majorHAnsi" w:cstheme="majorBidi"/>
          <w:sz w:val="24"/>
          <w:szCs w:val="24"/>
          <w:lang w:val="id"/>
        </w:rPr>
        <w:t xml:space="preserve">Penelitian ini, dilaksanakan pada siswa/siswi kelas IV </w:t>
      </w:r>
      <w:r w:rsidRPr="0071375F">
        <w:rPr>
          <w:rFonts w:asciiTheme="majorHAnsi" w:hAnsiTheme="majorHAnsi"/>
          <w:sz w:val="24"/>
          <w:szCs w:val="24"/>
          <w:lang w:val="id"/>
        </w:rPr>
        <w:t>SDIT ASY-SYIFA QOLBU</w:t>
      </w:r>
      <w:r w:rsidRPr="0071375F">
        <w:rPr>
          <w:rFonts w:asciiTheme="majorHAnsi" w:hAnsiTheme="majorHAnsi" w:cstheme="majorBidi"/>
          <w:sz w:val="24"/>
          <w:szCs w:val="24"/>
          <w:lang w:val="id"/>
        </w:rPr>
        <w:t>, yang terletak di perum Griya Bukit Jaya Blok T, Tlajung Udik, Kecamatan Gunung Putri, Kabupaten Bogor, Jawa Barat.</w:t>
      </w:r>
      <w:r w:rsidRPr="0071375F">
        <w:rPr>
          <w:rFonts w:asciiTheme="majorHAnsi" w:hAnsiTheme="majorHAnsi" w:cstheme="majorBidi"/>
          <w:sz w:val="24"/>
          <w:szCs w:val="24"/>
          <w:lang w:val="id-ID"/>
        </w:rPr>
        <w:t xml:space="preserve"> Waktu yang digunakan pada proses penelitian ini pada bulan Februari – April tahun ajaran 2019/2020.</w:t>
      </w:r>
    </w:p>
    <w:p w:rsidR="0071375F" w:rsidRPr="0071375F" w:rsidRDefault="0071375F" w:rsidP="0071375F">
      <w:pPr>
        <w:autoSpaceDE w:val="0"/>
        <w:autoSpaceDN w:val="0"/>
        <w:adjustRightInd w:val="0"/>
        <w:spacing w:after="0" w:line="240" w:lineRule="auto"/>
        <w:contextualSpacing/>
        <w:jc w:val="both"/>
        <w:rPr>
          <w:rFonts w:asciiTheme="majorHAnsi" w:hAnsiTheme="majorHAnsi" w:cstheme="majorBidi"/>
          <w:b/>
          <w:bCs/>
          <w:sz w:val="24"/>
          <w:szCs w:val="24"/>
          <w:lang w:val="id-ID"/>
        </w:rPr>
      </w:pPr>
    </w:p>
    <w:p w:rsidR="0071375F" w:rsidRPr="0071375F" w:rsidRDefault="0071375F" w:rsidP="0071375F">
      <w:pPr>
        <w:spacing w:after="0" w:line="240" w:lineRule="auto"/>
        <w:contextualSpacing/>
        <w:rPr>
          <w:rFonts w:asciiTheme="majorHAnsi" w:hAnsiTheme="majorHAnsi"/>
          <w:b/>
          <w:bCs/>
          <w:sz w:val="24"/>
          <w:szCs w:val="24"/>
          <w:lang w:val="id-ID"/>
        </w:rPr>
      </w:pPr>
      <w:r w:rsidRPr="0071375F">
        <w:rPr>
          <w:rFonts w:asciiTheme="majorHAnsi" w:hAnsiTheme="majorHAnsi"/>
          <w:b/>
          <w:bCs/>
          <w:sz w:val="24"/>
          <w:szCs w:val="24"/>
        </w:rPr>
        <w:t>Teknik dan Instrumen Pengumpulan Data</w:t>
      </w:r>
    </w:p>
    <w:p w:rsidR="0071375F" w:rsidRPr="0071375F" w:rsidRDefault="0071375F" w:rsidP="0071375F">
      <w:pPr>
        <w:spacing w:after="0" w:line="240" w:lineRule="auto"/>
        <w:contextualSpacing/>
        <w:jc w:val="both"/>
        <w:rPr>
          <w:rFonts w:asciiTheme="majorHAnsi" w:hAnsiTheme="majorHAnsi"/>
          <w:sz w:val="24"/>
          <w:szCs w:val="24"/>
          <w:lang w:val="id-ID"/>
        </w:rPr>
      </w:pPr>
      <w:proofErr w:type="gramStart"/>
      <w:r w:rsidRPr="0071375F">
        <w:rPr>
          <w:rFonts w:asciiTheme="majorHAnsi" w:hAnsiTheme="majorHAnsi"/>
          <w:sz w:val="24"/>
          <w:szCs w:val="24"/>
        </w:rPr>
        <w:t>Pengumpulan data dilaksanakan untuk me</w:t>
      </w:r>
      <w:r w:rsidRPr="0071375F">
        <w:rPr>
          <w:rFonts w:asciiTheme="majorHAnsi" w:hAnsiTheme="majorHAnsi"/>
          <w:sz w:val="24"/>
          <w:szCs w:val="24"/>
          <w:lang w:val="id-ID"/>
        </w:rPr>
        <w:t>ndapatkan</w:t>
      </w:r>
      <w:r w:rsidRPr="0071375F">
        <w:rPr>
          <w:rFonts w:asciiTheme="majorHAnsi" w:hAnsiTheme="majorHAnsi"/>
          <w:sz w:val="24"/>
          <w:szCs w:val="24"/>
        </w:rPr>
        <w:t xml:space="preserve"> data dan informasi mengenai peningkatan kemampuan membaca pemahaman melewati metode DeDisCerTa.</w:t>
      </w:r>
      <w:proofErr w:type="gramEnd"/>
      <w:r w:rsidRPr="0071375F">
        <w:rPr>
          <w:rFonts w:asciiTheme="majorHAnsi" w:hAnsiTheme="majorHAnsi"/>
          <w:sz w:val="24"/>
          <w:szCs w:val="24"/>
        </w:rPr>
        <w:t xml:space="preserve"> Akumulasi data dilaksanakan dengan </w:t>
      </w:r>
      <w:r w:rsidRPr="0071375F">
        <w:rPr>
          <w:rFonts w:asciiTheme="majorHAnsi" w:hAnsiTheme="majorHAnsi"/>
          <w:sz w:val="24"/>
          <w:szCs w:val="24"/>
          <w:lang w:val="id-ID"/>
        </w:rPr>
        <w:t>cara</w:t>
      </w:r>
      <w:r w:rsidRPr="0071375F">
        <w:rPr>
          <w:rFonts w:asciiTheme="majorHAnsi" w:hAnsiTheme="majorHAnsi"/>
          <w:sz w:val="24"/>
          <w:szCs w:val="24"/>
        </w:rPr>
        <w:t xml:space="preserve"> sebagai </w:t>
      </w:r>
      <w:proofErr w:type="gramStart"/>
      <w:r w:rsidRPr="0071375F">
        <w:rPr>
          <w:rFonts w:asciiTheme="majorHAnsi" w:hAnsiTheme="majorHAnsi"/>
          <w:sz w:val="24"/>
          <w:szCs w:val="24"/>
        </w:rPr>
        <w:t>berikut :</w:t>
      </w:r>
      <w:proofErr w:type="gramEnd"/>
      <w:r w:rsidRPr="0071375F">
        <w:rPr>
          <w:rFonts w:asciiTheme="majorHAnsi" w:hAnsiTheme="majorHAnsi"/>
          <w:sz w:val="24"/>
          <w:szCs w:val="24"/>
          <w:lang w:val="id-ID"/>
        </w:rPr>
        <w:t xml:space="preserve"> 1) Wawancara, </w:t>
      </w:r>
      <w:r w:rsidRPr="0071375F">
        <w:rPr>
          <w:rFonts w:asciiTheme="majorHAnsi" w:hAnsiTheme="majorHAnsi"/>
          <w:sz w:val="24"/>
          <w:szCs w:val="24"/>
        </w:rPr>
        <w:t xml:space="preserve">Wawancara digunakan </w:t>
      </w:r>
      <w:r w:rsidRPr="0071375F">
        <w:rPr>
          <w:rFonts w:asciiTheme="majorHAnsi" w:hAnsiTheme="majorHAnsi"/>
          <w:sz w:val="24"/>
          <w:szCs w:val="24"/>
          <w:lang w:val="id-ID"/>
        </w:rPr>
        <w:t xml:space="preserve">peneliti </w:t>
      </w:r>
      <w:r w:rsidRPr="0071375F">
        <w:rPr>
          <w:rFonts w:asciiTheme="majorHAnsi" w:hAnsiTheme="majorHAnsi"/>
          <w:sz w:val="24"/>
          <w:szCs w:val="24"/>
        </w:rPr>
        <w:t xml:space="preserve">menjadi cara pengumpulan data untuk memastikan permasalahan yang harus diteliti. Wawancara dilakukan peneliti dengan guru dan dilaksanakan di luar jam pelajaran. </w:t>
      </w:r>
      <w:proofErr w:type="gramStart"/>
      <w:r w:rsidRPr="0071375F">
        <w:rPr>
          <w:rFonts w:asciiTheme="majorHAnsi" w:hAnsiTheme="majorHAnsi"/>
          <w:sz w:val="24"/>
          <w:szCs w:val="24"/>
        </w:rPr>
        <w:t xml:space="preserve">Wawancara bersama guru dilaksanakan secara tidak terstruktur untuk </w:t>
      </w:r>
      <w:r w:rsidRPr="0071375F">
        <w:rPr>
          <w:rFonts w:asciiTheme="majorHAnsi" w:hAnsiTheme="majorHAnsi"/>
          <w:sz w:val="24"/>
          <w:szCs w:val="24"/>
          <w:lang w:val="id-ID"/>
        </w:rPr>
        <w:t>memahami</w:t>
      </w:r>
      <w:r w:rsidRPr="0071375F">
        <w:rPr>
          <w:rFonts w:asciiTheme="majorHAnsi" w:hAnsiTheme="majorHAnsi"/>
          <w:sz w:val="24"/>
          <w:szCs w:val="24"/>
        </w:rPr>
        <w:t xml:space="preserve"> metode pembelajaran yang telah dilakukan.</w:t>
      </w:r>
      <w:proofErr w:type="gramEnd"/>
      <w:r w:rsidRPr="0071375F">
        <w:rPr>
          <w:rFonts w:asciiTheme="majorHAnsi" w:hAnsiTheme="majorHAnsi"/>
          <w:sz w:val="24"/>
          <w:szCs w:val="24"/>
        </w:rPr>
        <w:t xml:space="preserve"> Wawancara tidak terstruktur </w:t>
      </w:r>
      <w:r w:rsidRPr="0071375F">
        <w:rPr>
          <w:rFonts w:asciiTheme="majorHAnsi" w:hAnsiTheme="majorHAnsi"/>
          <w:sz w:val="24"/>
          <w:szCs w:val="24"/>
          <w:lang w:val="id-ID"/>
        </w:rPr>
        <w:t>merupakan</w:t>
      </w:r>
      <w:r w:rsidRPr="0071375F">
        <w:rPr>
          <w:rFonts w:asciiTheme="majorHAnsi" w:hAnsiTheme="majorHAnsi"/>
          <w:sz w:val="24"/>
          <w:szCs w:val="24"/>
        </w:rPr>
        <w:t xml:space="preserve"> wawancara yang bebas dimana tidak me</w:t>
      </w:r>
      <w:r w:rsidRPr="0071375F">
        <w:rPr>
          <w:rFonts w:asciiTheme="majorHAnsi" w:hAnsiTheme="majorHAnsi"/>
          <w:sz w:val="24"/>
          <w:szCs w:val="24"/>
          <w:lang w:val="id-ID"/>
        </w:rPr>
        <w:t>makai</w:t>
      </w:r>
      <w:r w:rsidRPr="0071375F">
        <w:rPr>
          <w:rFonts w:asciiTheme="majorHAnsi" w:hAnsiTheme="majorHAnsi"/>
          <w:sz w:val="24"/>
          <w:szCs w:val="24"/>
        </w:rPr>
        <w:t xml:space="preserve"> pedoman wawancara yang telah tersusun secara sistematis dan lengkap</w:t>
      </w:r>
      <w:r w:rsidRPr="0071375F">
        <w:rPr>
          <w:rFonts w:asciiTheme="majorHAnsi" w:hAnsiTheme="majorHAnsi"/>
          <w:sz w:val="24"/>
          <w:szCs w:val="24"/>
          <w:lang w:val="id-ID"/>
        </w:rPr>
        <w:t xml:space="preserve"> ketika </w:t>
      </w:r>
      <w:r w:rsidRPr="0071375F">
        <w:rPr>
          <w:rFonts w:asciiTheme="majorHAnsi" w:hAnsiTheme="majorHAnsi"/>
          <w:sz w:val="24"/>
          <w:szCs w:val="24"/>
        </w:rPr>
        <w:t>pengumpulan datanya</w:t>
      </w:r>
      <w:r w:rsidRPr="0071375F">
        <w:rPr>
          <w:rFonts w:asciiTheme="majorHAnsi" w:hAnsiTheme="majorHAnsi"/>
          <w:sz w:val="24"/>
          <w:szCs w:val="24"/>
          <w:lang w:val="id-ID"/>
        </w:rPr>
        <w:t xml:space="preserve">; 2) Kuisioner (Angket), </w:t>
      </w:r>
      <w:r w:rsidRPr="0071375F">
        <w:rPr>
          <w:rFonts w:asciiTheme="majorHAnsi" w:hAnsiTheme="majorHAnsi"/>
          <w:sz w:val="24"/>
          <w:szCs w:val="24"/>
        </w:rPr>
        <w:t xml:space="preserve">kuisioner atau angket </w:t>
      </w:r>
      <w:r w:rsidRPr="0071375F">
        <w:rPr>
          <w:rFonts w:asciiTheme="majorHAnsi" w:hAnsiTheme="majorHAnsi"/>
          <w:sz w:val="24"/>
          <w:szCs w:val="24"/>
          <w:lang w:val="id-ID"/>
        </w:rPr>
        <w:t>adalah</w:t>
      </w:r>
      <w:r w:rsidRPr="0071375F">
        <w:rPr>
          <w:rFonts w:asciiTheme="majorHAnsi" w:hAnsiTheme="majorHAnsi"/>
          <w:sz w:val="24"/>
          <w:szCs w:val="24"/>
        </w:rPr>
        <w:t xml:space="preserve"> teknik pengumpulan data yang dilaksanakan dengan </w:t>
      </w:r>
      <w:proofErr w:type="gramStart"/>
      <w:r w:rsidRPr="0071375F">
        <w:rPr>
          <w:rFonts w:asciiTheme="majorHAnsi" w:hAnsiTheme="majorHAnsi"/>
          <w:sz w:val="24"/>
          <w:szCs w:val="24"/>
        </w:rPr>
        <w:t>cara</w:t>
      </w:r>
      <w:proofErr w:type="gramEnd"/>
      <w:r w:rsidRPr="0071375F">
        <w:rPr>
          <w:rFonts w:asciiTheme="majorHAnsi" w:hAnsiTheme="majorHAnsi"/>
          <w:sz w:val="24"/>
          <w:szCs w:val="24"/>
        </w:rPr>
        <w:t xml:space="preserve"> </w:t>
      </w:r>
      <w:r w:rsidRPr="0071375F">
        <w:rPr>
          <w:rFonts w:asciiTheme="majorHAnsi" w:hAnsiTheme="majorHAnsi"/>
          <w:sz w:val="24"/>
          <w:szCs w:val="24"/>
          <w:lang w:val="id-ID"/>
        </w:rPr>
        <w:t>peneliti menyampaikan</w:t>
      </w:r>
      <w:r w:rsidRPr="0071375F">
        <w:rPr>
          <w:rFonts w:asciiTheme="majorHAnsi" w:hAnsiTheme="majorHAnsi"/>
          <w:sz w:val="24"/>
          <w:szCs w:val="24"/>
        </w:rPr>
        <w:t xml:space="preserve"> seperangkat pertanyaan atau pernyataan tertulis terhadap responden agar menjawabnya</w:t>
      </w:r>
      <w:r w:rsidRPr="0071375F">
        <w:rPr>
          <w:rFonts w:asciiTheme="majorHAnsi" w:hAnsiTheme="majorHAnsi"/>
          <w:sz w:val="24"/>
          <w:szCs w:val="24"/>
          <w:lang w:val="id-ID"/>
        </w:rPr>
        <w:t>; 3) Tes Hasil Belajar Kemampuan Membaca Pemahaman, t</w:t>
      </w:r>
      <w:r w:rsidRPr="0071375F">
        <w:rPr>
          <w:rFonts w:asciiTheme="majorHAnsi" w:hAnsiTheme="majorHAnsi"/>
          <w:sz w:val="24"/>
          <w:szCs w:val="24"/>
        </w:rPr>
        <w:t>es merupakan bentuk evaluasi kegiatan pembelajaran. Tes dilakukan untuk mengetahui seberapa jauh kemampuan siswa dalam memahami bacaan</w:t>
      </w:r>
      <w:r w:rsidRPr="0071375F">
        <w:rPr>
          <w:rFonts w:asciiTheme="majorHAnsi" w:hAnsiTheme="majorHAnsi"/>
          <w:sz w:val="24"/>
          <w:szCs w:val="24"/>
          <w:lang w:val="id-ID"/>
        </w:rPr>
        <w:t xml:space="preserve">; 4) </w:t>
      </w:r>
      <w:r w:rsidRPr="0071375F">
        <w:rPr>
          <w:rFonts w:asciiTheme="majorHAnsi" w:hAnsiTheme="majorHAnsi"/>
          <w:sz w:val="24"/>
          <w:szCs w:val="24"/>
        </w:rPr>
        <w:t>Dokumentasi ini dilakukan untuk me</w:t>
      </w:r>
      <w:r w:rsidRPr="0071375F">
        <w:rPr>
          <w:rFonts w:asciiTheme="majorHAnsi" w:hAnsiTheme="majorHAnsi"/>
          <w:sz w:val="24"/>
          <w:szCs w:val="24"/>
          <w:lang w:val="id-ID"/>
        </w:rPr>
        <w:t>ndapatkan</w:t>
      </w:r>
      <w:r w:rsidRPr="0071375F">
        <w:rPr>
          <w:rFonts w:asciiTheme="majorHAnsi" w:hAnsiTheme="majorHAnsi"/>
          <w:sz w:val="24"/>
          <w:szCs w:val="24"/>
        </w:rPr>
        <w:t xml:space="preserve"> daftar </w:t>
      </w:r>
      <w:proofErr w:type="gramStart"/>
      <w:r w:rsidRPr="0071375F">
        <w:rPr>
          <w:rFonts w:asciiTheme="majorHAnsi" w:hAnsiTheme="majorHAnsi"/>
          <w:sz w:val="24"/>
          <w:szCs w:val="24"/>
        </w:rPr>
        <w:t>nama</w:t>
      </w:r>
      <w:proofErr w:type="gramEnd"/>
      <w:r w:rsidRPr="0071375F">
        <w:rPr>
          <w:rFonts w:asciiTheme="majorHAnsi" w:hAnsiTheme="majorHAnsi"/>
          <w:sz w:val="24"/>
          <w:szCs w:val="24"/>
        </w:rPr>
        <w:t xml:space="preserve"> siswa yang tercantum dalam subjek penelitian</w:t>
      </w:r>
      <w:r w:rsidRPr="0071375F">
        <w:rPr>
          <w:rFonts w:asciiTheme="majorHAnsi" w:hAnsiTheme="majorHAnsi"/>
          <w:sz w:val="24"/>
          <w:szCs w:val="24"/>
          <w:lang w:val="id-ID"/>
        </w:rPr>
        <w:t>.</w:t>
      </w:r>
    </w:p>
    <w:p w:rsidR="0071375F" w:rsidRPr="0071375F" w:rsidRDefault="0071375F" w:rsidP="0071375F">
      <w:pPr>
        <w:adjustRightInd w:val="0"/>
        <w:spacing w:after="0" w:line="240" w:lineRule="auto"/>
        <w:contextualSpacing/>
        <w:rPr>
          <w:rFonts w:asciiTheme="majorHAnsi" w:hAnsiTheme="majorHAnsi"/>
          <w:b/>
          <w:bCs/>
          <w:sz w:val="24"/>
          <w:szCs w:val="24"/>
          <w:lang w:val="id-ID"/>
        </w:rPr>
      </w:pPr>
      <w:r w:rsidRPr="0071375F">
        <w:rPr>
          <w:rFonts w:asciiTheme="majorHAnsi" w:hAnsiTheme="majorHAnsi"/>
          <w:b/>
          <w:bCs/>
          <w:sz w:val="24"/>
          <w:szCs w:val="24"/>
          <w:lang w:val="id-ID"/>
        </w:rPr>
        <w:t>Teknik Analisis Data</w:t>
      </w:r>
    </w:p>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proofErr w:type="gramStart"/>
      <w:r w:rsidRPr="0071375F">
        <w:rPr>
          <w:rFonts w:asciiTheme="majorHAnsi" w:hAnsiTheme="majorHAnsi" w:cstheme="majorBidi"/>
          <w:sz w:val="24"/>
          <w:szCs w:val="24"/>
        </w:rPr>
        <w:t>Analisis data adalah kegiatan yang dilakukan setelah semua data yang di</w:t>
      </w:r>
      <w:r w:rsidRPr="0071375F">
        <w:rPr>
          <w:rFonts w:asciiTheme="majorHAnsi" w:hAnsiTheme="majorHAnsi" w:cstheme="majorBidi"/>
          <w:sz w:val="24"/>
          <w:szCs w:val="24"/>
          <w:lang w:val="id-ID"/>
        </w:rPr>
        <w:t>butuhkan</w:t>
      </w:r>
      <w:r w:rsidRPr="0071375F">
        <w:rPr>
          <w:rFonts w:asciiTheme="majorHAnsi" w:hAnsiTheme="majorHAnsi" w:cstheme="majorBidi"/>
          <w:sz w:val="24"/>
          <w:szCs w:val="24"/>
        </w:rPr>
        <w:t xml:space="preserve"> dalam penelitian telah terkumpul dengan </w:t>
      </w:r>
      <w:r w:rsidRPr="0071375F">
        <w:rPr>
          <w:rFonts w:asciiTheme="majorHAnsi" w:hAnsiTheme="majorHAnsi" w:cstheme="majorBidi"/>
          <w:sz w:val="24"/>
          <w:szCs w:val="24"/>
          <w:lang w:val="id-ID"/>
        </w:rPr>
        <w:t>desain</w:t>
      </w:r>
      <w:r w:rsidRPr="0071375F">
        <w:rPr>
          <w:rFonts w:asciiTheme="majorHAnsi" w:hAnsiTheme="majorHAnsi" w:cstheme="majorBidi"/>
          <w:sz w:val="24"/>
          <w:szCs w:val="24"/>
        </w:rPr>
        <w:t xml:space="preserve"> pengolahan data yang bersifat kuantitatif.</w:t>
      </w:r>
      <w:proofErr w:type="gramEnd"/>
      <w:r w:rsidRPr="0071375F">
        <w:rPr>
          <w:rFonts w:asciiTheme="majorHAnsi" w:hAnsiTheme="majorHAnsi" w:cstheme="majorBidi"/>
          <w:sz w:val="24"/>
          <w:szCs w:val="24"/>
          <w:lang w:val="id-ID"/>
        </w:rPr>
        <w:t xml:space="preserve"> </w:t>
      </w:r>
      <w:proofErr w:type="gramStart"/>
      <w:r w:rsidRPr="0071375F">
        <w:rPr>
          <w:rFonts w:asciiTheme="majorHAnsi" w:hAnsiTheme="majorHAnsi" w:cstheme="majorBidi"/>
          <w:sz w:val="24"/>
          <w:szCs w:val="24"/>
        </w:rPr>
        <w:t>Jadi, analisis data sesuai dengan data kuantitatif.</w:t>
      </w:r>
      <w:proofErr w:type="gramEnd"/>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 xml:space="preserve">Ada dua bentuk statistik yang dipakai untuk analisis data dalam penelitian, ialah statistik deskriptif dan </w:t>
      </w:r>
      <w:r w:rsidRPr="0071375F">
        <w:rPr>
          <w:rFonts w:asciiTheme="majorHAnsi" w:hAnsiTheme="majorHAnsi" w:cstheme="majorBidi"/>
          <w:sz w:val="24"/>
          <w:szCs w:val="24"/>
        </w:rPr>
        <w:lastRenderedPageBreak/>
        <w:t>statistik inferensial atau uji prasyarat analisis</w:t>
      </w:r>
      <w:r w:rsidRPr="0071375F">
        <w:rPr>
          <w:rFonts w:asciiTheme="majorHAnsi" w:hAnsiTheme="majorHAnsi" w:cstheme="majorBidi"/>
          <w:sz w:val="24"/>
          <w:szCs w:val="24"/>
          <w:lang w:val="id-ID"/>
        </w:rPr>
        <w:t xml:space="preserve">, yaitu sebagai berikut : 1) </w:t>
      </w:r>
      <w:r w:rsidRPr="0071375F">
        <w:rPr>
          <w:rFonts w:asciiTheme="majorHAnsi" w:hAnsiTheme="majorHAnsi" w:cstheme="majorBidi"/>
          <w:sz w:val="24"/>
          <w:szCs w:val="24"/>
        </w:rPr>
        <w:t>Analisis Deskriptif</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 xml:space="preserve">Berdasarkan penjelasan sebelumnya </w:t>
      </w:r>
      <w:r w:rsidRPr="0071375F">
        <w:rPr>
          <w:rFonts w:asciiTheme="majorHAnsi" w:hAnsiTheme="majorHAnsi" w:cstheme="majorBidi"/>
          <w:sz w:val="24"/>
          <w:szCs w:val="24"/>
          <w:lang w:val="id-ID"/>
        </w:rPr>
        <w:t>yaitu</w:t>
      </w:r>
      <w:r w:rsidRPr="0071375F">
        <w:rPr>
          <w:rFonts w:asciiTheme="majorHAnsi" w:hAnsiTheme="majorHAnsi" w:cstheme="majorBidi"/>
          <w:sz w:val="24"/>
          <w:szCs w:val="24"/>
        </w:rPr>
        <w:t xml:space="preserve"> salah satu metode menganalisis data yakni analisis deskriptif sesuai dengan data kuantitatif, maka analisis deskriptif peneliti gunakan agar mendapat data tentang </w:t>
      </w:r>
      <w:r w:rsidRPr="0071375F">
        <w:rPr>
          <w:rFonts w:asciiTheme="majorHAnsi" w:hAnsiTheme="majorHAnsi" w:cstheme="majorBidi"/>
          <w:sz w:val="24"/>
          <w:szCs w:val="24"/>
          <w:lang w:val="en-ID"/>
        </w:rPr>
        <w:t>Peningkatan Kemampuan Membaca Pemahaman  Pada Mata Pelajaran</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lang w:val="en-ID"/>
        </w:rPr>
        <w:t>Pendidikan Kewarganegaraan Melalui Metode DeDisCerTa.</w:t>
      </w:r>
    </w:p>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r w:rsidRPr="0071375F">
        <w:rPr>
          <w:rFonts w:asciiTheme="majorHAnsi" w:hAnsiTheme="majorHAnsi" w:cstheme="majorBidi"/>
          <w:sz w:val="24"/>
          <w:szCs w:val="24"/>
        </w:rPr>
        <w:t>Adapun langkah</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 xml:space="preserve">langkah analisis awal menggambarkan tabel distribusi frekuensi yang ditentukan dengan rumus </w:t>
      </w:r>
      <w:r w:rsidRPr="0071375F">
        <w:rPr>
          <w:rFonts w:asciiTheme="majorHAnsi" w:hAnsiTheme="majorHAnsi" w:cstheme="majorBidi"/>
          <w:i/>
          <w:iCs/>
          <w:sz w:val="24"/>
          <w:szCs w:val="24"/>
        </w:rPr>
        <w:t>Sturge</w:t>
      </w:r>
      <w:r w:rsidRPr="0071375F">
        <w:rPr>
          <w:rFonts w:asciiTheme="majorHAnsi" w:hAnsiTheme="majorHAnsi" w:cstheme="majorBidi"/>
          <w:sz w:val="24"/>
          <w:szCs w:val="24"/>
        </w:rPr>
        <w:t>, cara yang dilaksanakan ialah :</w:t>
      </w:r>
      <w:r w:rsidRPr="0071375F">
        <w:rPr>
          <w:rFonts w:asciiTheme="majorHAnsi" w:hAnsiTheme="majorHAnsi" w:cstheme="majorBidi"/>
          <w:sz w:val="24"/>
          <w:szCs w:val="24"/>
          <w:lang w:val="id-ID"/>
        </w:rPr>
        <w:t xml:space="preserve"> a) </w:t>
      </w:r>
      <w:r w:rsidRPr="0071375F">
        <w:rPr>
          <w:rFonts w:asciiTheme="majorHAnsi" w:hAnsiTheme="majorHAnsi" w:cstheme="majorBidi"/>
          <w:sz w:val="24"/>
          <w:szCs w:val="24"/>
        </w:rPr>
        <w:t>Menentukan rentang nilai, ialah data yang terbesar dikurangi data yang terkecil</w:t>
      </w:r>
      <w:r w:rsidRPr="0071375F">
        <w:rPr>
          <w:rFonts w:asciiTheme="majorHAnsi" w:hAnsiTheme="majorHAnsi" w:cstheme="majorBidi"/>
          <w:sz w:val="24"/>
          <w:szCs w:val="24"/>
          <w:lang w:val="id-ID"/>
        </w:rPr>
        <w:t>;</w:t>
      </w:r>
      <w:r w:rsidRPr="0071375F">
        <w:rPr>
          <w:rFonts w:asciiTheme="majorHAnsi" w:hAnsiTheme="majorHAnsi" w:cstheme="majorBidi"/>
          <w:sz w:val="24"/>
          <w:szCs w:val="24"/>
        </w:rPr>
        <w:t xml:space="preserve"> </w:t>
      </w:r>
      <w:r w:rsidRPr="0071375F">
        <w:rPr>
          <w:rFonts w:asciiTheme="majorHAnsi" w:hAnsiTheme="majorHAnsi" w:cstheme="majorBidi"/>
          <w:sz w:val="24"/>
          <w:szCs w:val="24"/>
          <w:lang w:val="id-ID"/>
        </w:rPr>
        <w:t xml:space="preserve">b) </w:t>
      </w:r>
      <w:r w:rsidRPr="0071375F">
        <w:rPr>
          <w:rFonts w:asciiTheme="majorHAnsi" w:hAnsiTheme="majorHAnsi" w:cstheme="majorBidi"/>
          <w:sz w:val="24"/>
          <w:szCs w:val="24"/>
        </w:rPr>
        <w:t>Menghitung banyaknya  interval</w:t>
      </w:r>
      <w:r w:rsidRPr="0071375F">
        <w:rPr>
          <w:rFonts w:asciiTheme="majorHAnsi" w:hAnsiTheme="majorHAnsi" w:cstheme="majorBidi"/>
          <w:sz w:val="24"/>
          <w:szCs w:val="24"/>
          <w:lang w:val="id-ID"/>
        </w:rPr>
        <w:t xml:space="preserve">; c) </w:t>
      </w:r>
      <w:r w:rsidRPr="0071375F">
        <w:rPr>
          <w:rFonts w:asciiTheme="majorHAnsi" w:hAnsiTheme="majorHAnsi" w:cstheme="majorBidi"/>
          <w:sz w:val="24"/>
          <w:szCs w:val="24"/>
        </w:rPr>
        <w:t>Menghitung Panjang Kelas Interval</w:t>
      </w:r>
      <w:r w:rsidRPr="0071375F">
        <w:rPr>
          <w:rFonts w:asciiTheme="majorHAnsi" w:hAnsiTheme="majorHAnsi" w:cstheme="majorBidi"/>
          <w:sz w:val="24"/>
          <w:szCs w:val="24"/>
          <w:lang w:val="id-ID"/>
        </w:rPr>
        <w:t xml:space="preserve">; d) </w:t>
      </w:r>
      <w:r w:rsidRPr="0071375F">
        <w:rPr>
          <w:rFonts w:asciiTheme="majorHAnsi" w:hAnsiTheme="majorHAnsi" w:cstheme="majorBidi"/>
          <w:sz w:val="24"/>
          <w:szCs w:val="24"/>
        </w:rPr>
        <w:t>Menghitung persentase (p) rata</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rata</w:t>
      </w:r>
      <w:r w:rsidRPr="0071375F">
        <w:rPr>
          <w:rFonts w:asciiTheme="majorHAnsi" w:hAnsiTheme="majorHAnsi" w:cstheme="majorBidi"/>
          <w:sz w:val="24"/>
          <w:szCs w:val="24"/>
          <w:lang w:val="id-ID"/>
        </w:rPr>
        <w:t xml:space="preserve">; e) </w:t>
      </w:r>
      <w:r w:rsidRPr="0071375F">
        <w:rPr>
          <w:rFonts w:asciiTheme="majorHAnsi" w:hAnsiTheme="majorHAnsi" w:cstheme="majorBidi"/>
          <w:sz w:val="24"/>
          <w:szCs w:val="24"/>
        </w:rPr>
        <w:t>Membuat tabel distribusi frekuensi</w:t>
      </w:r>
      <w:r w:rsidRPr="0071375F">
        <w:rPr>
          <w:rFonts w:asciiTheme="majorHAnsi" w:hAnsiTheme="majorHAnsi" w:cstheme="majorBidi"/>
          <w:sz w:val="24"/>
          <w:szCs w:val="24"/>
          <w:lang w:val="id-ID"/>
        </w:rPr>
        <w:t xml:space="preserve">; f) </w:t>
      </w:r>
      <w:proofErr w:type="gramStart"/>
      <w:r w:rsidRPr="0071375F">
        <w:rPr>
          <w:rFonts w:asciiTheme="majorHAnsi" w:hAnsiTheme="majorHAnsi" w:cstheme="majorBidi"/>
          <w:sz w:val="24"/>
          <w:szCs w:val="24"/>
        </w:rPr>
        <w:t>Menghitung standar deviasi</w:t>
      </w:r>
      <w:r w:rsidRPr="0071375F">
        <w:rPr>
          <w:rFonts w:asciiTheme="majorHAnsi" w:hAnsiTheme="majorHAnsi" w:cstheme="majorBidi"/>
          <w:sz w:val="24"/>
          <w:szCs w:val="24"/>
          <w:lang w:val="id-ID"/>
        </w:rPr>
        <w:t>.</w:t>
      </w:r>
      <w:proofErr w:type="gramEnd"/>
      <w:r w:rsidRPr="0071375F">
        <w:rPr>
          <w:rFonts w:asciiTheme="majorHAnsi" w:hAnsiTheme="majorHAnsi" w:cstheme="majorBidi"/>
          <w:sz w:val="24"/>
          <w:szCs w:val="24"/>
          <w:lang w:val="id-ID"/>
        </w:rPr>
        <w:t xml:space="preserve"> 2) </w:t>
      </w:r>
      <w:r w:rsidRPr="0071375F">
        <w:rPr>
          <w:rFonts w:asciiTheme="majorHAnsi" w:hAnsiTheme="majorHAnsi" w:cstheme="majorBidi"/>
          <w:sz w:val="24"/>
          <w:szCs w:val="24"/>
        </w:rPr>
        <w:t>Uji Prasyarat Analisis</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 xml:space="preserve">Statistik inferensial </w:t>
      </w:r>
      <w:r w:rsidRPr="0071375F">
        <w:rPr>
          <w:rFonts w:asciiTheme="majorHAnsi" w:hAnsiTheme="majorHAnsi" w:cstheme="majorBidi"/>
          <w:sz w:val="24"/>
          <w:szCs w:val="24"/>
          <w:lang w:val="id-ID"/>
        </w:rPr>
        <w:t>merupakan</w:t>
      </w:r>
      <w:r w:rsidRPr="0071375F">
        <w:rPr>
          <w:rFonts w:asciiTheme="majorHAnsi" w:hAnsiTheme="majorHAnsi" w:cstheme="majorBidi"/>
          <w:sz w:val="24"/>
          <w:szCs w:val="24"/>
        </w:rPr>
        <w:t xml:space="preserve"> statistik yang dipakai untuk men</w:t>
      </w:r>
      <w:r w:rsidRPr="0071375F">
        <w:rPr>
          <w:rFonts w:asciiTheme="majorHAnsi" w:hAnsiTheme="majorHAnsi" w:cstheme="majorBidi"/>
          <w:sz w:val="24"/>
          <w:szCs w:val="24"/>
          <w:lang w:val="id-ID"/>
        </w:rPr>
        <w:t>gkaji</w:t>
      </w:r>
      <w:r w:rsidRPr="0071375F">
        <w:rPr>
          <w:rFonts w:asciiTheme="majorHAnsi" w:hAnsiTheme="majorHAnsi" w:cstheme="majorBidi"/>
          <w:sz w:val="24"/>
          <w:szCs w:val="24"/>
        </w:rPr>
        <w:t xml:space="preserve"> data sampel dan hasilnya akan di</w:t>
      </w:r>
      <w:r w:rsidRPr="0071375F">
        <w:rPr>
          <w:rFonts w:asciiTheme="majorHAnsi" w:hAnsiTheme="majorHAnsi" w:cstheme="majorBidi"/>
          <w:sz w:val="24"/>
          <w:szCs w:val="24"/>
          <w:lang w:val="id-ID"/>
        </w:rPr>
        <w:t>samaratakan</w:t>
      </w:r>
      <w:r w:rsidRPr="0071375F">
        <w:rPr>
          <w:rFonts w:asciiTheme="majorHAnsi" w:hAnsiTheme="majorHAnsi" w:cstheme="majorBidi"/>
          <w:sz w:val="24"/>
          <w:szCs w:val="24"/>
        </w:rPr>
        <w:t xml:space="preserve"> (diinferensikan) untuk populasi di mana sampel diambil.</w:t>
      </w:r>
    </w:p>
    <w:p w:rsidR="0071375F" w:rsidRPr="0071375F" w:rsidRDefault="0071375F" w:rsidP="0071375F">
      <w:pPr>
        <w:spacing w:after="0" w:line="240" w:lineRule="auto"/>
        <w:contextualSpacing/>
        <w:rPr>
          <w:rFonts w:asciiTheme="majorHAnsi" w:hAnsiTheme="majorHAnsi" w:cstheme="majorBidi"/>
          <w:b/>
          <w:bCs/>
          <w:sz w:val="24"/>
          <w:szCs w:val="24"/>
          <w:lang w:val="id-ID"/>
        </w:rPr>
      </w:pPr>
      <w:r w:rsidRPr="0071375F">
        <w:rPr>
          <w:rFonts w:asciiTheme="majorHAnsi" w:hAnsiTheme="majorHAnsi" w:cstheme="majorBidi"/>
          <w:b/>
          <w:bCs/>
          <w:sz w:val="24"/>
          <w:szCs w:val="24"/>
        </w:rPr>
        <w:t xml:space="preserve">Uji Normalitas  </w:t>
      </w:r>
    </w:p>
    <w:p w:rsidR="0071375F" w:rsidRPr="0071375F" w:rsidRDefault="0071375F" w:rsidP="0071375F">
      <w:pPr>
        <w:spacing w:after="0" w:line="240" w:lineRule="auto"/>
        <w:contextualSpacing/>
        <w:jc w:val="both"/>
        <w:rPr>
          <w:rFonts w:asciiTheme="majorHAnsi" w:hAnsiTheme="majorHAnsi" w:cstheme="majorBidi"/>
          <w:sz w:val="24"/>
          <w:szCs w:val="24"/>
          <w:lang w:val="id-ID"/>
        </w:rPr>
      </w:pPr>
      <w:proofErr w:type="gramStart"/>
      <w:r w:rsidRPr="0071375F">
        <w:rPr>
          <w:rFonts w:asciiTheme="majorHAnsi" w:hAnsiTheme="majorHAnsi" w:cstheme="majorBidi"/>
          <w:sz w:val="24"/>
          <w:szCs w:val="24"/>
        </w:rPr>
        <w:t>Yang dimaksud dengan uji normalitas sampel adalah menguji normal atau tidaknya sebaran data yang hendak dianalisis.</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Uji normalitas sampel dapat menggunakan rumus chi</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k</w:t>
      </w:r>
      <w:r w:rsidRPr="0071375F">
        <w:rPr>
          <w:rFonts w:asciiTheme="majorHAnsi" w:hAnsiTheme="majorHAnsi" w:cstheme="majorBidi"/>
          <w:sz w:val="24"/>
          <w:szCs w:val="24"/>
          <w:lang w:val="id-ID"/>
        </w:rPr>
        <w:t>u</w:t>
      </w:r>
      <w:r w:rsidRPr="0071375F">
        <w:rPr>
          <w:rFonts w:asciiTheme="majorHAnsi" w:hAnsiTheme="majorHAnsi" w:cstheme="majorBidi"/>
          <w:sz w:val="24"/>
          <w:szCs w:val="24"/>
        </w:rPr>
        <w:t>adrat.</w:t>
      </w:r>
      <w:proofErr w:type="gramEnd"/>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 xml:space="preserve">Apabila telah diperoleh harga chi-kuadrat hitung selanjutnya </w:t>
      </w:r>
      <w:proofErr w:type="gramStart"/>
      <w:r w:rsidRPr="0071375F">
        <w:rPr>
          <w:rFonts w:asciiTheme="majorHAnsi" w:hAnsiTheme="majorHAnsi" w:cstheme="majorBidi"/>
          <w:sz w:val="24"/>
          <w:szCs w:val="24"/>
        </w:rPr>
        <w:t>akan</w:t>
      </w:r>
      <w:proofErr w:type="gramEnd"/>
      <w:r w:rsidRPr="0071375F">
        <w:rPr>
          <w:rFonts w:asciiTheme="majorHAnsi" w:hAnsiTheme="majorHAnsi" w:cstheme="majorBidi"/>
          <w:sz w:val="24"/>
          <w:szCs w:val="24"/>
        </w:rPr>
        <w:t xml:space="preserve"> dibandingkan dengan chi</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k</w:t>
      </w:r>
      <w:r w:rsidRPr="0071375F">
        <w:rPr>
          <w:rFonts w:asciiTheme="majorHAnsi" w:hAnsiTheme="majorHAnsi" w:cstheme="majorBidi"/>
          <w:sz w:val="24"/>
          <w:szCs w:val="24"/>
          <w:lang w:val="en-ID"/>
        </w:rPr>
        <w:t>u</w:t>
      </w:r>
      <w:r w:rsidRPr="0071375F">
        <w:rPr>
          <w:rFonts w:asciiTheme="majorHAnsi" w:hAnsiTheme="majorHAnsi" w:cstheme="majorBidi"/>
          <w:sz w:val="24"/>
          <w:szCs w:val="24"/>
        </w:rPr>
        <w:t xml:space="preserve">adrat tabel. </w:t>
      </w:r>
      <w:proofErr w:type="gramStart"/>
      <w:r w:rsidRPr="0071375F">
        <w:rPr>
          <w:rFonts w:asciiTheme="majorHAnsi" w:hAnsiTheme="majorHAnsi" w:cstheme="majorBidi"/>
          <w:sz w:val="24"/>
          <w:szCs w:val="24"/>
        </w:rPr>
        <w:t>Apabila chi-kuadrat hitung lebih kecil daripada chi-kwadrat tabel maka data dinyatakan berdistribusi normal.</w:t>
      </w:r>
      <w:proofErr w:type="gramEnd"/>
    </w:p>
    <w:p w:rsidR="0071375F" w:rsidRPr="0071375F" w:rsidRDefault="0071375F" w:rsidP="0071375F">
      <w:pPr>
        <w:spacing w:after="0" w:line="240" w:lineRule="auto"/>
        <w:contextualSpacing/>
        <w:rPr>
          <w:rFonts w:asciiTheme="majorHAnsi" w:hAnsiTheme="majorHAnsi" w:cstheme="majorBidi"/>
          <w:b/>
          <w:bCs/>
          <w:sz w:val="24"/>
          <w:szCs w:val="24"/>
          <w:lang w:val="id-ID"/>
        </w:rPr>
      </w:pPr>
      <w:r w:rsidRPr="0071375F">
        <w:rPr>
          <w:rFonts w:asciiTheme="majorHAnsi" w:hAnsiTheme="majorHAnsi" w:cstheme="majorBidi"/>
          <w:b/>
          <w:bCs/>
          <w:sz w:val="24"/>
          <w:szCs w:val="24"/>
        </w:rPr>
        <w:t xml:space="preserve">Uji Linearitas </w:t>
      </w:r>
    </w:p>
    <w:p w:rsidR="0071375F" w:rsidRPr="0071375F" w:rsidRDefault="0071375F" w:rsidP="0071375F">
      <w:pPr>
        <w:spacing w:after="0" w:line="240" w:lineRule="auto"/>
        <w:contextualSpacing/>
        <w:jc w:val="both"/>
        <w:rPr>
          <w:rFonts w:asciiTheme="majorHAnsi" w:hAnsiTheme="majorHAnsi" w:cstheme="majorBidi"/>
          <w:sz w:val="24"/>
          <w:szCs w:val="24"/>
          <w:lang w:val="id-ID"/>
        </w:rPr>
      </w:pPr>
      <w:proofErr w:type="gramStart"/>
      <w:r w:rsidRPr="0071375F">
        <w:rPr>
          <w:rFonts w:asciiTheme="majorHAnsi" w:hAnsiTheme="majorHAnsi" w:cstheme="majorBidi"/>
          <w:sz w:val="24"/>
          <w:szCs w:val="24"/>
        </w:rPr>
        <w:t>Uji linearitas merupakan syarat dalam analisis regresi linear sederhana ataupun dalam uji korelasi.</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 xml:space="preserve">Fungsi uji linearitas untuk </w:t>
      </w:r>
      <w:r w:rsidRPr="0071375F">
        <w:rPr>
          <w:rFonts w:asciiTheme="majorHAnsi" w:hAnsiTheme="majorHAnsi" w:cstheme="majorBidi"/>
          <w:sz w:val="24"/>
          <w:szCs w:val="24"/>
          <w:lang w:val="id-ID"/>
        </w:rPr>
        <w:t>melihat</w:t>
      </w:r>
      <w:r w:rsidRPr="0071375F">
        <w:rPr>
          <w:rFonts w:asciiTheme="majorHAnsi" w:hAnsiTheme="majorHAnsi" w:cstheme="majorBidi"/>
          <w:sz w:val="24"/>
          <w:szCs w:val="24"/>
        </w:rPr>
        <w:t xml:space="preserve"> bentuk hubungan antara variabel bebas dan variabel terikat.</w:t>
      </w:r>
      <w:proofErr w:type="gramEnd"/>
      <w:r w:rsidRPr="0071375F">
        <w:rPr>
          <w:rFonts w:asciiTheme="majorHAnsi" w:hAnsiTheme="majorHAnsi" w:cstheme="majorBidi"/>
          <w:sz w:val="24"/>
          <w:szCs w:val="24"/>
        </w:rPr>
        <w:t xml:space="preserve"> </w:t>
      </w:r>
      <w:r w:rsidRPr="0071375F">
        <w:rPr>
          <w:rFonts w:asciiTheme="majorHAnsi" w:hAnsiTheme="majorHAnsi" w:cstheme="majorBidi"/>
          <w:sz w:val="24"/>
          <w:szCs w:val="24"/>
          <w:lang w:val="id-ID"/>
        </w:rPr>
        <w:t xml:space="preserve"> Pengambilan </w:t>
      </w:r>
      <w:r w:rsidRPr="0071375F">
        <w:rPr>
          <w:rFonts w:asciiTheme="majorHAnsi" w:hAnsiTheme="majorHAnsi" w:cstheme="majorBidi"/>
          <w:sz w:val="24"/>
          <w:szCs w:val="24"/>
        </w:rPr>
        <w:t xml:space="preserve">keputusan </w:t>
      </w:r>
      <w:r w:rsidRPr="0071375F">
        <w:rPr>
          <w:rFonts w:asciiTheme="majorHAnsi" w:hAnsiTheme="majorHAnsi" w:cstheme="majorBidi"/>
          <w:sz w:val="24"/>
          <w:szCs w:val="24"/>
          <w:lang w:val="id-ID"/>
        </w:rPr>
        <w:t xml:space="preserve">ini berdasarkan </w:t>
      </w:r>
      <w:r w:rsidRPr="0071375F">
        <w:rPr>
          <w:rFonts w:asciiTheme="majorHAnsi" w:hAnsiTheme="majorHAnsi" w:cstheme="majorBidi"/>
          <w:sz w:val="24"/>
          <w:szCs w:val="24"/>
        </w:rPr>
        <w:t xml:space="preserve">uji linearitas </w:t>
      </w:r>
      <w:r w:rsidRPr="0071375F">
        <w:rPr>
          <w:rFonts w:asciiTheme="majorHAnsi" w:hAnsiTheme="majorHAnsi" w:cstheme="majorBidi"/>
          <w:sz w:val="24"/>
          <w:szCs w:val="24"/>
        </w:rPr>
        <w:lastRenderedPageBreak/>
        <w:t>yaitu jika nilai Sig. Deviation from linearity &gt; 0</w:t>
      </w:r>
      <w:proofErr w:type="gramStart"/>
      <w:r w:rsidRPr="0071375F">
        <w:rPr>
          <w:rFonts w:asciiTheme="majorHAnsi" w:hAnsiTheme="majorHAnsi" w:cstheme="majorBidi"/>
          <w:sz w:val="24"/>
          <w:szCs w:val="24"/>
        </w:rPr>
        <w:t>,05</w:t>
      </w:r>
      <w:proofErr w:type="gramEnd"/>
      <w:r w:rsidRPr="0071375F">
        <w:rPr>
          <w:rFonts w:asciiTheme="majorHAnsi" w:hAnsiTheme="majorHAnsi" w:cstheme="majorBidi"/>
          <w:sz w:val="24"/>
          <w:szCs w:val="24"/>
        </w:rPr>
        <w:t xml:space="preserve">, bahwa </w:t>
      </w:r>
      <w:r w:rsidRPr="0071375F">
        <w:rPr>
          <w:rFonts w:asciiTheme="majorHAnsi" w:hAnsiTheme="majorHAnsi" w:cstheme="majorBidi"/>
          <w:sz w:val="24"/>
          <w:szCs w:val="24"/>
          <w:lang w:val="id-ID"/>
        </w:rPr>
        <w:t>ditemukan</w:t>
      </w:r>
      <w:r w:rsidRPr="0071375F">
        <w:rPr>
          <w:rFonts w:asciiTheme="majorHAnsi" w:hAnsiTheme="majorHAnsi" w:cstheme="majorBidi"/>
          <w:sz w:val="24"/>
          <w:szCs w:val="24"/>
        </w:rPr>
        <w:t xml:space="preserve"> hubungan yang linear antara variabel bebas dengan variabel terikat. Namun sebaliknya, jika nilai Sig. Deviation from linearity &lt; 0,05, bahwa tidak </w:t>
      </w:r>
      <w:r w:rsidRPr="0071375F">
        <w:rPr>
          <w:rFonts w:asciiTheme="majorHAnsi" w:hAnsiTheme="majorHAnsi" w:cstheme="majorBidi"/>
          <w:sz w:val="24"/>
          <w:szCs w:val="24"/>
          <w:lang w:val="id-ID"/>
        </w:rPr>
        <w:t>ditemukan</w:t>
      </w:r>
      <w:r w:rsidRPr="0071375F">
        <w:rPr>
          <w:rFonts w:asciiTheme="majorHAnsi" w:hAnsiTheme="majorHAnsi" w:cstheme="majorBidi"/>
          <w:sz w:val="24"/>
          <w:szCs w:val="24"/>
        </w:rPr>
        <w:t xml:space="preserve"> hubungan yang linear antara variabel bebas dengan variabel terikat. </w:t>
      </w:r>
      <w:proofErr w:type="gramStart"/>
      <w:r w:rsidRPr="0071375F">
        <w:rPr>
          <w:rFonts w:asciiTheme="majorHAnsi" w:hAnsiTheme="majorHAnsi" w:cstheme="majorBidi"/>
          <w:sz w:val="24"/>
          <w:szCs w:val="24"/>
        </w:rPr>
        <w:t>Untuk menghitung uji linearitas ini m</w:t>
      </w:r>
      <w:r w:rsidRPr="0071375F">
        <w:rPr>
          <w:rFonts w:asciiTheme="majorHAnsi" w:hAnsiTheme="majorHAnsi" w:cstheme="majorBidi"/>
          <w:sz w:val="24"/>
          <w:szCs w:val="24"/>
          <w:lang w:val="id-ID"/>
        </w:rPr>
        <w:t>emakai</w:t>
      </w:r>
      <w:r w:rsidRPr="0071375F">
        <w:rPr>
          <w:rFonts w:asciiTheme="majorHAnsi" w:hAnsiTheme="majorHAnsi" w:cstheme="majorBidi"/>
          <w:sz w:val="24"/>
          <w:szCs w:val="24"/>
        </w:rPr>
        <w:t xml:space="preserve"> </w:t>
      </w:r>
      <w:r w:rsidRPr="0071375F">
        <w:rPr>
          <w:rFonts w:asciiTheme="majorHAnsi" w:hAnsiTheme="majorHAnsi" w:cstheme="majorBidi"/>
          <w:i/>
          <w:iCs/>
          <w:sz w:val="24"/>
          <w:szCs w:val="24"/>
        </w:rPr>
        <w:t>Statistical Package for the Social Science (SPSS)</w:t>
      </w:r>
      <w:r w:rsidRPr="0071375F">
        <w:rPr>
          <w:rFonts w:asciiTheme="majorHAnsi" w:hAnsiTheme="majorHAnsi" w:cstheme="majorBidi"/>
          <w:sz w:val="24"/>
          <w:szCs w:val="24"/>
        </w:rPr>
        <w:t>.</w:t>
      </w:r>
      <w:proofErr w:type="gramEnd"/>
    </w:p>
    <w:p w:rsidR="0071375F" w:rsidRPr="0071375F" w:rsidRDefault="0071375F" w:rsidP="0071375F">
      <w:pPr>
        <w:spacing w:after="0" w:line="240" w:lineRule="auto"/>
        <w:contextualSpacing/>
        <w:jc w:val="both"/>
        <w:rPr>
          <w:rFonts w:asciiTheme="majorHAnsi" w:hAnsiTheme="majorHAnsi" w:cstheme="majorBidi"/>
          <w:b/>
          <w:bCs/>
          <w:sz w:val="24"/>
          <w:szCs w:val="24"/>
        </w:rPr>
      </w:pPr>
      <w:r w:rsidRPr="0071375F">
        <w:rPr>
          <w:rFonts w:asciiTheme="majorHAnsi" w:hAnsiTheme="majorHAnsi" w:cstheme="majorBidi"/>
          <w:b/>
          <w:bCs/>
          <w:sz w:val="24"/>
          <w:szCs w:val="24"/>
        </w:rPr>
        <w:t xml:space="preserve">Analisis Data </w:t>
      </w:r>
    </w:p>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proofErr w:type="gramStart"/>
      <w:r w:rsidRPr="0071375F">
        <w:rPr>
          <w:rFonts w:asciiTheme="majorHAnsi" w:hAnsiTheme="majorHAnsi" w:cstheme="majorBidi"/>
          <w:sz w:val="24"/>
          <w:szCs w:val="24"/>
        </w:rPr>
        <w:t>Penelitian menggunakan analisis data statistik yang berbentuk korelasi sebab akibat atau dapat dikatakan dengan hubungan</w:t>
      </w:r>
      <w:r w:rsidRPr="0071375F">
        <w:rPr>
          <w:rFonts w:asciiTheme="majorHAnsi" w:hAnsiTheme="majorHAnsi" w:cstheme="majorBidi"/>
          <w:sz w:val="24"/>
          <w:szCs w:val="24"/>
          <w:lang w:val="id-ID"/>
        </w:rPr>
        <w:t xml:space="preserve"> pengaruh</w:t>
      </w:r>
      <w:r w:rsidRPr="0071375F">
        <w:rPr>
          <w:rFonts w:asciiTheme="majorHAnsi" w:hAnsiTheme="majorHAnsi" w:cstheme="majorBidi"/>
          <w:sz w:val="24"/>
          <w:szCs w:val="24"/>
        </w:rPr>
        <w:t xml:space="preserve"> dengan menggunakan</w:t>
      </w:r>
      <w:r w:rsidRPr="0071375F">
        <w:rPr>
          <w:rFonts w:asciiTheme="majorHAnsi" w:hAnsiTheme="majorHAnsi" w:cstheme="majorBidi"/>
          <w:sz w:val="24"/>
          <w:szCs w:val="24"/>
          <w:lang w:val="id-ID"/>
        </w:rPr>
        <w:t xml:space="preserve"> acuan</w:t>
      </w:r>
      <w:r w:rsidRPr="0071375F">
        <w:rPr>
          <w:rFonts w:asciiTheme="majorHAnsi" w:hAnsiTheme="majorHAnsi" w:cstheme="majorBidi"/>
          <w:sz w:val="24"/>
          <w:szCs w:val="24"/>
        </w:rPr>
        <w:t xml:space="preserve"> regresi sederhana.</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Peneliti me</w:t>
      </w:r>
      <w:r w:rsidRPr="0071375F">
        <w:rPr>
          <w:rFonts w:asciiTheme="majorHAnsi" w:hAnsiTheme="majorHAnsi" w:cstheme="majorBidi"/>
          <w:sz w:val="24"/>
          <w:szCs w:val="24"/>
          <w:lang w:val="id-ID"/>
        </w:rPr>
        <w:t>makai</w:t>
      </w:r>
      <w:r w:rsidRPr="0071375F">
        <w:rPr>
          <w:rFonts w:asciiTheme="majorHAnsi" w:hAnsiTheme="majorHAnsi" w:cstheme="majorBidi"/>
          <w:sz w:val="24"/>
          <w:szCs w:val="24"/>
        </w:rPr>
        <w:t xml:space="preserve"> data statistik deskriptif untuk dapat memberikan gambaran umum kondisi yang terjadi di lokasi penelitian atau data hasil penelitian.</w:t>
      </w:r>
      <w:proofErr w:type="gramEnd"/>
      <w:r w:rsidRPr="0071375F">
        <w:rPr>
          <w:rFonts w:asciiTheme="majorHAnsi" w:hAnsiTheme="majorHAnsi" w:cstheme="majorBidi"/>
          <w:sz w:val="24"/>
          <w:szCs w:val="24"/>
        </w:rPr>
        <w:t xml:space="preserve"> </w:t>
      </w:r>
    </w:p>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proofErr w:type="gramStart"/>
      <w:r w:rsidRPr="0071375F">
        <w:rPr>
          <w:rFonts w:asciiTheme="majorHAnsi" w:hAnsiTheme="majorHAnsi" w:cstheme="majorBidi"/>
          <w:sz w:val="24"/>
          <w:szCs w:val="24"/>
        </w:rPr>
        <w:t>Selain itu peneliti me</w:t>
      </w:r>
      <w:r w:rsidRPr="0071375F">
        <w:rPr>
          <w:rFonts w:asciiTheme="majorHAnsi" w:hAnsiTheme="majorHAnsi" w:cstheme="majorBidi"/>
          <w:sz w:val="24"/>
          <w:szCs w:val="24"/>
          <w:lang w:val="id-ID"/>
        </w:rPr>
        <w:t>makai</w:t>
      </w:r>
      <w:r w:rsidRPr="0071375F">
        <w:rPr>
          <w:rFonts w:asciiTheme="majorHAnsi" w:hAnsiTheme="majorHAnsi" w:cstheme="majorBidi"/>
          <w:sz w:val="24"/>
          <w:szCs w:val="24"/>
        </w:rPr>
        <w:t xml:space="preserve"> regresi sederhana untuk menunjukkan adanya pengaruh antar variable</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variabel tersebut.</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Alasannya peneliti me</w:t>
      </w:r>
      <w:r w:rsidRPr="0071375F">
        <w:rPr>
          <w:rFonts w:asciiTheme="majorHAnsi" w:hAnsiTheme="majorHAnsi" w:cstheme="majorBidi"/>
          <w:sz w:val="24"/>
          <w:szCs w:val="24"/>
          <w:lang w:val="id-ID"/>
        </w:rPr>
        <w:t>makai</w:t>
      </w:r>
      <w:r w:rsidRPr="0071375F">
        <w:rPr>
          <w:rFonts w:asciiTheme="majorHAnsi" w:hAnsiTheme="majorHAnsi" w:cstheme="majorBidi"/>
          <w:sz w:val="24"/>
          <w:szCs w:val="24"/>
        </w:rPr>
        <w:t xml:space="preserve"> regresi sederhana karena ada variabel bebas dan variabel terikat.</w:t>
      </w:r>
      <w:proofErr w:type="gramEnd"/>
      <w:r w:rsidRPr="0071375F">
        <w:rPr>
          <w:rFonts w:asciiTheme="majorHAnsi" w:hAnsiTheme="majorHAnsi" w:cstheme="majorBidi"/>
          <w:sz w:val="24"/>
          <w:szCs w:val="24"/>
        </w:rPr>
        <w:t xml:space="preserve"> </w:t>
      </w:r>
    </w:p>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proofErr w:type="gramStart"/>
      <w:r w:rsidRPr="0071375F">
        <w:rPr>
          <w:rFonts w:asciiTheme="majorHAnsi" w:hAnsiTheme="majorHAnsi" w:cstheme="majorBidi"/>
          <w:sz w:val="24"/>
          <w:szCs w:val="24"/>
        </w:rPr>
        <w:t>Untuk me</w:t>
      </w:r>
      <w:r w:rsidRPr="0071375F">
        <w:rPr>
          <w:rFonts w:asciiTheme="majorHAnsi" w:hAnsiTheme="majorHAnsi" w:cstheme="majorBidi"/>
          <w:sz w:val="24"/>
          <w:szCs w:val="24"/>
          <w:lang w:val="id-ID"/>
        </w:rPr>
        <w:t>mutuskan</w:t>
      </w:r>
      <w:r w:rsidRPr="0071375F">
        <w:rPr>
          <w:rFonts w:asciiTheme="majorHAnsi" w:hAnsiTheme="majorHAnsi" w:cstheme="majorBidi"/>
          <w:sz w:val="24"/>
          <w:szCs w:val="24"/>
        </w:rPr>
        <w:t xml:space="preserve"> koefisien korelasi ini dihitung menggunakan </w:t>
      </w:r>
      <w:r w:rsidRPr="0071375F">
        <w:rPr>
          <w:rFonts w:asciiTheme="majorHAnsi" w:hAnsiTheme="majorHAnsi" w:cstheme="majorBidi"/>
          <w:i/>
          <w:iCs/>
          <w:sz w:val="24"/>
          <w:szCs w:val="24"/>
        </w:rPr>
        <w:t>Statistical Package for the Social Science (SPSS)</w:t>
      </w:r>
      <w:r w:rsidRPr="0071375F">
        <w:rPr>
          <w:rFonts w:asciiTheme="majorHAnsi" w:hAnsiTheme="majorHAnsi" w:cstheme="majorBidi"/>
          <w:sz w:val="24"/>
          <w:szCs w:val="24"/>
        </w:rPr>
        <w:t>.</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 xml:space="preserve">Tujuan regresi linear sederhana yaitu untuk melihat pengaruh variabel X terhadap variabel Y. Ada syarat yang </w:t>
      </w:r>
      <w:r w:rsidRPr="0071375F">
        <w:rPr>
          <w:rFonts w:asciiTheme="majorHAnsi" w:hAnsiTheme="majorHAnsi" w:cstheme="majorBidi"/>
          <w:sz w:val="24"/>
          <w:szCs w:val="24"/>
          <w:lang w:val="id-ID"/>
        </w:rPr>
        <w:t>perlu</w:t>
      </w:r>
      <w:r w:rsidRPr="0071375F">
        <w:rPr>
          <w:rFonts w:asciiTheme="majorHAnsi" w:hAnsiTheme="majorHAnsi" w:cstheme="majorBidi"/>
          <w:sz w:val="24"/>
          <w:szCs w:val="24"/>
        </w:rPr>
        <w:t xml:space="preserve"> dipenuhi yaitu data valid dan </w:t>
      </w:r>
      <w:r w:rsidRPr="0071375F">
        <w:rPr>
          <w:rFonts w:asciiTheme="majorHAnsi" w:hAnsiTheme="majorHAnsi" w:cstheme="majorBidi"/>
          <w:sz w:val="24"/>
          <w:szCs w:val="24"/>
          <w:lang w:val="id-ID"/>
        </w:rPr>
        <w:t xml:space="preserve">juga data </w:t>
      </w:r>
      <w:r w:rsidRPr="0071375F">
        <w:rPr>
          <w:rFonts w:asciiTheme="majorHAnsi" w:hAnsiTheme="majorHAnsi" w:cstheme="majorBidi"/>
          <w:sz w:val="24"/>
          <w:szCs w:val="24"/>
        </w:rPr>
        <w:t>reliabel juga data itu harus berdistribusi normal.</w:t>
      </w:r>
      <w:proofErr w:type="gramEnd"/>
    </w:p>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r w:rsidRPr="0071375F">
        <w:rPr>
          <w:rFonts w:asciiTheme="majorHAnsi" w:hAnsiTheme="majorHAnsi" w:cstheme="majorBidi"/>
          <w:sz w:val="24"/>
          <w:szCs w:val="24"/>
          <w:lang w:val="id-ID"/>
        </w:rPr>
        <w:t>Dasar pengambilan ketetapan dalam uji regresi linear sederhana dapat mengarah pada dua hal yaitu jika nilai signifikansi &lt; 0,05 artinya variabel X berpengaruh terhadap variabel Y. Jika nilai signifikansi &gt; 0,05 artinya variabel X tidak terdapat pengaruh terhadap variabel Y.</w:t>
      </w:r>
    </w:p>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proofErr w:type="gramStart"/>
      <w:r w:rsidRPr="0071375F">
        <w:rPr>
          <w:rFonts w:asciiTheme="majorHAnsi" w:hAnsiTheme="majorHAnsi" w:cstheme="majorBidi"/>
          <w:sz w:val="24"/>
          <w:szCs w:val="24"/>
        </w:rPr>
        <w:lastRenderedPageBreak/>
        <w:t xml:space="preserve">Untuk </w:t>
      </w:r>
      <w:r w:rsidRPr="0071375F">
        <w:rPr>
          <w:rFonts w:asciiTheme="majorHAnsi" w:hAnsiTheme="majorHAnsi" w:cstheme="majorBidi"/>
          <w:sz w:val="24"/>
          <w:szCs w:val="24"/>
          <w:lang w:val="id-ID"/>
        </w:rPr>
        <w:t>menetapkan</w:t>
      </w:r>
      <w:r w:rsidRPr="0071375F">
        <w:rPr>
          <w:rFonts w:asciiTheme="majorHAnsi" w:hAnsiTheme="majorHAnsi" w:cstheme="majorBidi"/>
          <w:sz w:val="24"/>
          <w:szCs w:val="24"/>
        </w:rPr>
        <w:t xml:space="preserve"> koefisien determinasi ini dihitung menggunakan </w:t>
      </w:r>
      <w:r w:rsidRPr="0071375F">
        <w:rPr>
          <w:rFonts w:asciiTheme="majorHAnsi" w:hAnsiTheme="majorHAnsi" w:cstheme="majorBidi"/>
          <w:i/>
          <w:iCs/>
          <w:sz w:val="24"/>
          <w:szCs w:val="24"/>
        </w:rPr>
        <w:t>Statistical Package for the Social Science (SPSS)</w:t>
      </w:r>
      <w:r w:rsidRPr="0071375F">
        <w:rPr>
          <w:rFonts w:asciiTheme="majorHAnsi" w:hAnsiTheme="majorHAnsi" w:cstheme="majorBidi"/>
          <w:sz w:val="24"/>
          <w:szCs w:val="24"/>
          <w:lang w:val="id-ID"/>
        </w:rPr>
        <w:t>.</w:t>
      </w:r>
      <w:proofErr w:type="gramEnd"/>
    </w:p>
    <w:p w:rsidR="0071375F" w:rsidRPr="0071375F" w:rsidRDefault="0071375F" w:rsidP="0071375F">
      <w:pPr>
        <w:spacing w:after="0" w:line="240" w:lineRule="auto"/>
        <w:contextualSpacing/>
        <w:rPr>
          <w:rFonts w:asciiTheme="majorHAnsi" w:hAnsiTheme="majorHAnsi" w:cstheme="majorBidi"/>
          <w:b/>
          <w:bCs/>
          <w:sz w:val="24"/>
          <w:szCs w:val="24"/>
        </w:rPr>
      </w:pPr>
      <w:r w:rsidRPr="0071375F">
        <w:rPr>
          <w:rFonts w:asciiTheme="majorHAnsi" w:hAnsiTheme="majorHAnsi" w:cstheme="majorBidi"/>
          <w:b/>
          <w:bCs/>
          <w:sz w:val="24"/>
          <w:szCs w:val="24"/>
        </w:rPr>
        <w:t>Uji Signifikansi</w:t>
      </w:r>
    </w:p>
    <w:p w:rsidR="0071375F" w:rsidRPr="0071375F" w:rsidRDefault="0071375F" w:rsidP="0071375F">
      <w:pPr>
        <w:pStyle w:val="ListParagraph"/>
        <w:tabs>
          <w:tab w:val="left" w:pos="567"/>
        </w:tabs>
        <w:ind w:left="0" w:firstLine="426"/>
        <w:contextualSpacing/>
        <w:rPr>
          <w:rFonts w:asciiTheme="majorHAnsi" w:hAnsiTheme="majorHAnsi" w:cstheme="majorBidi"/>
          <w:sz w:val="24"/>
          <w:szCs w:val="24"/>
          <w:lang w:val="id-ID"/>
        </w:rPr>
      </w:pPr>
      <w:r w:rsidRPr="0071375F">
        <w:rPr>
          <w:rFonts w:asciiTheme="majorHAnsi" w:hAnsiTheme="majorHAnsi" w:cstheme="majorBidi"/>
          <w:sz w:val="24"/>
          <w:szCs w:val="24"/>
        </w:rPr>
        <w:t>Uji t atau uji signifikansi parsial digunakan</w:t>
      </w:r>
      <w:r w:rsidRPr="0071375F">
        <w:rPr>
          <w:rFonts w:asciiTheme="majorHAnsi" w:hAnsiTheme="majorHAnsi" w:cstheme="majorBidi"/>
          <w:sz w:val="24"/>
          <w:szCs w:val="24"/>
          <w:lang w:val="id-ID"/>
        </w:rPr>
        <w:t xml:space="preserve"> peneliti</w:t>
      </w:r>
      <w:r w:rsidRPr="0071375F">
        <w:rPr>
          <w:rFonts w:asciiTheme="majorHAnsi" w:hAnsiTheme="majorHAnsi" w:cstheme="majorBidi"/>
          <w:sz w:val="24"/>
          <w:szCs w:val="24"/>
        </w:rPr>
        <w:t xml:space="preserve"> agar memahami </w:t>
      </w:r>
      <w:r w:rsidRPr="0071375F">
        <w:rPr>
          <w:rFonts w:asciiTheme="majorHAnsi" w:hAnsiTheme="majorHAnsi" w:cstheme="majorBidi"/>
          <w:sz w:val="24"/>
          <w:szCs w:val="24"/>
          <w:lang w:val="id-ID"/>
        </w:rPr>
        <w:t xml:space="preserve">apakah terdapat </w:t>
      </w:r>
      <w:r w:rsidRPr="0071375F">
        <w:rPr>
          <w:rFonts w:asciiTheme="majorHAnsi" w:hAnsiTheme="majorHAnsi" w:cstheme="majorBidi"/>
          <w:sz w:val="24"/>
          <w:szCs w:val="24"/>
        </w:rPr>
        <w:t>pengaruh atau tidak</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 xml:space="preserve"> antar</w:t>
      </w:r>
      <w:r w:rsidRPr="0071375F">
        <w:rPr>
          <w:rFonts w:asciiTheme="majorHAnsi" w:hAnsiTheme="majorHAnsi" w:cstheme="majorBidi"/>
          <w:sz w:val="24"/>
          <w:szCs w:val="24"/>
          <w:lang w:val="id-ID"/>
        </w:rPr>
        <w:t>a</w:t>
      </w:r>
      <w:r w:rsidRPr="0071375F">
        <w:rPr>
          <w:rFonts w:asciiTheme="majorHAnsi" w:hAnsiTheme="majorHAnsi" w:cstheme="majorBidi"/>
          <w:sz w:val="24"/>
          <w:szCs w:val="24"/>
        </w:rPr>
        <w:t xml:space="preserve"> variabel. Antar</w:t>
      </w:r>
      <w:r w:rsidRPr="0071375F">
        <w:rPr>
          <w:rFonts w:asciiTheme="majorHAnsi" w:hAnsiTheme="majorHAnsi" w:cstheme="majorBidi"/>
          <w:sz w:val="24"/>
          <w:szCs w:val="24"/>
          <w:lang w:val="id-ID"/>
        </w:rPr>
        <w:t>a</w:t>
      </w:r>
      <w:r w:rsidRPr="0071375F">
        <w:rPr>
          <w:rFonts w:asciiTheme="majorHAnsi" w:hAnsiTheme="majorHAnsi" w:cstheme="majorBidi"/>
          <w:sz w:val="24"/>
          <w:szCs w:val="24"/>
        </w:rPr>
        <w:t xml:space="preserve"> variabel X dan variabel Y dikatakan memiliki pengaruh </w:t>
      </w:r>
      <w:r w:rsidRPr="0071375F">
        <w:rPr>
          <w:rFonts w:asciiTheme="majorHAnsi" w:hAnsiTheme="majorHAnsi" w:cstheme="majorBidi"/>
          <w:sz w:val="24"/>
          <w:szCs w:val="24"/>
          <w:lang w:val="id-ID"/>
        </w:rPr>
        <w:t>apa bila</w:t>
      </w:r>
      <w:r w:rsidRPr="0071375F">
        <w:rPr>
          <w:rFonts w:asciiTheme="majorHAnsi" w:hAnsiTheme="majorHAnsi" w:cstheme="majorBidi"/>
          <w:sz w:val="24"/>
          <w:szCs w:val="24"/>
        </w:rPr>
        <w:t xml:space="preserve"> nilai signifikansi &lt; 0,05 dan jika nilai signifikansi &gt; 0,05 maka antar variabel X dan variabel Y tidak berpengaruh. Hasil perhitungan uji t dengan menggunakan </w:t>
      </w:r>
      <w:r w:rsidRPr="0071375F">
        <w:rPr>
          <w:rFonts w:asciiTheme="majorHAnsi" w:hAnsiTheme="majorHAnsi" w:cstheme="majorBidi"/>
          <w:i/>
          <w:iCs/>
          <w:sz w:val="24"/>
          <w:szCs w:val="24"/>
        </w:rPr>
        <w:t>Statistical Package for the Social Science (SPSS)</w:t>
      </w:r>
      <w:r w:rsidRPr="0071375F">
        <w:rPr>
          <w:rFonts w:asciiTheme="majorHAnsi" w:hAnsiTheme="majorHAnsi" w:cstheme="majorBidi"/>
          <w:sz w:val="24"/>
          <w:szCs w:val="24"/>
        </w:rPr>
        <w:t>.</w:t>
      </w:r>
    </w:p>
    <w:p w:rsidR="0071375F" w:rsidRPr="0071375F" w:rsidRDefault="0071375F" w:rsidP="0071375F">
      <w:pPr>
        <w:spacing w:after="0" w:line="240" w:lineRule="auto"/>
        <w:contextualSpacing/>
        <w:rPr>
          <w:rFonts w:asciiTheme="majorHAnsi" w:hAnsiTheme="majorHAnsi" w:cstheme="majorBidi"/>
          <w:b/>
          <w:bCs/>
          <w:sz w:val="24"/>
          <w:szCs w:val="24"/>
          <w:lang w:val="id-ID"/>
        </w:rPr>
      </w:pPr>
      <w:r w:rsidRPr="0071375F">
        <w:rPr>
          <w:rFonts w:asciiTheme="majorHAnsi" w:hAnsiTheme="majorHAnsi" w:cstheme="majorBidi"/>
          <w:b/>
          <w:bCs/>
          <w:sz w:val="24"/>
          <w:szCs w:val="24"/>
        </w:rPr>
        <w:t>Uji Hipotesis</w:t>
      </w:r>
    </w:p>
    <w:p w:rsidR="0071375F" w:rsidRPr="0071375F" w:rsidRDefault="0071375F" w:rsidP="0071375F">
      <w:pPr>
        <w:spacing w:after="0" w:line="240" w:lineRule="auto"/>
        <w:contextualSpacing/>
        <w:jc w:val="both"/>
        <w:rPr>
          <w:rFonts w:asciiTheme="majorHAnsi" w:hAnsiTheme="majorHAnsi" w:cstheme="majorBidi"/>
          <w:sz w:val="24"/>
          <w:szCs w:val="24"/>
          <w:lang w:val="id-ID"/>
        </w:rPr>
      </w:pPr>
      <w:proofErr w:type="gramStart"/>
      <w:r w:rsidRPr="0071375F">
        <w:rPr>
          <w:rFonts w:asciiTheme="majorHAnsi" w:hAnsiTheme="majorHAnsi" w:cstheme="majorBidi"/>
          <w:sz w:val="24"/>
          <w:szCs w:val="24"/>
        </w:rPr>
        <w:t xml:space="preserve">Pengujian hipotesis bersama juga disebut uji f merupakan pengujian hipotesis untuk </w:t>
      </w:r>
      <w:r w:rsidRPr="0071375F">
        <w:rPr>
          <w:rFonts w:asciiTheme="majorHAnsi" w:hAnsiTheme="majorHAnsi" w:cstheme="majorBidi"/>
          <w:sz w:val="24"/>
          <w:szCs w:val="24"/>
          <w:lang w:val="id-ID"/>
        </w:rPr>
        <w:t>me</w:t>
      </w:r>
      <w:r w:rsidRPr="0071375F">
        <w:rPr>
          <w:rFonts w:asciiTheme="majorHAnsi" w:hAnsiTheme="majorHAnsi" w:cstheme="majorBidi"/>
          <w:sz w:val="24"/>
          <w:szCs w:val="24"/>
          <w:lang w:val="en-ID"/>
        </w:rPr>
        <w:t>mperhatikan</w:t>
      </w:r>
      <w:r w:rsidRPr="0071375F">
        <w:rPr>
          <w:rFonts w:asciiTheme="majorHAnsi" w:hAnsiTheme="majorHAnsi" w:cstheme="majorBidi"/>
          <w:sz w:val="24"/>
          <w:szCs w:val="24"/>
        </w:rPr>
        <w:t xml:space="preserve"> pengaruh variabel bebas terhadap variabel terikat</w:t>
      </w:r>
      <w:r>
        <w:rPr>
          <w:rFonts w:asciiTheme="majorHAnsi" w:hAnsiTheme="majorHAnsi" w:cstheme="majorBidi"/>
          <w:sz w:val="24"/>
          <w:szCs w:val="24"/>
          <w:lang w:val="id-ID"/>
        </w:rPr>
        <w:t>.</w:t>
      </w:r>
      <w:proofErr w:type="gramEnd"/>
    </w:p>
    <w:p w:rsidR="0071375F" w:rsidRPr="0071375F" w:rsidRDefault="0071375F" w:rsidP="0071375F">
      <w:pPr>
        <w:spacing w:after="0" w:line="240" w:lineRule="auto"/>
        <w:contextualSpacing/>
        <w:rPr>
          <w:rFonts w:asciiTheme="majorHAnsi" w:hAnsiTheme="majorHAnsi" w:cstheme="majorBidi"/>
          <w:b/>
          <w:bCs/>
          <w:sz w:val="24"/>
          <w:szCs w:val="24"/>
        </w:rPr>
      </w:pPr>
      <w:r w:rsidRPr="0071375F">
        <w:rPr>
          <w:rFonts w:asciiTheme="majorHAnsi" w:hAnsiTheme="majorHAnsi" w:cstheme="majorBidi"/>
          <w:b/>
          <w:bCs/>
          <w:sz w:val="24"/>
          <w:szCs w:val="24"/>
        </w:rPr>
        <w:t xml:space="preserve">Membuat kesimpulan </w:t>
      </w:r>
    </w:p>
    <w:p w:rsidR="0071375F" w:rsidRPr="0071375F" w:rsidRDefault="0071375F" w:rsidP="0071375F">
      <w:pPr>
        <w:autoSpaceDE w:val="0"/>
        <w:autoSpaceDN w:val="0"/>
        <w:adjustRightInd w:val="0"/>
        <w:spacing w:after="0" w:line="240" w:lineRule="auto"/>
        <w:contextualSpacing/>
        <w:jc w:val="both"/>
        <w:rPr>
          <w:rFonts w:asciiTheme="majorHAnsi" w:hAnsiTheme="majorHAnsi" w:cstheme="majorBidi"/>
          <w:sz w:val="24"/>
          <w:szCs w:val="24"/>
          <w:lang w:val="id-ID"/>
        </w:rPr>
      </w:pPr>
      <w:proofErr w:type="gramStart"/>
      <w:r w:rsidRPr="0071375F">
        <w:rPr>
          <w:rFonts w:asciiTheme="majorHAnsi" w:hAnsiTheme="majorHAnsi" w:cstheme="majorBidi"/>
          <w:sz w:val="24"/>
          <w:szCs w:val="24"/>
        </w:rPr>
        <w:t>Menyimpulkan apakah H</w:t>
      </w:r>
      <w:r w:rsidRPr="0071375F">
        <w:rPr>
          <w:rFonts w:asciiTheme="majorHAnsi" w:hAnsiTheme="majorHAnsi" w:cstheme="majorBidi"/>
          <w:sz w:val="24"/>
          <w:szCs w:val="24"/>
          <w:vertAlign w:val="subscript"/>
        </w:rPr>
        <w:t>0</w:t>
      </w:r>
      <w:r w:rsidRPr="0071375F">
        <w:rPr>
          <w:rFonts w:asciiTheme="majorHAnsi" w:hAnsiTheme="majorHAnsi" w:cstheme="majorBidi"/>
          <w:sz w:val="24"/>
          <w:szCs w:val="24"/>
        </w:rPr>
        <w:t xml:space="preserve"> diterima atau ditolak.</w:t>
      </w:r>
      <w:proofErr w:type="gramEnd"/>
      <w:r w:rsidRPr="0071375F">
        <w:rPr>
          <w:rFonts w:asciiTheme="majorHAnsi" w:hAnsiTheme="majorHAnsi" w:cstheme="majorBidi"/>
          <w:sz w:val="24"/>
          <w:szCs w:val="24"/>
        </w:rPr>
        <w:t xml:space="preserve"> Jika f</w:t>
      </w:r>
      <w:r w:rsidRPr="0071375F">
        <w:rPr>
          <w:rFonts w:asciiTheme="majorHAnsi" w:hAnsiTheme="majorHAnsi" w:cstheme="majorBidi"/>
          <w:sz w:val="24"/>
          <w:szCs w:val="24"/>
          <w:vertAlign w:val="subscript"/>
        </w:rPr>
        <w:t>hitung</w:t>
      </w:r>
      <w:r w:rsidRPr="0071375F">
        <w:rPr>
          <w:rFonts w:asciiTheme="majorHAnsi" w:hAnsiTheme="majorHAnsi" w:cstheme="majorBidi"/>
          <w:sz w:val="24"/>
          <w:szCs w:val="24"/>
        </w:rPr>
        <w:t xml:space="preserve"> ≤ f</w:t>
      </w:r>
      <w:r w:rsidRPr="0071375F">
        <w:rPr>
          <w:rFonts w:asciiTheme="majorHAnsi" w:hAnsiTheme="majorHAnsi" w:cstheme="majorBidi"/>
          <w:sz w:val="24"/>
          <w:szCs w:val="24"/>
          <w:vertAlign w:val="subscript"/>
        </w:rPr>
        <w:t>tabel</w:t>
      </w:r>
      <w:r w:rsidRPr="0071375F">
        <w:rPr>
          <w:rFonts w:asciiTheme="majorHAnsi" w:hAnsiTheme="majorHAnsi" w:cstheme="majorBidi"/>
          <w:sz w:val="24"/>
          <w:szCs w:val="24"/>
        </w:rPr>
        <w:t xml:space="preserve"> maka </w:t>
      </w:r>
      <w:proofErr w:type="gramStart"/>
      <w:r w:rsidRPr="0071375F">
        <w:rPr>
          <w:rFonts w:asciiTheme="majorHAnsi" w:hAnsiTheme="majorHAnsi" w:cstheme="majorBidi"/>
          <w:sz w:val="24"/>
          <w:szCs w:val="24"/>
        </w:rPr>
        <w:t>H</w:t>
      </w:r>
      <w:r w:rsidRPr="0071375F">
        <w:rPr>
          <w:rFonts w:asciiTheme="majorHAnsi" w:hAnsiTheme="majorHAnsi" w:cstheme="majorBidi"/>
          <w:sz w:val="24"/>
          <w:szCs w:val="24"/>
          <w:vertAlign w:val="subscript"/>
        </w:rPr>
        <w:t>0</w:t>
      </w:r>
      <w:r w:rsidRPr="0071375F">
        <w:rPr>
          <w:rFonts w:asciiTheme="majorHAnsi" w:hAnsiTheme="majorHAnsi" w:cstheme="majorBidi"/>
          <w:sz w:val="24"/>
          <w:szCs w:val="24"/>
        </w:rPr>
        <w:t xml:space="preserve">  diterima</w:t>
      </w:r>
      <w:proofErr w:type="gramEnd"/>
      <w:r w:rsidRPr="0071375F">
        <w:rPr>
          <w:rFonts w:asciiTheme="majorHAnsi" w:hAnsiTheme="majorHAnsi" w:cstheme="majorBidi"/>
          <w:sz w:val="24"/>
          <w:szCs w:val="24"/>
        </w:rPr>
        <w:t>, sementara jika f</w:t>
      </w:r>
      <w:r w:rsidRPr="0071375F">
        <w:rPr>
          <w:rFonts w:asciiTheme="majorHAnsi" w:hAnsiTheme="majorHAnsi" w:cstheme="majorBidi"/>
          <w:sz w:val="24"/>
          <w:szCs w:val="24"/>
          <w:vertAlign w:val="subscript"/>
        </w:rPr>
        <w:t>hitung</w:t>
      </w:r>
      <w:r w:rsidRPr="0071375F">
        <w:rPr>
          <w:rFonts w:asciiTheme="majorHAnsi" w:hAnsiTheme="majorHAnsi" w:cstheme="majorBidi"/>
          <w:sz w:val="24"/>
          <w:szCs w:val="24"/>
        </w:rPr>
        <w:t xml:space="preserve"> &gt; f</w:t>
      </w:r>
      <w:r w:rsidRPr="0071375F">
        <w:rPr>
          <w:rFonts w:asciiTheme="majorHAnsi" w:hAnsiTheme="majorHAnsi" w:cstheme="majorBidi"/>
          <w:sz w:val="24"/>
          <w:szCs w:val="24"/>
          <w:vertAlign w:val="subscript"/>
        </w:rPr>
        <w:t xml:space="preserve">tabel </w:t>
      </w:r>
      <w:r w:rsidRPr="0071375F">
        <w:rPr>
          <w:rFonts w:asciiTheme="majorHAnsi" w:hAnsiTheme="majorHAnsi" w:cstheme="majorBidi"/>
          <w:sz w:val="24"/>
          <w:szCs w:val="24"/>
        </w:rPr>
        <w:t>maka H0  ditolak.</w:t>
      </w:r>
    </w:p>
    <w:p w:rsidR="0071375F" w:rsidRPr="0071375F" w:rsidRDefault="0071375F" w:rsidP="0071375F">
      <w:pPr>
        <w:autoSpaceDE w:val="0"/>
        <w:autoSpaceDN w:val="0"/>
        <w:adjustRightInd w:val="0"/>
        <w:spacing w:after="0" w:line="240" w:lineRule="auto"/>
        <w:contextualSpacing/>
        <w:jc w:val="both"/>
        <w:rPr>
          <w:rFonts w:asciiTheme="majorHAnsi" w:hAnsiTheme="majorHAnsi" w:cstheme="majorBidi"/>
          <w:sz w:val="24"/>
          <w:szCs w:val="24"/>
          <w:lang w:val="id-ID"/>
        </w:rPr>
      </w:pPr>
    </w:p>
    <w:p w:rsidR="0071375F" w:rsidRPr="0071375F" w:rsidRDefault="0071375F" w:rsidP="0071375F">
      <w:pPr>
        <w:spacing w:after="0" w:line="240" w:lineRule="auto"/>
        <w:contextualSpacing/>
        <w:jc w:val="center"/>
        <w:rPr>
          <w:rFonts w:asciiTheme="majorHAnsi" w:hAnsiTheme="majorHAnsi"/>
          <w:b/>
          <w:sz w:val="24"/>
          <w:szCs w:val="24"/>
        </w:rPr>
      </w:pPr>
      <w:r w:rsidRPr="0071375F">
        <w:rPr>
          <w:rFonts w:asciiTheme="majorHAnsi" w:hAnsiTheme="majorHAnsi"/>
          <w:b/>
          <w:sz w:val="24"/>
          <w:szCs w:val="24"/>
        </w:rPr>
        <w:t>HASIL &amp; PEMBAHASAN</w:t>
      </w:r>
    </w:p>
    <w:p w:rsidR="0071375F" w:rsidRPr="0071375F" w:rsidRDefault="0071375F" w:rsidP="0071375F">
      <w:pPr>
        <w:spacing w:after="0" w:line="240" w:lineRule="auto"/>
        <w:contextualSpacing/>
        <w:jc w:val="both"/>
        <w:rPr>
          <w:rFonts w:asciiTheme="majorHAnsi" w:hAnsiTheme="majorHAnsi" w:cstheme="majorBidi"/>
          <w:sz w:val="24"/>
          <w:szCs w:val="24"/>
          <w:lang w:val="id-ID"/>
        </w:rPr>
      </w:pPr>
      <w:r w:rsidRPr="0071375F">
        <w:rPr>
          <w:rFonts w:asciiTheme="majorHAnsi" w:hAnsiTheme="majorHAnsi" w:cstheme="majorBidi"/>
          <w:sz w:val="24"/>
          <w:szCs w:val="24"/>
        </w:rPr>
        <w:t>Berdasarkan hasil penelitian yang dilaksanakan oleh peneliti di kelas IV-A SDIT ASY-SYIFA QOLBU dengan metode pengumpulan data melalui instrumen kuisioner</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 xml:space="preserve">angket yang terdiri dari 10 </w:t>
      </w:r>
      <w:r w:rsidRPr="0071375F">
        <w:rPr>
          <w:rFonts w:asciiTheme="majorHAnsi" w:hAnsiTheme="majorHAnsi" w:cstheme="majorBidi"/>
          <w:sz w:val="24"/>
          <w:szCs w:val="24"/>
          <w:lang w:val="id-ID"/>
        </w:rPr>
        <w:t>butir</w:t>
      </w:r>
      <w:r w:rsidRPr="0071375F">
        <w:rPr>
          <w:rFonts w:asciiTheme="majorHAnsi" w:hAnsiTheme="majorHAnsi" w:cstheme="majorBidi"/>
          <w:sz w:val="24"/>
          <w:szCs w:val="24"/>
        </w:rPr>
        <w:t xml:space="preserve"> pernyataan yang dibagikan kepada 22 peserta didik, maka di</w:t>
      </w:r>
      <w:r w:rsidRPr="0071375F">
        <w:rPr>
          <w:rFonts w:asciiTheme="majorHAnsi" w:hAnsiTheme="majorHAnsi" w:cstheme="majorBidi"/>
          <w:sz w:val="24"/>
          <w:szCs w:val="24"/>
          <w:lang w:val="id-ID"/>
        </w:rPr>
        <w:t>dapat</w:t>
      </w:r>
      <w:r w:rsidRPr="0071375F">
        <w:rPr>
          <w:rFonts w:asciiTheme="majorHAnsi" w:hAnsiTheme="majorHAnsi" w:cstheme="majorBidi"/>
          <w:sz w:val="24"/>
          <w:szCs w:val="24"/>
        </w:rPr>
        <w:t xml:space="preserve"> hasil seb</w:t>
      </w:r>
      <w:r w:rsidRPr="0071375F">
        <w:rPr>
          <w:rFonts w:asciiTheme="majorHAnsi" w:hAnsiTheme="majorHAnsi" w:cstheme="majorBidi"/>
          <w:sz w:val="24"/>
          <w:szCs w:val="24"/>
          <w:lang w:val="id-ID"/>
        </w:rPr>
        <w:t>agai berikut:</w:t>
      </w:r>
    </w:p>
    <w:tbl>
      <w:tblPr>
        <w:tblStyle w:val="TableGrid"/>
        <w:tblpPr w:leftFromText="180" w:rightFromText="180" w:vertAnchor="text" w:horzAnchor="margin" w:tblpY="583"/>
        <w:tblW w:w="0" w:type="auto"/>
        <w:tblBorders>
          <w:left w:val="none" w:sz="0" w:space="0" w:color="auto"/>
          <w:right w:val="none" w:sz="0" w:space="0" w:color="auto"/>
          <w:insideH w:val="none" w:sz="0" w:space="0" w:color="auto"/>
        </w:tblBorders>
        <w:tblLook w:val="04A0" w:firstRow="1" w:lastRow="0" w:firstColumn="1" w:lastColumn="0" w:noHBand="0" w:noVBand="1"/>
      </w:tblPr>
      <w:tblGrid>
        <w:gridCol w:w="397"/>
        <w:gridCol w:w="397"/>
        <w:gridCol w:w="397"/>
        <w:gridCol w:w="398"/>
        <w:gridCol w:w="398"/>
        <w:gridCol w:w="398"/>
        <w:gridCol w:w="398"/>
        <w:gridCol w:w="398"/>
        <w:gridCol w:w="398"/>
        <w:gridCol w:w="398"/>
        <w:gridCol w:w="398"/>
      </w:tblGrid>
      <w:tr w:rsidR="0071375F" w:rsidRPr="0071375F" w:rsidTr="00176D62">
        <w:tc>
          <w:tcPr>
            <w:tcW w:w="379"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70</w:t>
            </w:r>
          </w:p>
        </w:tc>
        <w:tc>
          <w:tcPr>
            <w:tcW w:w="379"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75</w:t>
            </w:r>
          </w:p>
        </w:tc>
        <w:tc>
          <w:tcPr>
            <w:tcW w:w="379"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75</w:t>
            </w:r>
          </w:p>
        </w:tc>
        <w:tc>
          <w:tcPr>
            <w:tcW w:w="379"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80</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80</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80</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80</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80</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85</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85</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85</w:t>
            </w:r>
          </w:p>
        </w:tc>
      </w:tr>
      <w:tr w:rsidR="0071375F" w:rsidRPr="0071375F" w:rsidTr="00176D62">
        <w:tc>
          <w:tcPr>
            <w:tcW w:w="379"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85</w:t>
            </w:r>
          </w:p>
        </w:tc>
        <w:tc>
          <w:tcPr>
            <w:tcW w:w="379"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85</w:t>
            </w:r>
          </w:p>
        </w:tc>
        <w:tc>
          <w:tcPr>
            <w:tcW w:w="379"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90</w:t>
            </w:r>
          </w:p>
        </w:tc>
        <w:tc>
          <w:tcPr>
            <w:tcW w:w="379"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90</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90</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90</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90</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90</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95</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95</w:t>
            </w:r>
          </w:p>
        </w:tc>
        <w:tc>
          <w:tcPr>
            <w:tcW w:w="378" w:type="dxa"/>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95</w:t>
            </w:r>
          </w:p>
        </w:tc>
      </w:tr>
    </w:tbl>
    <w:p w:rsidR="0071375F" w:rsidRPr="0071375F" w:rsidRDefault="0071375F" w:rsidP="0071375F">
      <w:pPr>
        <w:spacing w:after="0" w:line="240" w:lineRule="auto"/>
        <w:contextualSpacing/>
        <w:jc w:val="center"/>
        <w:rPr>
          <w:rFonts w:asciiTheme="majorHAnsi" w:hAnsiTheme="majorHAnsi" w:cstheme="majorBidi"/>
          <w:b/>
          <w:bCs/>
          <w:i/>
          <w:iCs/>
          <w:sz w:val="24"/>
          <w:szCs w:val="24"/>
          <w:lang w:val="id-ID"/>
        </w:rPr>
      </w:pPr>
    </w:p>
    <w:p w:rsidR="0071375F" w:rsidRPr="0071375F" w:rsidRDefault="0071375F" w:rsidP="0071375F">
      <w:pPr>
        <w:spacing w:after="0" w:line="240" w:lineRule="auto"/>
        <w:contextualSpacing/>
        <w:jc w:val="center"/>
        <w:rPr>
          <w:rFonts w:asciiTheme="majorHAnsi" w:hAnsiTheme="majorHAnsi" w:cstheme="majorBidi"/>
          <w:b/>
          <w:bCs/>
          <w:i/>
          <w:iCs/>
          <w:sz w:val="24"/>
          <w:szCs w:val="24"/>
          <w:lang w:val="id-ID"/>
        </w:rPr>
      </w:pPr>
      <w:proofErr w:type="gramStart"/>
      <w:r w:rsidRPr="0071375F">
        <w:rPr>
          <w:rFonts w:asciiTheme="majorHAnsi" w:hAnsiTheme="majorHAnsi" w:cstheme="majorBidi"/>
          <w:b/>
          <w:bCs/>
          <w:i/>
          <w:iCs/>
          <w:sz w:val="24"/>
          <w:szCs w:val="24"/>
        </w:rPr>
        <w:t xml:space="preserve">Tabel  </w:t>
      </w:r>
      <w:r w:rsidRPr="0071375F">
        <w:rPr>
          <w:rFonts w:asciiTheme="majorHAnsi" w:hAnsiTheme="majorHAnsi" w:cstheme="majorBidi"/>
          <w:b/>
          <w:bCs/>
          <w:i/>
          <w:iCs/>
          <w:sz w:val="24"/>
          <w:szCs w:val="24"/>
          <w:lang w:val="id-ID"/>
        </w:rPr>
        <w:t>1</w:t>
      </w:r>
      <w:proofErr w:type="gramEnd"/>
      <w:r w:rsidRPr="0071375F">
        <w:rPr>
          <w:rFonts w:asciiTheme="majorHAnsi" w:hAnsiTheme="majorHAnsi" w:cstheme="majorBidi"/>
          <w:b/>
          <w:bCs/>
          <w:i/>
          <w:iCs/>
          <w:sz w:val="24"/>
          <w:szCs w:val="24"/>
          <w:lang w:val="id-ID"/>
        </w:rPr>
        <w:t xml:space="preserve"> </w:t>
      </w:r>
      <w:r w:rsidRPr="0071375F">
        <w:rPr>
          <w:rFonts w:asciiTheme="majorHAnsi" w:hAnsiTheme="majorHAnsi" w:cstheme="majorBidi"/>
          <w:b/>
          <w:bCs/>
          <w:i/>
          <w:iCs/>
          <w:sz w:val="24"/>
          <w:szCs w:val="24"/>
        </w:rPr>
        <w:t>Daftar Nilai Variabel X</w:t>
      </w:r>
    </w:p>
    <w:p w:rsidR="0071375F" w:rsidRPr="0071375F" w:rsidRDefault="0071375F" w:rsidP="0071375F">
      <w:pPr>
        <w:spacing w:after="0" w:line="240" w:lineRule="auto"/>
        <w:contextualSpacing/>
        <w:jc w:val="both"/>
        <w:rPr>
          <w:rFonts w:asciiTheme="majorHAnsi" w:hAnsiTheme="majorHAnsi" w:cstheme="majorBidi"/>
          <w:sz w:val="24"/>
          <w:szCs w:val="24"/>
          <w:lang w:val="id-ID"/>
        </w:rPr>
      </w:pPr>
      <w:r w:rsidRPr="0071375F">
        <w:rPr>
          <w:rFonts w:asciiTheme="majorHAnsi" w:hAnsiTheme="majorHAnsi" w:cstheme="majorBidi"/>
          <w:sz w:val="24"/>
          <w:szCs w:val="24"/>
          <w:lang w:val="id-ID"/>
        </w:rPr>
        <w:t>Dari data diatas peneliti menemukan rentang nilai sebesar 25, dengan banyaknya kelas interval sebanyak 5, panjang kelas interval sepanjang 5, serta distribusi frekuensi sebagai berikut :</w:t>
      </w:r>
    </w:p>
    <w:p w:rsidR="0071375F" w:rsidRPr="0071375F" w:rsidRDefault="0071375F" w:rsidP="0071375F">
      <w:pPr>
        <w:spacing w:after="0" w:line="240" w:lineRule="auto"/>
        <w:contextualSpacing/>
        <w:jc w:val="center"/>
        <w:rPr>
          <w:rFonts w:asciiTheme="majorHAnsi" w:hAnsiTheme="majorHAnsi" w:cstheme="majorBidi"/>
          <w:b/>
          <w:bCs/>
          <w:i/>
          <w:iCs/>
          <w:sz w:val="24"/>
          <w:szCs w:val="24"/>
          <w:vertAlign w:val="subscript"/>
        </w:rPr>
      </w:pPr>
      <w:proofErr w:type="gramStart"/>
      <w:r w:rsidRPr="0071375F">
        <w:rPr>
          <w:rFonts w:asciiTheme="majorHAnsi" w:hAnsiTheme="majorHAnsi" w:cstheme="majorBidi"/>
          <w:b/>
          <w:bCs/>
          <w:i/>
          <w:iCs/>
          <w:sz w:val="24"/>
          <w:szCs w:val="24"/>
        </w:rPr>
        <w:t xml:space="preserve">Tabel  </w:t>
      </w:r>
      <w:r w:rsidRPr="0071375F">
        <w:rPr>
          <w:rFonts w:asciiTheme="majorHAnsi" w:hAnsiTheme="majorHAnsi" w:cstheme="majorBidi"/>
          <w:b/>
          <w:bCs/>
          <w:i/>
          <w:iCs/>
          <w:sz w:val="24"/>
          <w:szCs w:val="24"/>
          <w:lang w:val="id-ID"/>
        </w:rPr>
        <w:t>2</w:t>
      </w:r>
      <w:proofErr w:type="gramEnd"/>
      <w:r w:rsidRPr="0071375F">
        <w:rPr>
          <w:rFonts w:asciiTheme="majorHAnsi" w:hAnsiTheme="majorHAnsi" w:cstheme="majorBidi"/>
          <w:b/>
          <w:bCs/>
          <w:i/>
          <w:iCs/>
          <w:sz w:val="24"/>
          <w:szCs w:val="24"/>
          <w:lang w:val="id-ID"/>
        </w:rPr>
        <w:t xml:space="preserve"> </w:t>
      </w:r>
      <w:r w:rsidRPr="0071375F">
        <w:rPr>
          <w:rFonts w:asciiTheme="majorHAnsi" w:hAnsiTheme="majorHAnsi" w:cstheme="majorBidi"/>
          <w:b/>
          <w:bCs/>
          <w:i/>
          <w:iCs/>
          <w:sz w:val="24"/>
          <w:szCs w:val="24"/>
        </w:rPr>
        <w:t>Distribusi Frekuensi</w:t>
      </w:r>
    </w:p>
    <w:tbl>
      <w:tblPr>
        <w:tblW w:w="4898" w:type="pct"/>
        <w:tblLayout w:type="fixed"/>
        <w:tblLook w:val="04A0" w:firstRow="1" w:lastRow="0" w:firstColumn="1" w:lastColumn="0" w:noHBand="0" w:noVBand="1"/>
      </w:tblPr>
      <w:tblGrid>
        <w:gridCol w:w="561"/>
        <w:gridCol w:w="1044"/>
        <w:gridCol w:w="1342"/>
        <w:gridCol w:w="1339"/>
      </w:tblGrid>
      <w:tr w:rsidR="0071375F" w:rsidRPr="0071375F" w:rsidTr="00176D62">
        <w:trPr>
          <w:trHeight w:val="170"/>
        </w:trPr>
        <w:tc>
          <w:tcPr>
            <w:tcW w:w="655" w:type="pct"/>
            <w:tcBorders>
              <w:top w:val="single" w:sz="4" w:space="0" w:color="auto"/>
              <w:bottom w:val="single" w:sz="4" w:space="0" w:color="auto"/>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No</w:t>
            </w:r>
          </w:p>
        </w:tc>
        <w:tc>
          <w:tcPr>
            <w:tcW w:w="1218" w:type="pct"/>
            <w:tcBorders>
              <w:top w:val="single" w:sz="4" w:space="0" w:color="auto"/>
              <w:left w:val="nil"/>
              <w:bottom w:val="single" w:sz="4" w:space="0" w:color="auto"/>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 xml:space="preserve">Nilai Interval </w:t>
            </w:r>
          </w:p>
        </w:tc>
        <w:tc>
          <w:tcPr>
            <w:tcW w:w="1565" w:type="pct"/>
            <w:tcBorders>
              <w:top w:val="single" w:sz="4" w:space="0" w:color="auto"/>
              <w:left w:val="nil"/>
              <w:bottom w:val="single" w:sz="4" w:space="0" w:color="auto"/>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Frekuensi(F)</w:t>
            </w:r>
          </w:p>
        </w:tc>
        <w:tc>
          <w:tcPr>
            <w:tcW w:w="1562" w:type="pct"/>
            <w:tcBorders>
              <w:top w:val="single" w:sz="4" w:space="0" w:color="auto"/>
              <w:left w:val="nil"/>
              <w:bottom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Frekuensi (%)</w:t>
            </w:r>
          </w:p>
        </w:tc>
      </w:tr>
      <w:tr w:rsidR="0071375F" w:rsidRPr="0071375F" w:rsidTr="00176D62">
        <w:trPr>
          <w:trHeight w:val="170"/>
        </w:trPr>
        <w:tc>
          <w:tcPr>
            <w:tcW w:w="655" w:type="pct"/>
            <w:tcBorders>
              <w:top w:val="single" w:sz="4" w:space="0" w:color="auto"/>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1</w:t>
            </w:r>
          </w:p>
        </w:tc>
        <w:tc>
          <w:tcPr>
            <w:tcW w:w="1218" w:type="pct"/>
            <w:tcBorders>
              <w:top w:val="single" w:sz="4" w:space="0" w:color="auto"/>
              <w:left w:val="nil"/>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70-75</w:t>
            </w:r>
          </w:p>
        </w:tc>
        <w:tc>
          <w:tcPr>
            <w:tcW w:w="1565" w:type="pct"/>
            <w:tcBorders>
              <w:top w:val="single" w:sz="4" w:space="0" w:color="auto"/>
              <w:left w:val="nil"/>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3</w:t>
            </w:r>
          </w:p>
        </w:tc>
        <w:tc>
          <w:tcPr>
            <w:tcW w:w="1562" w:type="pct"/>
            <w:tcBorders>
              <w:top w:val="single" w:sz="4" w:space="0" w:color="auto"/>
              <w:left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13,64</w:t>
            </w:r>
          </w:p>
        </w:tc>
      </w:tr>
      <w:tr w:rsidR="0071375F" w:rsidRPr="0071375F" w:rsidTr="00176D62">
        <w:trPr>
          <w:trHeight w:val="170"/>
        </w:trPr>
        <w:tc>
          <w:tcPr>
            <w:tcW w:w="655" w:type="pct"/>
            <w:tcBorders>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2</w:t>
            </w:r>
          </w:p>
        </w:tc>
        <w:tc>
          <w:tcPr>
            <w:tcW w:w="1218" w:type="pct"/>
            <w:tcBorders>
              <w:left w:val="nil"/>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76-80</w:t>
            </w:r>
          </w:p>
        </w:tc>
        <w:tc>
          <w:tcPr>
            <w:tcW w:w="1565" w:type="pct"/>
            <w:tcBorders>
              <w:left w:val="nil"/>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5</w:t>
            </w:r>
          </w:p>
        </w:tc>
        <w:tc>
          <w:tcPr>
            <w:tcW w:w="1562" w:type="pct"/>
            <w:tcBorders>
              <w:left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22,73</w:t>
            </w:r>
          </w:p>
        </w:tc>
      </w:tr>
      <w:tr w:rsidR="0071375F" w:rsidRPr="0071375F" w:rsidTr="00176D62">
        <w:trPr>
          <w:trHeight w:val="170"/>
        </w:trPr>
        <w:tc>
          <w:tcPr>
            <w:tcW w:w="655" w:type="pct"/>
            <w:tcBorders>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lastRenderedPageBreak/>
              <w:t>3</w:t>
            </w:r>
          </w:p>
        </w:tc>
        <w:tc>
          <w:tcPr>
            <w:tcW w:w="1218" w:type="pct"/>
            <w:tcBorders>
              <w:left w:val="nil"/>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81-85</w:t>
            </w:r>
          </w:p>
        </w:tc>
        <w:tc>
          <w:tcPr>
            <w:tcW w:w="1565" w:type="pct"/>
            <w:tcBorders>
              <w:left w:val="nil"/>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5</w:t>
            </w:r>
          </w:p>
        </w:tc>
        <w:tc>
          <w:tcPr>
            <w:tcW w:w="1562" w:type="pct"/>
            <w:tcBorders>
              <w:left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22,73</w:t>
            </w:r>
          </w:p>
        </w:tc>
      </w:tr>
      <w:tr w:rsidR="0071375F" w:rsidRPr="0071375F" w:rsidTr="00176D62">
        <w:trPr>
          <w:trHeight w:val="170"/>
        </w:trPr>
        <w:tc>
          <w:tcPr>
            <w:tcW w:w="655" w:type="pct"/>
            <w:tcBorders>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4</w:t>
            </w:r>
          </w:p>
        </w:tc>
        <w:tc>
          <w:tcPr>
            <w:tcW w:w="1218" w:type="pct"/>
            <w:tcBorders>
              <w:left w:val="nil"/>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86-90</w:t>
            </w:r>
          </w:p>
        </w:tc>
        <w:tc>
          <w:tcPr>
            <w:tcW w:w="1565" w:type="pct"/>
            <w:tcBorders>
              <w:left w:val="nil"/>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6</w:t>
            </w:r>
          </w:p>
        </w:tc>
        <w:tc>
          <w:tcPr>
            <w:tcW w:w="1562" w:type="pct"/>
            <w:tcBorders>
              <w:left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27,27</w:t>
            </w:r>
          </w:p>
        </w:tc>
      </w:tr>
      <w:tr w:rsidR="0071375F" w:rsidRPr="0071375F" w:rsidTr="00176D62">
        <w:trPr>
          <w:trHeight w:val="170"/>
        </w:trPr>
        <w:tc>
          <w:tcPr>
            <w:tcW w:w="655" w:type="pct"/>
            <w:tcBorders>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5</w:t>
            </w:r>
          </w:p>
        </w:tc>
        <w:tc>
          <w:tcPr>
            <w:tcW w:w="1218" w:type="pct"/>
            <w:tcBorders>
              <w:left w:val="nil"/>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91-95</w:t>
            </w:r>
          </w:p>
        </w:tc>
        <w:tc>
          <w:tcPr>
            <w:tcW w:w="1565" w:type="pct"/>
            <w:tcBorders>
              <w:left w:val="nil"/>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3</w:t>
            </w:r>
          </w:p>
        </w:tc>
        <w:tc>
          <w:tcPr>
            <w:tcW w:w="1562" w:type="pct"/>
            <w:tcBorders>
              <w:left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13,64</w:t>
            </w:r>
          </w:p>
        </w:tc>
      </w:tr>
      <w:tr w:rsidR="0071375F" w:rsidRPr="0071375F" w:rsidTr="00176D62">
        <w:trPr>
          <w:trHeight w:val="170"/>
        </w:trPr>
        <w:tc>
          <w:tcPr>
            <w:tcW w:w="1873" w:type="pct"/>
            <w:gridSpan w:val="2"/>
            <w:tcBorders>
              <w:bottom w:val="single" w:sz="4" w:space="0" w:color="auto"/>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 xml:space="preserve">Jumlah </w:t>
            </w:r>
          </w:p>
        </w:tc>
        <w:tc>
          <w:tcPr>
            <w:tcW w:w="1565" w:type="pct"/>
            <w:tcBorders>
              <w:left w:val="nil"/>
              <w:bottom w:val="single" w:sz="4" w:space="0" w:color="auto"/>
              <w:right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22</w:t>
            </w:r>
          </w:p>
        </w:tc>
        <w:tc>
          <w:tcPr>
            <w:tcW w:w="1562" w:type="pct"/>
            <w:tcBorders>
              <w:left w:val="nil"/>
              <w:bottom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100,00</w:t>
            </w:r>
          </w:p>
        </w:tc>
      </w:tr>
    </w:tbl>
    <w:p w:rsidR="0071375F" w:rsidRPr="0071375F" w:rsidRDefault="0071375F" w:rsidP="0071375F">
      <w:pPr>
        <w:spacing w:after="0" w:line="240" w:lineRule="auto"/>
        <w:contextualSpacing/>
        <w:rPr>
          <w:rFonts w:asciiTheme="majorHAnsi" w:hAnsiTheme="majorHAnsi" w:cstheme="majorBidi"/>
          <w:sz w:val="24"/>
          <w:szCs w:val="24"/>
          <w:lang w:val="id-ID"/>
        </w:rPr>
      </w:pPr>
    </w:p>
    <w:p w:rsidR="0071375F" w:rsidRPr="0071375F" w:rsidRDefault="0071375F" w:rsidP="0071375F">
      <w:pPr>
        <w:spacing w:after="0" w:line="240" w:lineRule="auto"/>
        <w:contextualSpacing/>
        <w:jc w:val="both"/>
        <w:rPr>
          <w:rFonts w:asciiTheme="majorHAnsi" w:hAnsiTheme="majorHAnsi" w:cstheme="majorBidi"/>
          <w:i/>
          <w:iCs/>
          <w:sz w:val="24"/>
          <w:szCs w:val="24"/>
          <w:lang w:val="id-ID"/>
        </w:rPr>
      </w:pPr>
      <w:r w:rsidRPr="0071375F">
        <w:rPr>
          <w:rFonts w:asciiTheme="majorHAnsi" w:hAnsiTheme="majorHAnsi"/>
          <w:noProof/>
          <w:sz w:val="24"/>
          <w:szCs w:val="24"/>
          <w:lang w:val="id-ID" w:eastAsia="id-ID"/>
        </w:rPr>
        <w:drawing>
          <wp:anchor distT="0" distB="0" distL="114300" distR="114300" simplePos="0" relativeHeight="251662336" behindDoc="0" locked="0" layoutInCell="1" allowOverlap="1" wp14:anchorId="5FA77E68" wp14:editId="37A93A0B">
            <wp:simplePos x="0" y="0"/>
            <wp:positionH relativeFrom="margin">
              <wp:posOffset>-142875</wp:posOffset>
            </wp:positionH>
            <wp:positionV relativeFrom="margin">
              <wp:posOffset>-6517005</wp:posOffset>
            </wp:positionV>
            <wp:extent cx="5570855" cy="3812540"/>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0855" cy="381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375F">
        <w:rPr>
          <w:rFonts w:asciiTheme="majorHAnsi" w:hAnsiTheme="majorHAnsi" w:cstheme="majorBidi"/>
          <w:sz w:val="24"/>
          <w:szCs w:val="24"/>
        </w:rPr>
        <w:t xml:space="preserve">Untuk </w:t>
      </w:r>
      <w:r w:rsidRPr="0071375F">
        <w:rPr>
          <w:rFonts w:asciiTheme="majorHAnsi" w:hAnsiTheme="majorHAnsi" w:cstheme="majorBidi"/>
          <w:sz w:val="24"/>
          <w:szCs w:val="24"/>
          <w:lang w:val="id-ID"/>
        </w:rPr>
        <w:t>melihat</w:t>
      </w:r>
      <w:r w:rsidRPr="0071375F">
        <w:rPr>
          <w:rFonts w:asciiTheme="majorHAnsi" w:hAnsiTheme="majorHAnsi" w:cstheme="majorBidi"/>
          <w:sz w:val="24"/>
          <w:szCs w:val="24"/>
        </w:rPr>
        <w:t xml:space="preserve"> </w:t>
      </w:r>
      <w:r w:rsidRPr="0071375F">
        <w:rPr>
          <w:rFonts w:asciiTheme="majorHAnsi" w:hAnsiTheme="majorHAnsi" w:cstheme="majorBidi"/>
          <w:sz w:val="24"/>
          <w:szCs w:val="24"/>
          <w:lang w:val="id-ID"/>
        </w:rPr>
        <w:t>a</w:t>
      </w:r>
      <w:r w:rsidRPr="0071375F">
        <w:rPr>
          <w:rFonts w:asciiTheme="majorHAnsi" w:hAnsiTheme="majorHAnsi" w:cstheme="majorBidi"/>
          <w:sz w:val="24"/>
          <w:szCs w:val="24"/>
        </w:rPr>
        <w:t>nalisis statistika deskriptif meliputi modus, rata</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rata (</w:t>
      </w:r>
      <w:r w:rsidRPr="0071375F">
        <w:rPr>
          <w:rFonts w:asciiTheme="majorHAnsi" w:hAnsiTheme="majorHAnsi" w:cstheme="majorBidi"/>
          <w:i/>
          <w:iCs/>
          <w:sz w:val="24"/>
          <w:szCs w:val="24"/>
        </w:rPr>
        <w:t xml:space="preserve">mean), </w:t>
      </w:r>
      <w:r w:rsidRPr="0071375F">
        <w:rPr>
          <w:rFonts w:asciiTheme="majorHAnsi" w:hAnsiTheme="majorHAnsi" w:cstheme="majorBidi"/>
          <w:sz w:val="24"/>
          <w:szCs w:val="24"/>
        </w:rPr>
        <w:t xml:space="preserve">standar deviasi, nilai maksimum, dan nilai minimum. </w:t>
      </w:r>
      <w:proofErr w:type="gramStart"/>
      <w:r w:rsidRPr="0071375F">
        <w:rPr>
          <w:rFonts w:asciiTheme="majorHAnsi" w:hAnsiTheme="majorHAnsi" w:cstheme="majorBidi"/>
          <w:sz w:val="24"/>
          <w:szCs w:val="24"/>
        </w:rPr>
        <w:t xml:space="preserve">Maka dihitung menggunakan </w:t>
      </w:r>
      <w:r w:rsidRPr="0071375F">
        <w:rPr>
          <w:rFonts w:asciiTheme="majorHAnsi" w:hAnsiTheme="majorHAnsi" w:cstheme="majorBidi"/>
          <w:i/>
          <w:iCs/>
          <w:sz w:val="24"/>
          <w:szCs w:val="24"/>
        </w:rPr>
        <w:t>Statistical Package for the Social Science (SPSS).</w:t>
      </w:r>
      <w:proofErr w:type="gramEnd"/>
    </w:p>
    <w:p w:rsidR="0071375F" w:rsidRPr="0071375F" w:rsidRDefault="0071375F" w:rsidP="0071375F">
      <w:pPr>
        <w:tabs>
          <w:tab w:val="left" w:pos="142"/>
        </w:tabs>
        <w:spacing w:after="0" w:line="240" w:lineRule="auto"/>
        <w:contextualSpacing/>
        <w:jc w:val="center"/>
        <w:rPr>
          <w:rFonts w:asciiTheme="majorHAnsi" w:hAnsiTheme="majorHAnsi" w:cstheme="majorBidi"/>
          <w:b/>
          <w:bCs/>
          <w:i/>
          <w:iCs/>
          <w:sz w:val="24"/>
          <w:szCs w:val="24"/>
          <w:lang w:val="id-ID"/>
        </w:rPr>
      </w:pPr>
      <w:r w:rsidRPr="0071375F">
        <w:rPr>
          <w:rFonts w:asciiTheme="majorHAnsi" w:hAnsiTheme="majorHAnsi" w:cstheme="majorBidi"/>
          <w:b/>
          <w:bCs/>
          <w:i/>
          <w:iCs/>
          <w:sz w:val="24"/>
          <w:szCs w:val="24"/>
        </w:rPr>
        <w:t>Tabel</w:t>
      </w:r>
      <w:r w:rsidRPr="0071375F">
        <w:rPr>
          <w:rFonts w:asciiTheme="majorHAnsi" w:hAnsiTheme="majorHAnsi" w:cstheme="majorBidi"/>
          <w:b/>
          <w:bCs/>
          <w:i/>
          <w:iCs/>
          <w:sz w:val="24"/>
          <w:szCs w:val="24"/>
          <w:lang w:val="id-ID"/>
        </w:rPr>
        <w:t xml:space="preserve"> </w:t>
      </w:r>
      <w:proofErr w:type="gramStart"/>
      <w:r w:rsidRPr="0071375F">
        <w:rPr>
          <w:rFonts w:asciiTheme="majorHAnsi" w:hAnsiTheme="majorHAnsi" w:cstheme="majorBidi"/>
          <w:b/>
          <w:bCs/>
          <w:i/>
          <w:iCs/>
          <w:sz w:val="24"/>
          <w:szCs w:val="24"/>
          <w:lang w:val="id-ID"/>
        </w:rPr>
        <w:t>3</w:t>
      </w:r>
      <w:r w:rsidRPr="0071375F">
        <w:rPr>
          <w:rFonts w:asciiTheme="majorHAnsi" w:hAnsiTheme="majorHAnsi" w:cstheme="majorBidi"/>
          <w:b/>
          <w:bCs/>
          <w:i/>
          <w:iCs/>
          <w:sz w:val="24"/>
          <w:szCs w:val="24"/>
        </w:rPr>
        <w:t xml:space="preserve">  Analisis</w:t>
      </w:r>
      <w:proofErr w:type="gramEnd"/>
      <w:r w:rsidRPr="0071375F">
        <w:rPr>
          <w:rFonts w:asciiTheme="majorHAnsi" w:hAnsiTheme="majorHAnsi" w:cstheme="majorBidi"/>
          <w:b/>
          <w:bCs/>
          <w:i/>
          <w:iCs/>
          <w:sz w:val="24"/>
          <w:szCs w:val="24"/>
        </w:rPr>
        <w:t xml:space="preserve"> Deskriptif</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28"/>
        <w:gridCol w:w="1457"/>
        <w:gridCol w:w="1574"/>
      </w:tblGrid>
      <w:tr w:rsidR="0071375F" w:rsidRPr="0071375F" w:rsidTr="00176D62">
        <w:trPr>
          <w:cantSplit/>
          <w:trHeight w:val="170"/>
        </w:trPr>
        <w:tc>
          <w:tcPr>
            <w:tcW w:w="5000" w:type="pct"/>
            <w:gridSpan w:val="3"/>
            <w:tcBorders>
              <w:top w:val="single" w:sz="4" w:space="0" w:color="auto"/>
              <w:left w:val="nil"/>
              <w:bottom w:val="single" w:sz="4" w:space="0" w:color="auto"/>
              <w:right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b/>
                <w:bCs/>
                <w:color w:val="000000"/>
                <w:sz w:val="24"/>
                <w:szCs w:val="24"/>
              </w:rPr>
              <w:t>Statistics</w:t>
            </w:r>
          </w:p>
        </w:tc>
      </w:tr>
      <w:tr w:rsidR="0071375F" w:rsidRPr="0071375F" w:rsidTr="00176D62">
        <w:trPr>
          <w:cantSplit/>
          <w:trHeight w:val="170"/>
        </w:trPr>
        <w:tc>
          <w:tcPr>
            <w:tcW w:w="5000" w:type="pct"/>
            <w:gridSpan w:val="3"/>
            <w:tcBorders>
              <w:top w:val="single" w:sz="4" w:space="0" w:color="auto"/>
              <w:left w:val="nil"/>
              <w:bottom w:val="single" w:sz="4" w:space="0" w:color="auto"/>
              <w:right w:val="nil"/>
            </w:tcBorders>
            <w:shd w:val="clear" w:color="auto" w:fill="FFFFFF"/>
            <w:vAlign w:val="bottom"/>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r w:rsidRPr="0071375F">
              <w:rPr>
                <w:rFonts w:asciiTheme="majorHAnsi" w:hAnsiTheme="majorHAnsi" w:cs="Arial"/>
                <w:color w:val="000000"/>
                <w:sz w:val="24"/>
                <w:szCs w:val="24"/>
                <w:shd w:val="clear" w:color="auto" w:fill="FFFFFF"/>
              </w:rPr>
              <w:t xml:space="preserve">Metode DeDisCerTa  </w:t>
            </w:r>
          </w:p>
        </w:tc>
      </w:tr>
      <w:tr w:rsidR="0071375F" w:rsidRPr="0071375F" w:rsidTr="00176D62">
        <w:trPr>
          <w:cantSplit/>
          <w:trHeight w:val="170"/>
        </w:trPr>
        <w:tc>
          <w:tcPr>
            <w:tcW w:w="1356" w:type="pct"/>
            <w:vMerge w:val="restart"/>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N</w:t>
            </w:r>
          </w:p>
        </w:tc>
        <w:tc>
          <w:tcPr>
            <w:tcW w:w="1752" w:type="pct"/>
            <w:tcBorders>
              <w:top w:val="single" w:sz="4" w:space="0" w:color="auto"/>
              <w:left w:val="nil"/>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Valid</w:t>
            </w:r>
          </w:p>
        </w:tc>
        <w:tc>
          <w:tcPr>
            <w:tcW w:w="1892" w:type="pct"/>
            <w:tcBorders>
              <w:top w:val="single" w:sz="4" w:space="0" w:color="auto"/>
              <w:left w:val="nil"/>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22</w:t>
            </w:r>
          </w:p>
        </w:tc>
      </w:tr>
      <w:tr w:rsidR="0071375F" w:rsidRPr="0071375F" w:rsidTr="00176D62">
        <w:trPr>
          <w:cantSplit/>
          <w:trHeight w:val="170"/>
        </w:trPr>
        <w:tc>
          <w:tcPr>
            <w:tcW w:w="1356" w:type="pct"/>
            <w:vMerge/>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1752" w:type="pct"/>
            <w:tcBorders>
              <w:top w:val="single" w:sz="4" w:space="0" w:color="auto"/>
              <w:left w:val="nil"/>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Missing</w:t>
            </w:r>
          </w:p>
        </w:tc>
        <w:tc>
          <w:tcPr>
            <w:tcW w:w="1892" w:type="pct"/>
            <w:tcBorders>
              <w:top w:val="single" w:sz="4" w:space="0" w:color="auto"/>
              <w:left w:val="nil"/>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0</w:t>
            </w:r>
          </w:p>
        </w:tc>
      </w:tr>
      <w:tr w:rsidR="0071375F" w:rsidRPr="0071375F" w:rsidTr="00176D62">
        <w:trPr>
          <w:cantSplit/>
          <w:trHeight w:val="170"/>
        </w:trPr>
        <w:tc>
          <w:tcPr>
            <w:tcW w:w="3108" w:type="pct"/>
            <w:gridSpan w:val="2"/>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Mean</w:t>
            </w:r>
          </w:p>
        </w:tc>
        <w:tc>
          <w:tcPr>
            <w:tcW w:w="1892" w:type="pct"/>
            <w:tcBorders>
              <w:top w:val="single" w:sz="4" w:space="0" w:color="auto"/>
              <w:left w:val="nil"/>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85.00</w:t>
            </w:r>
          </w:p>
        </w:tc>
      </w:tr>
      <w:tr w:rsidR="0071375F" w:rsidRPr="0071375F" w:rsidTr="00176D62">
        <w:trPr>
          <w:cantSplit/>
          <w:trHeight w:val="170"/>
        </w:trPr>
        <w:tc>
          <w:tcPr>
            <w:tcW w:w="3108" w:type="pct"/>
            <w:gridSpan w:val="2"/>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Mode</w:t>
            </w:r>
          </w:p>
        </w:tc>
        <w:tc>
          <w:tcPr>
            <w:tcW w:w="1892" w:type="pct"/>
            <w:tcBorders>
              <w:top w:val="single" w:sz="4" w:space="0" w:color="auto"/>
              <w:left w:val="nil"/>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90</w:t>
            </w:r>
          </w:p>
        </w:tc>
      </w:tr>
      <w:tr w:rsidR="0071375F" w:rsidRPr="0071375F" w:rsidTr="00176D62">
        <w:trPr>
          <w:cantSplit/>
          <w:trHeight w:val="170"/>
        </w:trPr>
        <w:tc>
          <w:tcPr>
            <w:tcW w:w="3108" w:type="pct"/>
            <w:gridSpan w:val="2"/>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Std. Deviation</w:t>
            </w:r>
          </w:p>
        </w:tc>
        <w:tc>
          <w:tcPr>
            <w:tcW w:w="1892" w:type="pct"/>
            <w:tcBorders>
              <w:top w:val="single" w:sz="4" w:space="0" w:color="auto"/>
              <w:left w:val="nil"/>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6.901</w:t>
            </w:r>
          </w:p>
        </w:tc>
      </w:tr>
      <w:tr w:rsidR="0071375F" w:rsidRPr="0071375F" w:rsidTr="00176D62">
        <w:trPr>
          <w:cantSplit/>
          <w:trHeight w:val="170"/>
        </w:trPr>
        <w:tc>
          <w:tcPr>
            <w:tcW w:w="3108" w:type="pct"/>
            <w:gridSpan w:val="2"/>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Minimum</w:t>
            </w:r>
          </w:p>
        </w:tc>
        <w:tc>
          <w:tcPr>
            <w:tcW w:w="1892" w:type="pct"/>
            <w:tcBorders>
              <w:top w:val="single" w:sz="4" w:space="0" w:color="auto"/>
              <w:left w:val="nil"/>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70</w:t>
            </w:r>
          </w:p>
        </w:tc>
      </w:tr>
      <w:tr w:rsidR="0071375F" w:rsidRPr="0071375F" w:rsidTr="00176D62">
        <w:trPr>
          <w:cantSplit/>
          <w:trHeight w:val="170"/>
        </w:trPr>
        <w:tc>
          <w:tcPr>
            <w:tcW w:w="3108" w:type="pct"/>
            <w:gridSpan w:val="2"/>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Maximum</w:t>
            </w:r>
          </w:p>
        </w:tc>
        <w:tc>
          <w:tcPr>
            <w:tcW w:w="1892" w:type="pct"/>
            <w:tcBorders>
              <w:top w:val="single" w:sz="4" w:space="0" w:color="auto"/>
              <w:left w:val="nil"/>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95</w:t>
            </w:r>
          </w:p>
        </w:tc>
      </w:tr>
    </w:tbl>
    <w:p w:rsidR="0071375F" w:rsidRPr="0071375F" w:rsidRDefault="0071375F" w:rsidP="0071375F">
      <w:pPr>
        <w:spacing w:after="0" w:line="240" w:lineRule="auto"/>
        <w:contextualSpacing/>
        <w:jc w:val="both"/>
        <w:rPr>
          <w:rFonts w:asciiTheme="majorHAnsi" w:hAnsiTheme="majorHAnsi"/>
          <w:sz w:val="24"/>
          <w:szCs w:val="24"/>
          <w:lang w:val="id-ID"/>
        </w:rPr>
      </w:pPr>
    </w:p>
    <w:p w:rsidR="0071375F" w:rsidRPr="0071375F" w:rsidRDefault="0071375F" w:rsidP="0071375F">
      <w:pPr>
        <w:spacing w:after="0" w:line="240" w:lineRule="auto"/>
        <w:contextualSpacing/>
        <w:jc w:val="both"/>
        <w:rPr>
          <w:rFonts w:asciiTheme="majorHAnsi" w:hAnsiTheme="majorHAnsi"/>
          <w:sz w:val="24"/>
          <w:szCs w:val="24"/>
          <w:lang w:val="id-ID"/>
        </w:rPr>
      </w:pPr>
      <w:r w:rsidRPr="0071375F">
        <w:rPr>
          <w:rFonts w:asciiTheme="majorHAnsi" w:hAnsiTheme="majorHAnsi"/>
          <w:sz w:val="24"/>
          <w:szCs w:val="24"/>
        </w:rPr>
        <w:t xml:space="preserve">Berdasarkan data yang </w:t>
      </w:r>
      <w:r w:rsidRPr="0071375F">
        <w:rPr>
          <w:rFonts w:asciiTheme="majorHAnsi" w:hAnsiTheme="majorHAnsi"/>
          <w:sz w:val="24"/>
          <w:szCs w:val="24"/>
          <w:lang w:val="id-ID"/>
        </w:rPr>
        <w:t xml:space="preserve">telah </w:t>
      </w:r>
      <w:r w:rsidRPr="0071375F">
        <w:rPr>
          <w:rFonts w:asciiTheme="majorHAnsi" w:hAnsiTheme="majorHAnsi"/>
          <w:sz w:val="24"/>
          <w:szCs w:val="24"/>
        </w:rPr>
        <w:t>di</w:t>
      </w:r>
      <w:r w:rsidRPr="0071375F">
        <w:rPr>
          <w:rFonts w:asciiTheme="majorHAnsi" w:hAnsiTheme="majorHAnsi"/>
          <w:sz w:val="24"/>
          <w:szCs w:val="24"/>
          <w:lang w:val="id-ID"/>
        </w:rPr>
        <w:t xml:space="preserve">dapat </w:t>
      </w:r>
      <w:r w:rsidRPr="0071375F">
        <w:rPr>
          <w:rFonts w:asciiTheme="majorHAnsi" w:hAnsiTheme="majorHAnsi"/>
          <w:sz w:val="24"/>
          <w:szCs w:val="24"/>
        </w:rPr>
        <w:t>pada tabel diatas maka rata-rata nilai angket metode DeDisCerTa peserta didik kelas IV-A SDIT ASY</w:t>
      </w:r>
      <w:r w:rsidRPr="0071375F">
        <w:rPr>
          <w:rFonts w:asciiTheme="majorHAnsi" w:hAnsiTheme="majorHAnsi"/>
          <w:sz w:val="24"/>
          <w:szCs w:val="24"/>
          <w:lang w:val="id-ID"/>
        </w:rPr>
        <w:t xml:space="preserve"> </w:t>
      </w:r>
      <w:r w:rsidRPr="0071375F">
        <w:rPr>
          <w:rFonts w:asciiTheme="majorHAnsi" w:hAnsiTheme="majorHAnsi"/>
          <w:sz w:val="24"/>
          <w:szCs w:val="24"/>
        </w:rPr>
        <w:t>-</w:t>
      </w:r>
      <w:r w:rsidRPr="0071375F">
        <w:rPr>
          <w:rFonts w:asciiTheme="majorHAnsi" w:hAnsiTheme="majorHAnsi"/>
          <w:sz w:val="24"/>
          <w:szCs w:val="24"/>
          <w:lang w:val="id-ID"/>
        </w:rPr>
        <w:t xml:space="preserve"> </w:t>
      </w:r>
      <w:r w:rsidRPr="0071375F">
        <w:rPr>
          <w:rFonts w:asciiTheme="majorHAnsi" w:hAnsiTheme="majorHAnsi"/>
          <w:sz w:val="24"/>
          <w:szCs w:val="24"/>
        </w:rPr>
        <w:t>SYIFA QOLBU adalah</w:t>
      </w:r>
      <w:r w:rsidRPr="0071375F">
        <w:rPr>
          <w:rFonts w:asciiTheme="majorHAnsi" w:hAnsiTheme="majorHAnsi"/>
          <w:sz w:val="24"/>
          <w:szCs w:val="24"/>
          <w:lang w:val="id-ID"/>
        </w:rPr>
        <w:t xml:space="preserve"> </w:t>
      </w:r>
      <w:r w:rsidRPr="0071375F">
        <w:rPr>
          <w:rFonts w:asciiTheme="majorHAnsi" w:hAnsiTheme="majorHAnsi"/>
          <w:sz w:val="24"/>
          <w:szCs w:val="24"/>
        </w:rPr>
        <w:t xml:space="preserve">85, modus 90, dan standar deviasi 6,901. </w:t>
      </w:r>
      <w:proofErr w:type="gramStart"/>
      <w:r w:rsidRPr="0071375F">
        <w:rPr>
          <w:rFonts w:asciiTheme="majorHAnsi" w:hAnsiTheme="majorHAnsi"/>
          <w:sz w:val="24"/>
          <w:szCs w:val="24"/>
        </w:rPr>
        <w:t>Nilai terendah yang</w:t>
      </w:r>
      <w:r w:rsidRPr="0071375F">
        <w:rPr>
          <w:rFonts w:asciiTheme="majorHAnsi" w:hAnsiTheme="majorHAnsi"/>
          <w:sz w:val="24"/>
          <w:szCs w:val="24"/>
          <w:lang w:val="id-ID"/>
        </w:rPr>
        <w:t xml:space="preserve"> telah</w:t>
      </w:r>
      <w:r w:rsidRPr="0071375F">
        <w:rPr>
          <w:rFonts w:asciiTheme="majorHAnsi" w:hAnsiTheme="majorHAnsi"/>
          <w:sz w:val="24"/>
          <w:szCs w:val="24"/>
        </w:rPr>
        <w:t xml:space="preserve"> di</w:t>
      </w:r>
      <w:r w:rsidRPr="0071375F">
        <w:rPr>
          <w:rFonts w:asciiTheme="majorHAnsi" w:hAnsiTheme="majorHAnsi"/>
          <w:sz w:val="24"/>
          <w:szCs w:val="24"/>
          <w:lang w:val="id-ID"/>
        </w:rPr>
        <w:t>dapat</w:t>
      </w:r>
      <w:r w:rsidRPr="0071375F">
        <w:rPr>
          <w:rFonts w:asciiTheme="majorHAnsi" w:hAnsiTheme="majorHAnsi"/>
          <w:sz w:val="24"/>
          <w:szCs w:val="24"/>
        </w:rPr>
        <w:t xml:space="preserve"> siswa/siswi pada hasil angket metode DeDisCerta adalah 70 dan nilai tertinggi </w:t>
      </w:r>
      <w:r w:rsidRPr="0071375F">
        <w:rPr>
          <w:rFonts w:asciiTheme="majorHAnsi" w:hAnsiTheme="majorHAnsi"/>
          <w:sz w:val="24"/>
          <w:szCs w:val="24"/>
          <w:lang w:val="id-ID"/>
        </w:rPr>
        <w:t>sebesar</w:t>
      </w:r>
      <w:r w:rsidRPr="0071375F">
        <w:rPr>
          <w:rFonts w:asciiTheme="majorHAnsi" w:hAnsiTheme="majorHAnsi"/>
          <w:sz w:val="24"/>
          <w:szCs w:val="24"/>
        </w:rPr>
        <w:t xml:space="preserve"> 95.</w:t>
      </w:r>
      <w:proofErr w:type="gramEnd"/>
    </w:p>
    <w:p w:rsidR="0071375F" w:rsidRPr="0071375F" w:rsidRDefault="0071375F" w:rsidP="0071375F">
      <w:pPr>
        <w:spacing w:after="0" w:line="240" w:lineRule="auto"/>
        <w:contextualSpacing/>
        <w:rPr>
          <w:rFonts w:asciiTheme="majorHAnsi" w:hAnsiTheme="majorHAnsi" w:cstheme="majorBidi"/>
          <w:b/>
          <w:bCs/>
          <w:sz w:val="24"/>
          <w:szCs w:val="24"/>
          <w:lang w:val="id-ID"/>
        </w:rPr>
      </w:pPr>
      <w:r w:rsidRPr="0071375F">
        <w:rPr>
          <w:rFonts w:asciiTheme="majorHAnsi" w:hAnsiTheme="majorHAnsi" w:cstheme="majorBidi"/>
          <w:b/>
          <w:bCs/>
          <w:sz w:val="24"/>
          <w:szCs w:val="24"/>
          <w:lang w:val="id-ID"/>
        </w:rPr>
        <w:t>Data Variabel Kemampuan Membaca Pemahaman</w:t>
      </w:r>
    </w:p>
    <w:p w:rsidR="0071375F" w:rsidRPr="0071375F" w:rsidRDefault="0071375F" w:rsidP="0071375F">
      <w:pPr>
        <w:spacing w:after="0" w:line="240" w:lineRule="auto"/>
        <w:contextualSpacing/>
        <w:jc w:val="both"/>
        <w:rPr>
          <w:rFonts w:asciiTheme="majorHAnsi" w:hAnsiTheme="majorHAnsi" w:cstheme="majorBidi"/>
          <w:sz w:val="24"/>
          <w:szCs w:val="24"/>
          <w:lang w:val="id-ID"/>
        </w:rPr>
      </w:pPr>
      <w:r w:rsidRPr="0071375F">
        <w:rPr>
          <w:rFonts w:asciiTheme="majorHAnsi" w:hAnsiTheme="majorHAnsi" w:cstheme="majorBidi"/>
          <w:sz w:val="24"/>
          <w:szCs w:val="24"/>
          <w:lang w:val="id"/>
        </w:rPr>
        <w:t>Kemampuan membaca pemahaman</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lang w:val="id"/>
        </w:rPr>
        <w:t>merupakan ke</w:t>
      </w:r>
      <w:r w:rsidRPr="0071375F">
        <w:rPr>
          <w:rFonts w:asciiTheme="majorHAnsi" w:hAnsiTheme="majorHAnsi" w:cstheme="majorBidi"/>
          <w:sz w:val="24"/>
          <w:szCs w:val="24"/>
          <w:lang w:val="id-ID"/>
        </w:rPr>
        <w:t>ahlian</w:t>
      </w:r>
      <w:r w:rsidRPr="0071375F">
        <w:rPr>
          <w:rFonts w:asciiTheme="majorHAnsi" w:hAnsiTheme="majorHAnsi" w:cstheme="majorBidi"/>
          <w:sz w:val="24"/>
          <w:szCs w:val="24"/>
          <w:lang w:val="id"/>
        </w:rPr>
        <w:t xml:space="preserve"> untuk me</w:t>
      </w:r>
      <w:r w:rsidRPr="0071375F">
        <w:rPr>
          <w:rFonts w:asciiTheme="majorHAnsi" w:hAnsiTheme="majorHAnsi" w:cstheme="majorBidi"/>
          <w:sz w:val="24"/>
          <w:szCs w:val="24"/>
          <w:lang w:val="id-ID"/>
        </w:rPr>
        <w:t>nguasai</w:t>
      </w:r>
      <w:r w:rsidRPr="0071375F">
        <w:rPr>
          <w:rFonts w:asciiTheme="majorHAnsi" w:hAnsiTheme="majorHAnsi" w:cstheme="majorBidi"/>
          <w:sz w:val="24"/>
          <w:szCs w:val="24"/>
          <w:lang w:val="id"/>
        </w:rPr>
        <w:t xml:space="preserve"> isi bacaan atau teks secara menyeluruh agar pembaca mampu menghubungkan informasi lama dan informasi yang baru diketahuinya dan dengan bahasanya sendiri pembaca dapat me</w:t>
      </w:r>
      <w:r w:rsidRPr="0071375F">
        <w:rPr>
          <w:rFonts w:asciiTheme="majorHAnsi" w:hAnsiTheme="majorHAnsi" w:cstheme="majorBidi"/>
          <w:sz w:val="24"/>
          <w:szCs w:val="24"/>
          <w:lang w:val="id-ID"/>
        </w:rPr>
        <w:t>mberikan</w:t>
      </w:r>
      <w:r w:rsidRPr="0071375F">
        <w:rPr>
          <w:rFonts w:asciiTheme="majorHAnsi" w:hAnsiTheme="majorHAnsi" w:cstheme="majorBidi"/>
          <w:sz w:val="24"/>
          <w:szCs w:val="24"/>
          <w:lang w:val="id"/>
        </w:rPr>
        <w:t xml:space="preserve"> hasil pemahaman membacanya dengan cara </w:t>
      </w:r>
      <w:r w:rsidRPr="0071375F">
        <w:rPr>
          <w:rFonts w:asciiTheme="majorHAnsi" w:hAnsiTheme="majorHAnsi" w:cstheme="majorBidi"/>
          <w:sz w:val="24"/>
          <w:szCs w:val="24"/>
          <w:lang w:val="id-ID"/>
        </w:rPr>
        <w:t xml:space="preserve">menulis </w:t>
      </w:r>
      <w:r w:rsidRPr="0071375F">
        <w:rPr>
          <w:rFonts w:asciiTheme="majorHAnsi" w:hAnsiTheme="majorHAnsi" w:cstheme="majorBidi"/>
          <w:sz w:val="24"/>
          <w:szCs w:val="24"/>
          <w:lang w:val="id"/>
        </w:rPr>
        <w:t>rangkuman isi bacaan.</w:t>
      </w:r>
    </w:p>
    <w:p w:rsidR="0071375F" w:rsidRPr="0071375F" w:rsidRDefault="0071375F" w:rsidP="0071375F">
      <w:pPr>
        <w:spacing w:after="0" w:line="240" w:lineRule="auto"/>
        <w:ind w:firstLine="720"/>
        <w:contextualSpacing/>
        <w:jc w:val="both"/>
        <w:rPr>
          <w:rFonts w:asciiTheme="majorHAnsi" w:hAnsiTheme="majorHAnsi" w:cs="Times New Roman"/>
          <w:sz w:val="24"/>
          <w:szCs w:val="24"/>
          <w:lang w:val="id-ID"/>
        </w:rPr>
      </w:pPr>
      <w:r w:rsidRPr="0071375F">
        <w:rPr>
          <w:rFonts w:asciiTheme="majorHAnsi" w:hAnsiTheme="majorHAnsi" w:cstheme="majorBidi"/>
          <w:sz w:val="24"/>
          <w:szCs w:val="24"/>
          <w:lang w:val="id"/>
        </w:rPr>
        <w:t xml:space="preserve">Membaca pemahaman bertujuan untuk </w:t>
      </w:r>
      <w:r w:rsidRPr="0071375F">
        <w:rPr>
          <w:rFonts w:asciiTheme="majorHAnsi" w:hAnsiTheme="majorHAnsi" w:cs="Times New Roman"/>
          <w:sz w:val="24"/>
          <w:szCs w:val="24"/>
          <w:lang w:val="id-ID"/>
        </w:rPr>
        <w:t xml:space="preserve">mendapatkan </w:t>
      </w:r>
      <w:r w:rsidRPr="0071375F">
        <w:rPr>
          <w:rFonts w:asciiTheme="majorHAnsi" w:hAnsiTheme="majorHAnsi" w:cs="Times New Roman"/>
          <w:sz w:val="24"/>
          <w:szCs w:val="24"/>
          <w:lang w:val="id"/>
        </w:rPr>
        <w:t>pemahaman atau informasi dari suatu bacaan secara menyeluruh agar pembaca mampu menghubungkan informasi lama dan informasi yang baru diketahuinya.</w:t>
      </w:r>
    </w:p>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r w:rsidRPr="0071375F">
        <w:rPr>
          <w:rFonts w:asciiTheme="majorHAnsi" w:hAnsiTheme="majorHAnsi" w:cstheme="majorBidi"/>
          <w:sz w:val="24"/>
          <w:szCs w:val="24"/>
        </w:rPr>
        <w:lastRenderedPageBreak/>
        <w:t>Berdasarkan tes kemampuan membaca pemahaman peserta didik kelas IV-A di SDIT ASY-SYIFA QOLBU, maka diperoleh hasil sebagai berikut:</w:t>
      </w:r>
    </w:p>
    <w:p w:rsidR="0071375F" w:rsidRPr="0071375F" w:rsidRDefault="0071375F" w:rsidP="0071375F">
      <w:pPr>
        <w:spacing w:after="0" w:line="240" w:lineRule="auto"/>
        <w:contextualSpacing/>
        <w:jc w:val="center"/>
        <w:rPr>
          <w:rFonts w:asciiTheme="majorHAnsi" w:hAnsiTheme="majorHAnsi" w:cstheme="majorBidi"/>
          <w:b/>
          <w:bCs/>
          <w:i/>
          <w:iCs/>
          <w:sz w:val="24"/>
          <w:szCs w:val="24"/>
          <w:lang w:val="id-ID"/>
        </w:rPr>
      </w:pPr>
      <w:r w:rsidRPr="0071375F">
        <w:rPr>
          <w:rFonts w:asciiTheme="majorHAnsi" w:hAnsiTheme="majorHAnsi" w:cstheme="majorBidi"/>
          <w:b/>
          <w:bCs/>
          <w:i/>
          <w:iCs/>
          <w:sz w:val="24"/>
          <w:szCs w:val="24"/>
        </w:rPr>
        <w:t>Tabel</w:t>
      </w:r>
      <w:r w:rsidRPr="0071375F">
        <w:rPr>
          <w:rFonts w:asciiTheme="majorHAnsi" w:hAnsiTheme="majorHAnsi" w:cstheme="majorBidi"/>
          <w:b/>
          <w:bCs/>
          <w:i/>
          <w:iCs/>
          <w:sz w:val="24"/>
          <w:szCs w:val="24"/>
          <w:lang w:val="id-ID"/>
        </w:rPr>
        <w:t xml:space="preserve"> 4</w:t>
      </w:r>
      <w:r w:rsidRPr="0071375F">
        <w:rPr>
          <w:rFonts w:asciiTheme="majorHAnsi" w:hAnsiTheme="majorHAnsi" w:cstheme="majorBidi"/>
          <w:b/>
          <w:bCs/>
          <w:i/>
          <w:iCs/>
          <w:sz w:val="24"/>
          <w:szCs w:val="24"/>
        </w:rPr>
        <w:t xml:space="preserve"> Daftar Nilai Variabel Y</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397"/>
        <w:gridCol w:w="397"/>
        <w:gridCol w:w="397"/>
        <w:gridCol w:w="398"/>
        <w:gridCol w:w="398"/>
        <w:gridCol w:w="398"/>
        <w:gridCol w:w="398"/>
        <w:gridCol w:w="398"/>
        <w:gridCol w:w="398"/>
        <w:gridCol w:w="398"/>
        <w:gridCol w:w="398"/>
      </w:tblGrid>
      <w:tr w:rsidR="0071375F" w:rsidRPr="0071375F" w:rsidTr="00176D62">
        <w:tc>
          <w:tcPr>
            <w:tcW w:w="456"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73</w:t>
            </w:r>
          </w:p>
        </w:tc>
        <w:tc>
          <w:tcPr>
            <w:tcW w:w="456"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73</w:t>
            </w:r>
          </w:p>
        </w:tc>
        <w:tc>
          <w:tcPr>
            <w:tcW w:w="456"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73</w:t>
            </w:r>
          </w:p>
        </w:tc>
        <w:tc>
          <w:tcPr>
            <w:tcW w:w="456"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73</w:t>
            </w:r>
          </w:p>
        </w:tc>
        <w:tc>
          <w:tcPr>
            <w:tcW w:w="456"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73</w:t>
            </w:r>
          </w:p>
        </w:tc>
        <w:tc>
          <w:tcPr>
            <w:tcW w:w="454"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80</w:t>
            </w:r>
          </w:p>
        </w:tc>
        <w:tc>
          <w:tcPr>
            <w:tcW w:w="454"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80</w:t>
            </w:r>
          </w:p>
        </w:tc>
        <w:tc>
          <w:tcPr>
            <w:tcW w:w="454"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80</w:t>
            </w:r>
          </w:p>
        </w:tc>
        <w:tc>
          <w:tcPr>
            <w:tcW w:w="454"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80</w:t>
            </w:r>
          </w:p>
        </w:tc>
        <w:tc>
          <w:tcPr>
            <w:tcW w:w="454"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80</w:t>
            </w:r>
          </w:p>
        </w:tc>
        <w:tc>
          <w:tcPr>
            <w:tcW w:w="454"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80</w:t>
            </w:r>
          </w:p>
        </w:tc>
      </w:tr>
      <w:tr w:rsidR="0071375F" w:rsidRPr="0071375F" w:rsidTr="00176D62">
        <w:tc>
          <w:tcPr>
            <w:tcW w:w="456"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87</w:t>
            </w:r>
          </w:p>
        </w:tc>
        <w:tc>
          <w:tcPr>
            <w:tcW w:w="456"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87</w:t>
            </w:r>
          </w:p>
        </w:tc>
        <w:tc>
          <w:tcPr>
            <w:tcW w:w="456"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87</w:t>
            </w:r>
          </w:p>
        </w:tc>
        <w:tc>
          <w:tcPr>
            <w:tcW w:w="456"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87</w:t>
            </w:r>
          </w:p>
        </w:tc>
        <w:tc>
          <w:tcPr>
            <w:tcW w:w="456"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87</w:t>
            </w:r>
          </w:p>
        </w:tc>
        <w:tc>
          <w:tcPr>
            <w:tcW w:w="454"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93</w:t>
            </w:r>
          </w:p>
        </w:tc>
        <w:tc>
          <w:tcPr>
            <w:tcW w:w="454"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93</w:t>
            </w:r>
          </w:p>
        </w:tc>
        <w:tc>
          <w:tcPr>
            <w:tcW w:w="454"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93</w:t>
            </w:r>
          </w:p>
        </w:tc>
        <w:tc>
          <w:tcPr>
            <w:tcW w:w="454"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93</w:t>
            </w:r>
          </w:p>
        </w:tc>
        <w:tc>
          <w:tcPr>
            <w:tcW w:w="454"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93</w:t>
            </w:r>
          </w:p>
        </w:tc>
        <w:tc>
          <w:tcPr>
            <w:tcW w:w="454" w:type="pct"/>
          </w:tcPr>
          <w:p w:rsidR="0071375F" w:rsidRPr="0071375F" w:rsidRDefault="0071375F" w:rsidP="0071375F">
            <w:pPr>
              <w:pStyle w:val="ListParagraph"/>
              <w:ind w:left="0" w:firstLine="0"/>
              <w:contextualSpacing/>
              <w:jc w:val="left"/>
              <w:rPr>
                <w:rFonts w:asciiTheme="majorHAnsi" w:hAnsiTheme="majorHAnsi" w:cstheme="majorBidi"/>
                <w:sz w:val="24"/>
                <w:szCs w:val="24"/>
              </w:rPr>
            </w:pPr>
            <w:r w:rsidRPr="0071375F">
              <w:rPr>
                <w:rFonts w:asciiTheme="majorHAnsi" w:hAnsiTheme="majorHAnsi" w:cstheme="majorBidi"/>
                <w:sz w:val="24"/>
                <w:szCs w:val="24"/>
              </w:rPr>
              <w:t>93</w:t>
            </w:r>
          </w:p>
        </w:tc>
      </w:tr>
    </w:tbl>
    <w:p w:rsidR="0071375F" w:rsidRPr="0071375F" w:rsidRDefault="0071375F" w:rsidP="0071375F">
      <w:pPr>
        <w:spacing w:after="0" w:line="240" w:lineRule="auto"/>
        <w:contextualSpacing/>
        <w:rPr>
          <w:rFonts w:asciiTheme="majorHAnsi" w:hAnsiTheme="majorHAnsi" w:cstheme="majorBidi"/>
          <w:b/>
          <w:bCs/>
          <w:sz w:val="24"/>
          <w:szCs w:val="24"/>
          <w:lang w:val="id-ID"/>
        </w:rPr>
      </w:pPr>
    </w:p>
    <w:p w:rsidR="0071375F" w:rsidRPr="0071375F" w:rsidRDefault="0071375F" w:rsidP="0071375F">
      <w:pPr>
        <w:spacing w:after="0" w:line="240" w:lineRule="auto"/>
        <w:contextualSpacing/>
        <w:jc w:val="both"/>
        <w:rPr>
          <w:rFonts w:asciiTheme="majorHAnsi" w:hAnsiTheme="majorHAnsi" w:cstheme="majorBidi"/>
          <w:sz w:val="24"/>
          <w:szCs w:val="24"/>
          <w:lang w:val="id-ID"/>
        </w:rPr>
      </w:pPr>
      <w:r w:rsidRPr="0071375F">
        <w:rPr>
          <w:rFonts w:asciiTheme="majorHAnsi" w:hAnsiTheme="majorHAnsi" w:cstheme="majorBidi"/>
          <w:sz w:val="24"/>
          <w:szCs w:val="24"/>
          <w:lang w:val="id-ID"/>
        </w:rPr>
        <w:t>Berdasarkan tabel diatas nilai variabel Y diatas dapat disimpulkan bahwa setelah peneliti menentukan rentang nilai, banyaknya kelas interval, panjang kelas interval maka didapatkan hasil bahwa berdasarkan tabel diatas, terdapat rentang nilai sebesar 20, banyaknya interval sebesar 5 serta panjang kelas interval sepanjang 4, dengan nilai distribusi frekuensi sebagai berikut:</w:t>
      </w:r>
    </w:p>
    <w:p w:rsidR="0071375F" w:rsidRPr="0071375F" w:rsidRDefault="0071375F" w:rsidP="0071375F">
      <w:pPr>
        <w:spacing w:after="0" w:line="240" w:lineRule="auto"/>
        <w:contextualSpacing/>
        <w:jc w:val="center"/>
        <w:rPr>
          <w:rFonts w:asciiTheme="majorHAnsi" w:hAnsiTheme="majorHAnsi" w:cstheme="majorBidi"/>
          <w:b/>
          <w:bCs/>
          <w:i/>
          <w:iCs/>
          <w:sz w:val="24"/>
          <w:szCs w:val="24"/>
          <w:lang w:val="id-ID"/>
        </w:rPr>
      </w:pPr>
      <w:r w:rsidRPr="0071375F">
        <w:rPr>
          <w:rFonts w:asciiTheme="majorHAnsi" w:hAnsiTheme="majorHAnsi" w:cstheme="majorBidi"/>
          <w:b/>
          <w:bCs/>
          <w:i/>
          <w:iCs/>
          <w:sz w:val="24"/>
          <w:szCs w:val="24"/>
        </w:rPr>
        <w:t>Tabel</w:t>
      </w:r>
      <w:r w:rsidRPr="0071375F">
        <w:rPr>
          <w:rFonts w:asciiTheme="majorHAnsi" w:hAnsiTheme="majorHAnsi" w:cstheme="majorBidi"/>
          <w:b/>
          <w:bCs/>
          <w:i/>
          <w:iCs/>
          <w:sz w:val="24"/>
          <w:szCs w:val="24"/>
          <w:lang w:val="id-ID"/>
        </w:rPr>
        <w:t xml:space="preserve"> </w:t>
      </w:r>
      <w:proofErr w:type="gramStart"/>
      <w:r w:rsidRPr="0071375F">
        <w:rPr>
          <w:rFonts w:asciiTheme="majorHAnsi" w:hAnsiTheme="majorHAnsi" w:cstheme="majorBidi"/>
          <w:b/>
          <w:bCs/>
          <w:i/>
          <w:iCs/>
          <w:sz w:val="24"/>
          <w:szCs w:val="24"/>
          <w:lang w:val="id-ID"/>
        </w:rPr>
        <w:t>5</w:t>
      </w:r>
      <w:r w:rsidRPr="0071375F">
        <w:rPr>
          <w:rFonts w:asciiTheme="majorHAnsi" w:hAnsiTheme="majorHAnsi" w:cstheme="majorBidi"/>
          <w:b/>
          <w:bCs/>
          <w:i/>
          <w:iCs/>
          <w:sz w:val="24"/>
          <w:szCs w:val="24"/>
        </w:rPr>
        <w:t xml:space="preserve">  Distribusi</w:t>
      </w:r>
      <w:proofErr w:type="gramEnd"/>
      <w:r w:rsidRPr="0071375F">
        <w:rPr>
          <w:rFonts w:asciiTheme="majorHAnsi" w:hAnsiTheme="majorHAnsi" w:cstheme="majorBidi"/>
          <w:b/>
          <w:bCs/>
          <w:i/>
          <w:iCs/>
          <w:sz w:val="24"/>
          <w:szCs w:val="24"/>
        </w:rPr>
        <w:t xml:space="preserve"> Frekuensi</w:t>
      </w:r>
    </w:p>
    <w:tbl>
      <w:tblPr>
        <w:tblpPr w:leftFromText="180" w:rightFromText="180" w:vertAnchor="text" w:horzAnchor="margin" w:tblpXSpec="right" w:tblpY="124"/>
        <w:tblW w:w="4728"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089"/>
        <w:gridCol w:w="1253"/>
        <w:gridCol w:w="1234"/>
      </w:tblGrid>
      <w:tr w:rsidR="0071375F" w:rsidRPr="0071375F" w:rsidTr="00176D62">
        <w:trPr>
          <w:trHeight w:val="20"/>
        </w:trPr>
        <w:tc>
          <w:tcPr>
            <w:tcW w:w="678" w:type="pct"/>
            <w:tcBorders>
              <w:bottom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No</w:t>
            </w:r>
          </w:p>
        </w:tc>
        <w:tc>
          <w:tcPr>
            <w:tcW w:w="1316" w:type="pct"/>
            <w:tcBorders>
              <w:bottom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 xml:space="preserve">Nilai Interval </w:t>
            </w:r>
          </w:p>
        </w:tc>
        <w:tc>
          <w:tcPr>
            <w:tcW w:w="1514" w:type="pct"/>
            <w:tcBorders>
              <w:bottom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Frekuensi</w:t>
            </w:r>
            <w:r w:rsidRPr="0071375F">
              <w:rPr>
                <w:rFonts w:asciiTheme="majorHAnsi" w:eastAsia="Times New Roman" w:hAnsiTheme="majorHAnsi" w:cs="Times New Roman"/>
                <w:color w:val="000000"/>
                <w:sz w:val="24"/>
                <w:szCs w:val="24"/>
                <w:lang w:val="id-ID"/>
              </w:rPr>
              <w:t xml:space="preserve"> </w:t>
            </w:r>
            <w:r w:rsidRPr="0071375F">
              <w:rPr>
                <w:rFonts w:asciiTheme="majorHAnsi" w:eastAsia="Times New Roman" w:hAnsiTheme="majorHAnsi" w:cs="Times New Roman"/>
                <w:color w:val="000000"/>
                <w:sz w:val="24"/>
                <w:szCs w:val="24"/>
              </w:rPr>
              <w:t>(F)</w:t>
            </w:r>
          </w:p>
        </w:tc>
        <w:tc>
          <w:tcPr>
            <w:tcW w:w="1491" w:type="pct"/>
            <w:tcBorders>
              <w:bottom w:val="single" w:sz="4" w:space="0" w:color="auto"/>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Frekuensi (%)</w:t>
            </w:r>
          </w:p>
        </w:tc>
      </w:tr>
      <w:tr w:rsidR="0071375F" w:rsidRPr="0071375F" w:rsidTr="00176D62">
        <w:trPr>
          <w:trHeight w:val="20"/>
        </w:trPr>
        <w:tc>
          <w:tcPr>
            <w:tcW w:w="678" w:type="pct"/>
            <w:tcBorders>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1</w:t>
            </w:r>
          </w:p>
        </w:tc>
        <w:tc>
          <w:tcPr>
            <w:tcW w:w="1316" w:type="pct"/>
            <w:tcBorders>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73-76</w:t>
            </w:r>
          </w:p>
        </w:tc>
        <w:tc>
          <w:tcPr>
            <w:tcW w:w="1514" w:type="pct"/>
            <w:tcBorders>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5</w:t>
            </w:r>
          </w:p>
        </w:tc>
        <w:tc>
          <w:tcPr>
            <w:tcW w:w="1491" w:type="pct"/>
            <w:tcBorders>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22,73</w:t>
            </w:r>
          </w:p>
        </w:tc>
      </w:tr>
      <w:tr w:rsidR="0071375F" w:rsidRPr="0071375F" w:rsidTr="00176D62">
        <w:trPr>
          <w:trHeight w:val="20"/>
        </w:trPr>
        <w:tc>
          <w:tcPr>
            <w:tcW w:w="678"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2</w:t>
            </w:r>
          </w:p>
        </w:tc>
        <w:tc>
          <w:tcPr>
            <w:tcW w:w="1316"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77-80</w:t>
            </w:r>
          </w:p>
        </w:tc>
        <w:tc>
          <w:tcPr>
            <w:tcW w:w="1514"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6</w:t>
            </w:r>
          </w:p>
        </w:tc>
        <w:tc>
          <w:tcPr>
            <w:tcW w:w="1491"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27,27</w:t>
            </w:r>
          </w:p>
        </w:tc>
      </w:tr>
      <w:tr w:rsidR="0071375F" w:rsidRPr="0071375F" w:rsidTr="00176D62">
        <w:trPr>
          <w:trHeight w:val="20"/>
        </w:trPr>
        <w:tc>
          <w:tcPr>
            <w:tcW w:w="678"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3</w:t>
            </w:r>
          </w:p>
        </w:tc>
        <w:tc>
          <w:tcPr>
            <w:tcW w:w="1316"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81-84</w:t>
            </w:r>
          </w:p>
        </w:tc>
        <w:tc>
          <w:tcPr>
            <w:tcW w:w="1514"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0</w:t>
            </w:r>
          </w:p>
        </w:tc>
        <w:tc>
          <w:tcPr>
            <w:tcW w:w="1491"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0,00</w:t>
            </w:r>
          </w:p>
        </w:tc>
      </w:tr>
      <w:tr w:rsidR="0071375F" w:rsidRPr="0071375F" w:rsidTr="00176D62">
        <w:trPr>
          <w:trHeight w:val="20"/>
        </w:trPr>
        <w:tc>
          <w:tcPr>
            <w:tcW w:w="678"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4</w:t>
            </w:r>
          </w:p>
        </w:tc>
        <w:tc>
          <w:tcPr>
            <w:tcW w:w="1316"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85-88</w:t>
            </w:r>
          </w:p>
        </w:tc>
        <w:tc>
          <w:tcPr>
            <w:tcW w:w="1514"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5</w:t>
            </w:r>
          </w:p>
        </w:tc>
        <w:tc>
          <w:tcPr>
            <w:tcW w:w="1491"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22,73</w:t>
            </w:r>
          </w:p>
        </w:tc>
      </w:tr>
      <w:tr w:rsidR="0071375F" w:rsidRPr="0071375F" w:rsidTr="00176D62">
        <w:trPr>
          <w:trHeight w:val="20"/>
        </w:trPr>
        <w:tc>
          <w:tcPr>
            <w:tcW w:w="678"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5</w:t>
            </w:r>
          </w:p>
        </w:tc>
        <w:tc>
          <w:tcPr>
            <w:tcW w:w="1316"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89-93</w:t>
            </w:r>
          </w:p>
        </w:tc>
        <w:tc>
          <w:tcPr>
            <w:tcW w:w="1514"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6</w:t>
            </w:r>
          </w:p>
        </w:tc>
        <w:tc>
          <w:tcPr>
            <w:tcW w:w="1491" w:type="pct"/>
            <w:tcBorders>
              <w:top w:val="nil"/>
              <w:bottom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27,27</w:t>
            </w:r>
          </w:p>
        </w:tc>
      </w:tr>
      <w:tr w:rsidR="0071375F" w:rsidRPr="0071375F" w:rsidTr="00176D62">
        <w:trPr>
          <w:trHeight w:val="20"/>
        </w:trPr>
        <w:tc>
          <w:tcPr>
            <w:tcW w:w="1994" w:type="pct"/>
            <w:gridSpan w:val="2"/>
            <w:tcBorders>
              <w:top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 xml:space="preserve">Jumlah </w:t>
            </w:r>
          </w:p>
        </w:tc>
        <w:tc>
          <w:tcPr>
            <w:tcW w:w="1514" w:type="pct"/>
            <w:tcBorders>
              <w:top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22</w:t>
            </w:r>
          </w:p>
        </w:tc>
        <w:tc>
          <w:tcPr>
            <w:tcW w:w="1491" w:type="pct"/>
            <w:tcBorders>
              <w:top w:val="nil"/>
            </w:tcBorders>
            <w:shd w:val="clear" w:color="auto" w:fill="auto"/>
            <w:noWrap/>
            <w:vAlign w:val="center"/>
            <w:hideMark/>
          </w:tcPr>
          <w:p w:rsidR="0071375F" w:rsidRPr="0071375F" w:rsidRDefault="0071375F" w:rsidP="0071375F">
            <w:pPr>
              <w:spacing w:after="0" w:line="240" w:lineRule="auto"/>
              <w:contextualSpacing/>
              <w:jc w:val="center"/>
              <w:rPr>
                <w:rFonts w:asciiTheme="majorHAnsi" w:eastAsia="Times New Roman" w:hAnsiTheme="majorHAnsi" w:cs="Times New Roman"/>
                <w:color w:val="000000"/>
                <w:sz w:val="24"/>
                <w:szCs w:val="24"/>
              </w:rPr>
            </w:pPr>
            <w:r w:rsidRPr="0071375F">
              <w:rPr>
                <w:rFonts w:asciiTheme="majorHAnsi" w:eastAsia="Times New Roman" w:hAnsiTheme="majorHAnsi" w:cs="Times New Roman"/>
                <w:color w:val="000000"/>
                <w:sz w:val="24"/>
                <w:szCs w:val="24"/>
              </w:rPr>
              <w:t>100,00</w:t>
            </w:r>
          </w:p>
        </w:tc>
      </w:tr>
    </w:tbl>
    <w:p w:rsidR="0071375F" w:rsidRPr="0071375F" w:rsidRDefault="0071375F" w:rsidP="0071375F">
      <w:pPr>
        <w:autoSpaceDE w:val="0"/>
        <w:autoSpaceDN w:val="0"/>
        <w:adjustRightInd w:val="0"/>
        <w:spacing w:after="0" w:line="240" w:lineRule="auto"/>
        <w:contextualSpacing/>
        <w:rPr>
          <w:rFonts w:asciiTheme="majorHAnsi" w:hAnsiTheme="majorHAnsi" w:cs="Times New Roman"/>
          <w:b/>
          <w:bCs/>
          <w:sz w:val="24"/>
          <w:szCs w:val="24"/>
          <w:lang w:val="id-ID"/>
        </w:rPr>
      </w:pPr>
    </w:p>
    <w:p w:rsidR="0071375F" w:rsidRPr="0071375F" w:rsidRDefault="0071375F" w:rsidP="0071375F">
      <w:pPr>
        <w:autoSpaceDE w:val="0"/>
        <w:autoSpaceDN w:val="0"/>
        <w:adjustRightInd w:val="0"/>
        <w:spacing w:after="0" w:line="240" w:lineRule="auto"/>
        <w:contextualSpacing/>
        <w:jc w:val="center"/>
        <w:rPr>
          <w:rFonts w:asciiTheme="majorHAnsi" w:hAnsiTheme="majorHAnsi" w:cs="Times New Roman"/>
          <w:b/>
          <w:bCs/>
          <w:i/>
          <w:iCs/>
          <w:sz w:val="24"/>
          <w:szCs w:val="24"/>
          <w:lang w:val="id-ID"/>
        </w:rPr>
      </w:pPr>
      <w:r w:rsidRPr="0071375F">
        <w:rPr>
          <w:rFonts w:asciiTheme="majorHAnsi" w:hAnsiTheme="majorHAnsi" w:cs="Times New Roman"/>
          <w:b/>
          <w:bCs/>
          <w:i/>
          <w:iCs/>
          <w:sz w:val="24"/>
          <w:szCs w:val="24"/>
        </w:rPr>
        <w:t xml:space="preserve">Tabel </w:t>
      </w:r>
      <w:r w:rsidRPr="0071375F">
        <w:rPr>
          <w:rFonts w:asciiTheme="majorHAnsi" w:hAnsiTheme="majorHAnsi" w:cs="Times New Roman"/>
          <w:b/>
          <w:bCs/>
          <w:i/>
          <w:iCs/>
          <w:sz w:val="24"/>
          <w:szCs w:val="24"/>
          <w:lang w:val="id-ID"/>
        </w:rPr>
        <w:t xml:space="preserve">6 </w:t>
      </w:r>
      <w:r w:rsidRPr="0071375F">
        <w:rPr>
          <w:rFonts w:asciiTheme="majorHAnsi" w:hAnsiTheme="majorHAnsi" w:cs="Times New Roman"/>
          <w:b/>
          <w:bCs/>
          <w:i/>
          <w:iCs/>
          <w:sz w:val="24"/>
          <w:szCs w:val="24"/>
        </w:rPr>
        <w:t>Analisis Deskriptif</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33"/>
        <w:gridCol w:w="1466"/>
        <w:gridCol w:w="1560"/>
      </w:tblGrid>
      <w:tr w:rsidR="0071375F" w:rsidRPr="0071375F" w:rsidTr="00176D62">
        <w:trPr>
          <w:cantSplit/>
        </w:trPr>
        <w:tc>
          <w:tcPr>
            <w:tcW w:w="5000" w:type="pct"/>
            <w:gridSpan w:val="3"/>
            <w:tcBorders>
              <w:top w:val="single" w:sz="4" w:space="0" w:color="auto"/>
              <w:left w:val="nil"/>
              <w:bottom w:val="nil"/>
              <w:right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b/>
                <w:bCs/>
                <w:color w:val="000000"/>
                <w:sz w:val="24"/>
                <w:szCs w:val="24"/>
              </w:rPr>
              <w:t>Statistics</w:t>
            </w:r>
          </w:p>
        </w:tc>
      </w:tr>
      <w:tr w:rsidR="0071375F" w:rsidRPr="0071375F" w:rsidTr="00176D62">
        <w:trPr>
          <w:cantSplit/>
        </w:trPr>
        <w:tc>
          <w:tcPr>
            <w:tcW w:w="5000" w:type="pct"/>
            <w:gridSpan w:val="3"/>
            <w:tcBorders>
              <w:top w:val="nil"/>
              <w:left w:val="nil"/>
              <w:bottom w:val="nil"/>
              <w:right w:val="nil"/>
            </w:tcBorders>
            <w:shd w:val="clear" w:color="auto" w:fill="FFFFFF"/>
            <w:vAlign w:val="bottom"/>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r w:rsidRPr="0071375F">
              <w:rPr>
                <w:rFonts w:asciiTheme="majorHAnsi" w:hAnsiTheme="majorHAnsi" w:cs="Arial"/>
                <w:color w:val="000000"/>
                <w:sz w:val="24"/>
                <w:szCs w:val="24"/>
                <w:shd w:val="clear" w:color="auto" w:fill="FFFFFF"/>
              </w:rPr>
              <w:t xml:space="preserve">Kemampuan Membaca Pemahaman  </w:t>
            </w:r>
          </w:p>
        </w:tc>
      </w:tr>
      <w:tr w:rsidR="0071375F" w:rsidRPr="0071375F" w:rsidTr="00176D62">
        <w:trPr>
          <w:cantSplit/>
        </w:trPr>
        <w:tc>
          <w:tcPr>
            <w:tcW w:w="1363" w:type="pct"/>
            <w:vMerge w:val="restart"/>
            <w:tcBorders>
              <w:top w:val="single" w:sz="16" w:space="0" w:color="000000"/>
              <w:left w:val="single" w:sz="16" w:space="0" w:color="000000"/>
              <w:bottom w:val="nil"/>
              <w:right w:val="single" w:sz="4" w:space="0" w:color="auto"/>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N</w:t>
            </w:r>
          </w:p>
        </w:tc>
        <w:tc>
          <w:tcPr>
            <w:tcW w:w="1761" w:type="pct"/>
            <w:tcBorders>
              <w:top w:val="single" w:sz="16" w:space="0" w:color="000000"/>
              <w:left w:val="single" w:sz="4" w:space="0" w:color="auto"/>
              <w:bottom w:val="nil"/>
              <w:right w:val="single" w:sz="4" w:space="0" w:color="auto"/>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Valid</w:t>
            </w:r>
          </w:p>
        </w:tc>
        <w:tc>
          <w:tcPr>
            <w:tcW w:w="1875" w:type="pct"/>
            <w:tcBorders>
              <w:top w:val="single" w:sz="16" w:space="0" w:color="000000"/>
              <w:left w:val="single" w:sz="4" w:space="0" w:color="auto"/>
              <w:bottom w:val="nil"/>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22</w:t>
            </w:r>
          </w:p>
        </w:tc>
      </w:tr>
      <w:tr w:rsidR="0071375F" w:rsidRPr="0071375F" w:rsidTr="00176D62">
        <w:trPr>
          <w:cantSplit/>
        </w:trPr>
        <w:tc>
          <w:tcPr>
            <w:tcW w:w="1363" w:type="pct"/>
            <w:vMerge/>
            <w:tcBorders>
              <w:top w:val="single" w:sz="16" w:space="0" w:color="000000"/>
              <w:left w:val="single" w:sz="16" w:space="0" w:color="000000"/>
              <w:bottom w:val="nil"/>
              <w:right w:val="single" w:sz="4" w:space="0" w:color="auto"/>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1761" w:type="pct"/>
            <w:tcBorders>
              <w:top w:val="nil"/>
              <w:left w:val="single" w:sz="4" w:space="0" w:color="auto"/>
              <w:bottom w:val="nil"/>
              <w:right w:val="single" w:sz="4" w:space="0" w:color="auto"/>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Missing</w:t>
            </w:r>
          </w:p>
        </w:tc>
        <w:tc>
          <w:tcPr>
            <w:tcW w:w="1875" w:type="pct"/>
            <w:tcBorders>
              <w:top w:val="nil"/>
              <w:left w:val="single" w:sz="4" w:space="0" w:color="auto"/>
              <w:bottom w:val="nil"/>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0</w:t>
            </w:r>
          </w:p>
        </w:tc>
      </w:tr>
      <w:tr w:rsidR="0071375F" w:rsidRPr="0071375F" w:rsidTr="00176D62">
        <w:trPr>
          <w:cantSplit/>
        </w:trPr>
        <w:tc>
          <w:tcPr>
            <w:tcW w:w="3125" w:type="pct"/>
            <w:gridSpan w:val="2"/>
            <w:tcBorders>
              <w:top w:val="nil"/>
              <w:left w:val="single" w:sz="16" w:space="0" w:color="000000"/>
              <w:bottom w:val="nil"/>
              <w:right w:val="single" w:sz="4" w:space="0" w:color="auto"/>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Mean</w:t>
            </w:r>
          </w:p>
        </w:tc>
        <w:tc>
          <w:tcPr>
            <w:tcW w:w="1875" w:type="pct"/>
            <w:tcBorders>
              <w:top w:val="nil"/>
              <w:left w:val="single" w:sz="4" w:space="0" w:color="auto"/>
              <w:bottom w:val="nil"/>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83.55</w:t>
            </w:r>
          </w:p>
        </w:tc>
      </w:tr>
      <w:tr w:rsidR="0071375F" w:rsidRPr="0071375F" w:rsidTr="00176D62">
        <w:trPr>
          <w:cantSplit/>
        </w:trPr>
        <w:tc>
          <w:tcPr>
            <w:tcW w:w="3125" w:type="pct"/>
            <w:gridSpan w:val="2"/>
            <w:tcBorders>
              <w:top w:val="nil"/>
              <w:left w:val="single" w:sz="16" w:space="0" w:color="000000"/>
              <w:bottom w:val="nil"/>
              <w:right w:val="single" w:sz="4" w:space="0" w:color="auto"/>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Mode</w:t>
            </w:r>
          </w:p>
        </w:tc>
        <w:tc>
          <w:tcPr>
            <w:tcW w:w="1875" w:type="pct"/>
            <w:tcBorders>
              <w:top w:val="nil"/>
              <w:left w:val="single" w:sz="4" w:space="0" w:color="auto"/>
              <w:bottom w:val="nil"/>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80</w:t>
            </w:r>
            <w:r w:rsidRPr="0071375F">
              <w:rPr>
                <w:rFonts w:asciiTheme="majorHAnsi" w:hAnsiTheme="majorHAnsi" w:cs="Arial"/>
                <w:color w:val="000000"/>
                <w:sz w:val="24"/>
                <w:szCs w:val="24"/>
                <w:vertAlign w:val="superscript"/>
              </w:rPr>
              <w:t>a</w:t>
            </w:r>
          </w:p>
        </w:tc>
      </w:tr>
      <w:tr w:rsidR="0071375F" w:rsidRPr="0071375F" w:rsidTr="00176D62">
        <w:trPr>
          <w:cantSplit/>
        </w:trPr>
        <w:tc>
          <w:tcPr>
            <w:tcW w:w="3125" w:type="pct"/>
            <w:gridSpan w:val="2"/>
            <w:tcBorders>
              <w:top w:val="nil"/>
              <w:left w:val="single" w:sz="16" w:space="0" w:color="000000"/>
              <w:bottom w:val="nil"/>
              <w:right w:val="single" w:sz="4" w:space="0" w:color="auto"/>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Std. Deviation</w:t>
            </w:r>
          </w:p>
        </w:tc>
        <w:tc>
          <w:tcPr>
            <w:tcW w:w="1875" w:type="pct"/>
            <w:tcBorders>
              <w:top w:val="nil"/>
              <w:left w:val="single" w:sz="4" w:space="0" w:color="auto"/>
              <w:bottom w:val="nil"/>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7.645</w:t>
            </w:r>
          </w:p>
        </w:tc>
      </w:tr>
      <w:tr w:rsidR="0071375F" w:rsidRPr="0071375F" w:rsidTr="00176D62">
        <w:trPr>
          <w:cantSplit/>
        </w:trPr>
        <w:tc>
          <w:tcPr>
            <w:tcW w:w="3125" w:type="pct"/>
            <w:gridSpan w:val="2"/>
            <w:tcBorders>
              <w:top w:val="nil"/>
              <w:left w:val="single" w:sz="16" w:space="0" w:color="000000"/>
              <w:bottom w:val="nil"/>
              <w:right w:val="single" w:sz="4" w:space="0" w:color="auto"/>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Minimum</w:t>
            </w:r>
          </w:p>
        </w:tc>
        <w:tc>
          <w:tcPr>
            <w:tcW w:w="1875" w:type="pct"/>
            <w:tcBorders>
              <w:top w:val="nil"/>
              <w:left w:val="single" w:sz="4" w:space="0" w:color="auto"/>
              <w:bottom w:val="nil"/>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73</w:t>
            </w:r>
          </w:p>
        </w:tc>
      </w:tr>
      <w:tr w:rsidR="0071375F" w:rsidRPr="0071375F" w:rsidTr="00176D62">
        <w:trPr>
          <w:cantSplit/>
        </w:trPr>
        <w:tc>
          <w:tcPr>
            <w:tcW w:w="3125" w:type="pct"/>
            <w:gridSpan w:val="2"/>
            <w:tcBorders>
              <w:top w:val="nil"/>
              <w:left w:val="single" w:sz="16" w:space="0" w:color="000000"/>
              <w:bottom w:val="single" w:sz="16" w:space="0" w:color="000000"/>
              <w:right w:val="single" w:sz="4" w:space="0" w:color="auto"/>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Maximum</w:t>
            </w:r>
          </w:p>
        </w:tc>
        <w:tc>
          <w:tcPr>
            <w:tcW w:w="1875" w:type="pct"/>
            <w:tcBorders>
              <w:top w:val="nil"/>
              <w:left w:val="single" w:sz="4" w:space="0" w:color="auto"/>
              <w:bottom w:val="single" w:sz="16" w:space="0" w:color="000000"/>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93</w:t>
            </w:r>
          </w:p>
        </w:tc>
      </w:tr>
      <w:tr w:rsidR="0071375F" w:rsidRPr="0071375F" w:rsidTr="00176D62">
        <w:trPr>
          <w:cantSplit/>
        </w:trPr>
        <w:tc>
          <w:tcPr>
            <w:tcW w:w="5000" w:type="pct"/>
            <w:gridSpan w:val="3"/>
            <w:tcBorders>
              <w:top w:val="nil"/>
              <w:left w:val="nil"/>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a. Multiple modes exist. The smallest value is shown</w:t>
            </w:r>
          </w:p>
        </w:tc>
      </w:tr>
    </w:tbl>
    <w:p w:rsidR="0071375F" w:rsidRPr="0071375F" w:rsidRDefault="0071375F" w:rsidP="0071375F">
      <w:pPr>
        <w:spacing w:after="0" w:line="240" w:lineRule="auto"/>
        <w:contextualSpacing/>
        <w:jc w:val="both"/>
        <w:rPr>
          <w:rFonts w:asciiTheme="majorHAnsi" w:hAnsiTheme="majorHAnsi"/>
          <w:sz w:val="24"/>
          <w:szCs w:val="24"/>
          <w:lang w:val="id-ID"/>
        </w:rPr>
      </w:pPr>
    </w:p>
    <w:p w:rsidR="0071375F" w:rsidRPr="0071375F" w:rsidRDefault="0071375F" w:rsidP="0071375F">
      <w:pPr>
        <w:spacing w:after="0" w:line="240" w:lineRule="auto"/>
        <w:contextualSpacing/>
        <w:jc w:val="both"/>
        <w:rPr>
          <w:rFonts w:asciiTheme="majorHAnsi" w:hAnsiTheme="majorHAnsi"/>
          <w:sz w:val="24"/>
          <w:szCs w:val="24"/>
          <w:lang w:val="id-ID"/>
        </w:rPr>
      </w:pPr>
      <w:r w:rsidRPr="0071375F">
        <w:rPr>
          <w:rFonts w:asciiTheme="majorHAnsi" w:hAnsiTheme="majorHAnsi"/>
          <w:sz w:val="24"/>
          <w:szCs w:val="24"/>
        </w:rPr>
        <w:t>Berdasarkan hasil perhitungan di atas maka di</w:t>
      </w:r>
      <w:r w:rsidRPr="0071375F">
        <w:rPr>
          <w:rFonts w:asciiTheme="majorHAnsi" w:hAnsiTheme="majorHAnsi"/>
          <w:sz w:val="24"/>
          <w:szCs w:val="24"/>
          <w:lang w:val="id-ID"/>
        </w:rPr>
        <w:t>dapat</w:t>
      </w:r>
      <w:r w:rsidRPr="0071375F">
        <w:rPr>
          <w:rFonts w:asciiTheme="majorHAnsi" w:hAnsiTheme="majorHAnsi"/>
          <w:sz w:val="24"/>
          <w:szCs w:val="24"/>
        </w:rPr>
        <w:t xml:space="preserve"> rata</w:t>
      </w:r>
      <w:r w:rsidRPr="0071375F">
        <w:rPr>
          <w:rFonts w:asciiTheme="majorHAnsi" w:hAnsiTheme="majorHAnsi"/>
          <w:sz w:val="24"/>
          <w:szCs w:val="24"/>
          <w:lang w:val="id-ID"/>
        </w:rPr>
        <w:t xml:space="preserve"> </w:t>
      </w:r>
      <w:r w:rsidRPr="0071375F">
        <w:rPr>
          <w:rFonts w:asciiTheme="majorHAnsi" w:hAnsiTheme="majorHAnsi"/>
          <w:sz w:val="24"/>
          <w:szCs w:val="24"/>
        </w:rPr>
        <w:t>–</w:t>
      </w:r>
      <w:r w:rsidRPr="0071375F">
        <w:rPr>
          <w:rFonts w:asciiTheme="majorHAnsi" w:hAnsiTheme="majorHAnsi"/>
          <w:sz w:val="24"/>
          <w:szCs w:val="24"/>
          <w:lang w:val="id-ID"/>
        </w:rPr>
        <w:t xml:space="preserve"> </w:t>
      </w:r>
      <w:r w:rsidRPr="0071375F">
        <w:rPr>
          <w:rFonts w:asciiTheme="majorHAnsi" w:hAnsiTheme="majorHAnsi"/>
          <w:sz w:val="24"/>
          <w:szCs w:val="24"/>
        </w:rPr>
        <w:t>rata</w:t>
      </w:r>
      <w:r w:rsidRPr="0071375F">
        <w:rPr>
          <w:rFonts w:asciiTheme="majorHAnsi" w:hAnsiTheme="majorHAnsi"/>
          <w:sz w:val="24"/>
          <w:szCs w:val="24"/>
          <w:lang w:val="id-ID"/>
        </w:rPr>
        <w:t xml:space="preserve"> </w:t>
      </w:r>
      <w:r w:rsidRPr="0071375F">
        <w:rPr>
          <w:rFonts w:asciiTheme="majorHAnsi" w:hAnsiTheme="majorHAnsi"/>
          <w:sz w:val="24"/>
          <w:szCs w:val="24"/>
        </w:rPr>
        <w:t xml:space="preserve">nilai tes kemampuan membaca pemahaman peserta didik kelas IV-A SDIT ASY-SYIFA QOLBU adalah 83,55, modus 80, dan </w:t>
      </w:r>
      <w:r w:rsidRPr="0071375F">
        <w:rPr>
          <w:rFonts w:asciiTheme="majorHAnsi" w:hAnsiTheme="majorHAnsi"/>
          <w:sz w:val="24"/>
          <w:szCs w:val="24"/>
        </w:rPr>
        <w:lastRenderedPageBreak/>
        <w:t xml:space="preserve">standar deviasi 7,645. </w:t>
      </w:r>
      <w:proofErr w:type="gramStart"/>
      <w:r w:rsidRPr="0071375F">
        <w:rPr>
          <w:rFonts w:asciiTheme="majorHAnsi" w:hAnsiTheme="majorHAnsi"/>
          <w:sz w:val="24"/>
          <w:szCs w:val="24"/>
        </w:rPr>
        <w:t>Nilai terendah yang di</w:t>
      </w:r>
      <w:r w:rsidRPr="0071375F">
        <w:rPr>
          <w:rFonts w:asciiTheme="majorHAnsi" w:hAnsiTheme="majorHAnsi"/>
          <w:sz w:val="24"/>
          <w:szCs w:val="24"/>
          <w:lang w:val="id-ID"/>
        </w:rPr>
        <w:t>capai</w:t>
      </w:r>
      <w:r w:rsidRPr="0071375F">
        <w:rPr>
          <w:rFonts w:asciiTheme="majorHAnsi" w:hAnsiTheme="majorHAnsi"/>
          <w:sz w:val="24"/>
          <w:szCs w:val="24"/>
        </w:rPr>
        <w:t xml:space="preserve"> peserta didik </w:t>
      </w:r>
      <w:r w:rsidRPr="0071375F">
        <w:rPr>
          <w:rFonts w:asciiTheme="majorHAnsi" w:hAnsiTheme="majorHAnsi"/>
          <w:sz w:val="24"/>
          <w:szCs w:val="24"/>
          <w:lang w:val="id-ID"/>
        </w:rPr>
        <w:t>berdasarkan</w:t>
      </w:r>
      <w:r w:rsidRPr="0071375F">
        <w:rPr>
          <w:rFonts w:asciiTheme="majorHAnsi" w:hAnsiTheme="majorHAnsi"/>
          <w:sz w:val="24"/>
          <w:szCs w:val="24"/>
        </w:rPr>
        <w:t xml:space="preserve"> hasil kemampuan membaca pemahaman adalah 73 dan nilai terendah adalah 93.</w:t>
      </w:r>
      <w:proofErr w:type="gramEnd"/>
    </w:p>
    <w:p w:rsidR="0071375F" w:rsidRPr="0071375F" w:rsidRDefault="0071375F" w:rsidP="0071375F">
      <w:pPr>
        <w:spacing w:after="0" w:line="240" w:lineRule="auto"/>
        <w:contextualSpacing/>
        <w:jc w:val="both"/>
        <w:rPr>
          <w:rFonts w:asciiTheme="majorHAnsi" w:hAnsiTheme="majorHAnsi"/>
          <w:b/>
          <w:bCs/>
          <w:sz w:val="24"/>
          <w:szCs w:val="24"/>
          <w:lang w:val="id-ID"/>
        </w:rPr>
      </w:pPr>
      <w:r w:rsidRPr="0071375F">
        <w:rPr>
          <w:rFonts w:asciiTheme="majorHAnsi" w:hAnsiTheme="majorHAnsi"/>
          <w:b/>
          <w:bCs/>
          <w:sz w:val="24"/>
          <w:szCs w:val="24"/>
          <w:lang w:val="id-ID"/>
        </w:rPr>
        <w:t>Uji Normalitas</w:t>
      </w:r>
    </w:p>
    <w:p w:rsidR="0071375F" w:rsidRPr="0071375F" w:rsidRDefault="0071375F" w:rsidP="0071375F">
      <w:pPr>
        <w:spacing w:after="0" w:line="240" w:lineRule="auto"/>
        <w:contextualSpacing/>
        <w:jc w:val="both"/>
        <w:rPr>
          <w:rFonts w:asciiTheme="majorHAnsi" w:hAnsiTheme="majorHAnsi"/>
          <w:b/>
          <w:bCs/>
          <w:sz w:val="24"/>
          <w:szCs w:val="24"/>
          <w:lang w:val="id-ID"/>
        </w:rPr>
      </w:pPr>
      <w:r w:rsidRPr="0071375F">
        <w:rPr>
          <w:rFonts w:asciiTheme="majorHAnsi" w:hAnsiTheme="majorHAnsi"/>
          <w:sz w:val="24"/>
          <w:szCs w:val="24"/>
        </w:rPr>
        <w:t xml:space="preserve">Uji normalitas digunakan </w:t>
      </w:r>
      <w:r w:rsidRPr="0071375F">
        <w:rPr>
          <w:rFonts w:asciiTheme="majorHAnsi" w:hAnsiTheme="majorHAnsi"/>
          <w:sz w:val="24"/>
          <w:szCs w:val="24"/>
          <w:lang w:val="id-ID"/>
        </w:rPr>
        <w:t xml:space="preserve">peneliti </w:t>
      </w:r>
      <w:r w:rsidRPr="0071375F">
        <w:rPr>
          <w:rFonts w:asciiTheme="majorHAnsi" w:hAnsiTheme="majorHAnsi"/>
          <w:sz w:val="24"/>
          <w:szCs w:val="24"/>
        </w:rPr>
        <w:t xml:space="preserve">untuk mengetahui apakah data yang didapatkan dari pengumpulan data berdistribusi normal atau tidak, maka peneliti menggunakan </w:t>
      </w:r>
      <w:r w:rsidRPr="0071375F">
        <w:rPr>
          <w:rFonts w:asciiTheme="majorHAnsi" w:hAnsiTheme="majorHAnsi" w:cstheme="majorBidi"/>
          <w:i/>
          <w:iCs/>
          <w:sz w:val="24"/>
          <w:szCs w:val="24"/>
        </w:rPr>
        <w:t>Statistical Package for the Social Science (SPSS)</w:t>
      </w:r>
      <w:r w:rsidRPr="0071375F">
        <w:rPr>
          <w:rFonts w:asciiTheme="majorHAnsi" w:hAnsiTheme="majorHAnsi" w:cstheme="majorBidi"/>
          <w:sz w:val="24"/>
          <w:szCs w:val="24"/>
        </w:rPr>
        <w:t xml:space="preserve"> melalui uji </w:t>
      </w:r>
      <w:r w:rsidRPr="0071375F">
        <w:rPr>
          <w:rFonts w:asciiTheme="majorHAnsi" w:hAnsiTheme="majorHAnsi" w:cstheme="majorBidi"/>
          <w:i/>
          <w:iCs/>
          <w:sz w:val="24"/>
          <w:szCs w:val="24"/>
        </w:rPr>
        <w:t>Kolmogorov Smirnov</w:t>
      </w:r>
    </w:p>
    <w:p w:rsidR="0071375F" w:rsidRPr="0071375F" w:rsidRDefault="0071375F" w:rsidP="0071375F">
      <w:pPr>
        <w:autoSpaceDE w:val="0"/>
        <w:autoSpaceDN w:val="0"/>
        <w:adjustRightInd w:val="0"/>
        <w:spacing w:after="0" w:line="240" w:lineRule="auto"/>
        <w:contextualSpacing/>
        <w:jc w:val="center"/>
        <w:rPr>
          <w:rFonts w:asciiTheme="majorHAnsi" w:hAnsiTheme="majorHAnsi" w:cstheme="majorBidi"/>
          <w:b/>
          <w:bCs/>
          <w:i/>
          <w:iCs/>
          <w:sz w:val="24"/>
          <w:szCs w:val="24"/>
        </w:rPr>
      </w:pPr>
      <w:r w:rsidRPr="0071375F">
        <w:rPr>
          <w:rFonts w:asciiTheme="majorHAnsi" w:hAnsiTheme="majorHAnsi" w:cs="Times New Roman"/>
          <w:b/>
          <w:bCs/>
          <w:i/>
          <w:iCs/>
          <w:sz w:val="24"/>
          <w:szCs w:val="24"/>
        </w:rPr>
        <w:t xml:space="preserve">Tabel </w:t>
      </w:r>
      <w:r w:rsidRPr="0071375F">
        <w:rPr>
          <w:rFonts w:asciiTheme="majorHAnsi" w:hAnsiTheme="majorHAnsi" w:cs="Times New Roman"/>
          <w:b/>
          <w:bCs/>
          <w:i/>
          <w:iCs/>
          <w:sz w:val="24"/>
          <w:szCs w:val="24"/>
          <w:lang w:val="id-ID"/>
        </w:rPr>
        <w:t>7</w:t>
      </w:r>
      <w:r w:rsidRPr="0071375F">
        <w:rPr>
          <w:rFonts w:asciiTheme="majorHAnsi" w:hAnsiTheme="majorHAnsi" w:cs="Times New Roman"/>
          <w:b/>
          <w:bCs/>
          <w:i/>
          <w:iCs/>
          <w:sz w:val="24"/>
          <w:szCs w:val="24"/>
        </w:rPr>
        <w:t xml:space="preserve"> Hasil Tes Normalitas </w:t>
      </w:r>
      <w:r w:rsidRPr="0071375F">
        <w:rPr>
          <w:rFonts w:asciiTheme="majorHAnsi" w:hAnsiTheme="majorHAnsi" w:cstheme="majorBidi"/>
          <w:b/>
          <w:bCs/>
          <w:i/>
          <w:iCs/>
          <w:sz w:val="24"/>
          <w:szCs w:val="24"/>
        </w:rPr>
        <w:t>Kolmogorov Smirnov</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26"/>
        <w:gridCol w:w="1056"/>
        <w:gridCol w:w="1677"/>
      </w:tblGrid>
      <w:tr w:rsidR="0071375F" w:rsidRPr="0071375F" w:rsidTr="00176D62">
        <w:trPr>
          <w:cantSplit/>
        </w:trPr>
        <w:tc>
          <w:tcPr>
            <w:tcW w:w="5000" w:type="pct"/>
            <w:gridSpan w:val="3"/>
            <w:tcBorders>
              <w:top w:val="single" w:sz="4" w:space="0" w:color="auto"/>
              <w:left w:val="nil"/>
              <w:bottom w:val="single" w:sz="4" w:space="0" w:color="auto"/>
              <w:right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b/>
                <w:bCs/>
                <w:color w:val="000000"/>
                <w:sz w:val="24"/>
                <w:szCs w:val="24"/>
              </w:rPr>
              <w:t>One-Sample Kolmogorov-Smirnov Test</w:t>
            </w:r>
          </w:p>
        </w:tc>
      </w:tr>
      <w:tr w:rsidR="0071375F" w:rsidRPr="0071375F" w:rsidTr="00176D62">
        <w:trPr>
          <w:cantSplit/>
        </w:trPr>
        <w:tc>
          <w:tcPr>
            <w:tcW w:w="3199" w:type="pct"/>
            <w:gridSpan w:val="2"/>
            <w:tcBorders>
              <w:top w:val="single" w:sz="4" w:space="0" w:color="auto"/>
              <w:left w:val="single" w:sz="16" w:space="0" w:color="000000"/>
              <w:bottom w:val="single" w:sz="4" w:space="0" w:color="auto"/>
              <w:right w:val="nil"/>
            </w:tcBorders>
            <w:shd w:val="clear" w:color="auto" w:fill="FFFFFF"/>
            <w:vAlign w:val="bottom"/>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c>
          <w:tcPr>
            <w:tcW w:w="1801" w:type="pct"/>
            <w:tcBorders>
              <w:top w:val="single" w:sz="4" w:space="0" w:color="auto"/>
              <w:left w:val="single" w:sz="16" w:space="0" w:color="000000"/>
              <w:bottom w:val="single" w:sz="4" w:space="0" w:color="auto"/>
              <w:right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Unstandardized Residual</w:t>
            </w:r>
          </w:p>
        </w:tc>
      </w:tr>
      <w:tr w:rsidR="0071375F" w:rsidRPr="0071375F" w:rsidTr="00176D62">
        <w:trPr>
          <w:cantSplit/>
        </w:trPr>
        <w:tc>
          <w:tcPr>
            <w:tcW w:w="3199" w:type="pct"/>
            <w:gridSpan w:val="2"/>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N</w:t>
            </w:r>
          </w:p>
        </w:tc>
        <w:tc>
          <w:tcPr>
            <w:tcW w:w="1801" w:type="pct"/>
            <w:tcBorders>
              <w:top w:val="single" w:sz="4" w:space="0" w:color="auto"/>
              <w:left w:val="single" w:sz="16" w:space="0" w:color="000000"/>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22</w:t>
            </w:r>
          </w:p>
        </w:tc>
      </w:tr>
      <w:tr w:rsidR="0071375F" w:rsidRPr="0071375F" w:rsidTr="00176D62">
        <w:trPr>
          <w:cantSplit/>
        </w:trPr>
        <w:tc>
          <w:tcPr>
            <w:tcW w:w="2065" w:type="pct"/>
            <w:vMerge w:val="restart"/>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Normal Parameters</w:t>
            </w:r>
            <w:r w:rsidRPr="0071375F">
              <w:rPr>
                <w:rFonts w:asciiTheme="majorHAnsi" w:hAnsiTheme="majorHAnsi" w:cs="Arial"/>
                <w:color w:val="000000"/>
                <w:sz w:val="24"/>
                <w:szCs w:val="24"/>
                <w:vertAlign w:val="superscript"/>
              </w:rPr>
              <w:t>a,b</w:t>
            </w:r>
          </w:p>
        </w:tc>
        <w:tc>
          <w:tcPr>
            <w:tcW w:w="1134" w:type="pct"/>
            <w:tcBorders>
              <w:top w:val="single" w:sz="4" w:space="0" w:color="auto"/>
              <w:left w:val="nil"/>
              <w:bottom w:val="single" w:sz="4" w:space="0" w:color="auto"/>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Mean</w:t>
            </w:r>
          </w:p>
        </w:tc>
        <w:tc>
          <w:tcPr>
            <w:tcW w:w="1801" w:type="pct"/>
            <w:tcBorders>
              <w:top w:val="single" w:sz="4" w:space="0" w:color="auto"/>
              <w:left w:val="single" w:sz="16" w:space="0" w:color="000000"/>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.0000000</w:t>
            </w:r>
          </w:p>
        </w:tc>
      </w:tr>
      <w:tr w:rsidR="0071375F" w:rsidRPr="0071375F" w:rsidTr="00176D62">
        <w:trPr>
          <w:cantSplit/>
        </w:trPr>
        <w:tc>
          <w:tcPr>
            <w:tcW w:w="2065" w:type="pct"/>
            <w:vMerge/>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1134" w:type="pct"/>
            <w:tcBorders>
              <w:top w:val="single" w:sz="4" w:space="0" w:color="auto"/>
              <w:left w:val="nil"/>
              <w:bottom w:val="single" w:sz="4" w:space="0" w:color="auto"/>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Std. Deviation</w:t>
            </w:r>
          </w:p>
        </w:tc>
        <w:tc>
          <w:tcPr>
            <w:tcW w:w="1801" w:type="pct"/>
            <w:tcBorders>
              <w:top w:val="single" w:sz="4" w:space="0" w:color="auto"/>
              <w:left w:val="single" w:sz="16" w:space="0" w:color="000000"/>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2.85964987</w:t>
            </w:r>
          </w:p>
        </w:tc>
      </w:tr>
      <w:tr w:rsidR="0071375F" w:rsidRPr="0071375F" w:rsidTr="00176D62">
        <w:trPr>
          <w:cantSplit/>
        </w:trPr>
        <w:tc>
          <w:tcPr>
            <w:tcW w:w="2065" w:type="pct"/>
            <w:vMerge w:val="restart"/>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Most Extreme Differences</w:t>
            </w:r>
          </w:p>
        </w:tc>
        <w:tc>
          <w:tcPr>
            <w:tcW w:w="1134" w:type="pct"/>
            <w:tcBorders>
              <w:top w:val="single" w:sz="4" w:space="0" w:color="auto"/>
              <w:left w:val="nil"/>
              <w:bottom w:val="single" w:sz="4" w:space="0" w:color="auto"/>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Absolute</w:t>
            </w:r>
          </w:p>
        </w:tc>
        <w:tc>
          <w:tcPr>
            <w:tcW w:w="1801" w:type="pct"/>
            <w:tcBorders>
              <w:top w:val="single" w:sz="4" w:space="0" w:color="auto"/>
              <w:left w:val="single" w:sz="16" w:space="0" w:color="000000"/>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.175</w:t>
            </w:r>
          </w:p>
        </w:tc>
      </w:tr>
      <w:tr w:rsidR="0071375F" w:rsidRPr="0071375F" w:rsidTr="00176D62">
        <w:trPr>
          <w:cantSplit/>
        </w:trPr>
        <w:tc>
          <w:tcPr>
            <w:tcW w:w="2065" w:type="pct"/>
            <w:vMerge/>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1134" w:type="pct"/>
            <w:tcBorders>
              <w:top w:val="single" w:sz="4" w:space="0" w:color="auto"/>
              <w:left w:val="nil"/>
              <w:bottom w:val="single" w:sz="4" w:space="0" w:color="auto"/>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Positive</w:t>
            </w:r>
          </w:p>
        </w:tc>
        <w:tc>
          <w:tcPr>
            <w:tcW w:w="1801" w:type="pct"/>
            <w:tcBorders>
              <w:top w:val="single" w:sz="4" w:space="0" w:color="auto"/>
              <w:left w:val="single" w:sz="16" w:space="0" w:color="000000"/>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.175</w:t>
            </w:r>
          </w:p>
        </w:tc>
      </w:tr>
      <w:tr w:rsidR="0071375F" w:rsidRPr="0071375F" w:rsidTr="00176D62">
        <w:trPr>
          <w:cantSplit/>
        </w:trPr>
        <w:tc>
          <w:tcPr>
            <w:tcW w:w="2065" w:type="pct"/>
            <w:vMerge/>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1134" w:type="pct"/>
            <w:tcBorders>
              <w:top w:val="single" w:sz="4" w:space="0" w:color="auto"/>
              <w:left w:val="nil"/>
              <w:bottom w:val="single" w:sz="4" w:space="0" w:color="auto"/>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Negative</w:t>
            </w:r>
          </w:p>
        </w:tc>
        <w:tc>
          <w:tcPr>
            <w:tcW w:w="1801" w:type="pct"/>
            <w:tcBorders>
              <w:top w:val="single" w:sz="4" w:space="0" w:color="auto"/>
              <w:left w:val="single" w:sz="16" w:space="0" w:color="000000"/>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-.129</w:t>
            </w:r>
          </w:p>
        </w:tc>
      </w:tr>
      <w:tr w:rsidR="0071375F" w:rsidRPr="0071375F" w:rsidTr="00176D62">
        <w:trPr>
          <w:cantSplit/>
        </w:trPr>
        <w:tc>
          <w:tcPr>
            <w:tcW w:w="3199" w:type="pct"/>
            <w:gridSpan w:val="2"/>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Test Statistic</w:t>
            </w:r>
          </w:p>
        </w:tc>
        <w:tc>
          <w:tcPr>
            <w:tcW w:w="1801" w:type="pct"/>
            <w:tcBorders>
              <w:top w:val="single" w:sz="4" w:space="0" w:color="auto"/>
              <w:left w:val="single" w:sz="16" w:space="0" w:color="000000"/>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.175</w:t>
            </w:r>
          </w:p>
        </w:tc>
      </w:tr>
      <w:tr w:rsidR="0071375F" w:rsidRPr="0071375F" w:rsidTr="00176D62">
        <w:trPr>
          <w:cantSplit/>
        </w:trPr>
        <w:tc>
          <w:tcPr>
            <w:tcW w:w="3199" w:type="pct"/>
            <w:gridSpan w:val="2"/>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Asymp. Sig. (2-tailed)</w:t>
            </w:r>
          </w:p>
        </w:tc>
        <w:tc>
          <w:tcPr>
            <w:tcW w:w="1801" w:type="pct"/>
            <w:tcBorders>
              <w:top w:val="single" w:sz="4" w:space="0" w:color="auto"/>
              <w:left w:val="single" w:sz="16" w:space="0" w:color="000000"/>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.079</w:t>
            </w:r>
            <w:r w:rsidRPr="0071375F">
              <w:rPr>
                <w:rFonts w:asciiTheme="majorHAnsi" w:hAnsiTheme="majorHAnsi" w:cs="Arial"/>
                <w:color w:val="000000"/>
                <w:sz w:val="24"/>
                <w:szCs w:val="24"/>
                <w:vertAlign w:val="superscript"/>
              </w:rPr>
              <w:t>c</w:t>
            </w:r>
          </w:p>
        </w:tc>
      </w:tr>
      <w:tr w:rsidR="0071375F" w:rsidRPr="0071375F" w:rsidTr="00176D62">
        <w:trPr>
          <w:cantSplit/>
        </w:trPr>
        <w:tc>
          <w:tcPr>
            <w:tcW w:w="5000" w:type="pct"/>
            <w:gridSpan w:val="3"/>
            <w:tcBorders>
              <w:top w:val="single" w:sz="4" w:space="0" w:color="auto"/>
              <w:left w:val="nil"/>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a. Test distribution is Normal.</w:t>
            </w:r>
          </w:p>
        </w:tc>
      </w:tr>
      <w:tr w:rsidR="0071375F" w:rsidRPr="0071375F" w:rsidTr="00176D62">
        <w:trPr>
          <w:cantSplit/>
        </w:trPr>
        <w:tc>
          <w:tcPr>
            <w:tcW w:w="5000" w:type="pct"/>
            <w:gridSpan w:val="3"/>
            <w:tcBorders>
              <w:top w:val="single" w:sz="4" w:space="0" w:color="auto"/>
              <w:left w:val="nil"/>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b. Calculated from data.</w:t>
            </w:r>
          </w:p>
        </w:tc>
      </w:tr>
      <w:tr w:rsidR="0071375F" w:rsidRPr="0071375F" w:rsidTr="00176D62">
        <w:trPr>
          <w:cantSplit/>
        </w:trPr>
        <w:tc>
          <w:tcPr>
            <w:tcW w:w="5000" w:type="pct"/>
            <w:gridSpan w:val="3"/>
            <w:tcBorders>
              <w:top w:val="single" w:sz="4" w:space="0" w:color="auto"/>
              <w:left w:val="nil"/>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proofErr w:type="gramStart"/>
            <w:r w:rsidRPr="0071375F">
              <w:rPr>
                <w:rFonts w:asciiTheme="majorHAnsi" w:hAnsiTheme="majorHAnsi" w:cs="Arial"/>
                <w:color w:val="000000"/>
                <w:sz w:val="24"/>
                <w:szCs w:val="24"/>
              </w:rPr>
              <w:t>c</w:t>
            </w:r>
            <w:proofErr w:type="gramEnd"/>
            <w:r w:rsidRPr="0071375F">
              <w:rPr>
                <w:rFonts w:asciiTheme="majorHAnsi" w:hAnsiTheme="majorHAnsi" w:cs="Arial"/>
                <w:color w:val="000000"/>
                <w:sz w:val="24"/>
                <w:szCs w:val="24"/>
              </w:rPr>
              <w:t>. Lilliefors Significance Correction.</w:t>
            </w:r>
          </w:p>
        </w:tc>
      </w:tr>
    </w:tbl>
    <w:p w:rsidR="0071375F" w:rsidRPr="0071375F" w:rsidRDefault="0071375F" w:rsidP="0071375F">
      <w:pPr>
        <w:adjustRightInd w:val="0"/>
        <w:spacing w:after="0" w:line="240" w:lineRule="auto"/>
        <w:contextualSpacing/>
        <w:rPr>
          <w:rFonts w:asciiTheme="majorHAnsi" w:hAnsiTheme="majorHAnsi"/>
          <w:b/>
          <w:bCs/>
          <w:sz w:val="24"/>
          <w:szCs w:val="24"/>
          <w:lang w:val="id-ID"/>
        </w:rPr>
      </w:pPr>
    </w:p>
    <w:p w:rsidR="0071375F" w:rsidRPr="0071375F" w:rsidRDefault="0071375F" w:rsidP="0071375F">
      <w:pPr>
        <w:adjustRightInd w:val="0"/>
        <w:spacing w:after="0" w:line="240" w:lineRule="auto"/>
        <w:contextualSpacing/>
        <w:rPr>
          <w:rFonts w:asciiTheme="majorHAnsi" w:hAnsiTheme="majorHAnsi"/>
          <w:b/>
          <w:bCs/>
          <w:sz w:val="24"/>
          <w:szCs w:val="24"/>
          <w:lang w:val="id-ID"/>
        </w:rPr>
      </w:pPr>
      <w:r w:rsidRPr="0071375F">
        <w:rPr>
          <w:rFonts w:asciiTheme="majorHAnsi" w:hAnsiTheme="majorHAnsi"/>
          <w:b/>
          <w:bCs/>
          <w:sz w:val="24"/>
          <w:szCs w:val="24"/>
        </w:rPr>
        <w:t>Uji Linearitas</w:t>
      </w:r>
    </w:p>
    <w:p w:rsidR="0071375F" w:rsidRPr="0071375F" w:rsidRDefault="0071375F" w:rsidP="0071375F">
      <w:pPr>
        <w:spacing w:after="0" w:line="240" w:lineRule="auto"/>
        <w:contextualSpacing/>
        <w:jc w:val="both"/>
        <w:rPr>
          <w:rFonts w:asciiTheme="majorHAnsi" w:hAnsiTheme="majorHAnsi" w:cstheme="majorBidi"/>
          <w:sz w:val="24"/>
          <w:szCs w:val="24"/>
          <w:lang w:val="id-ID"/>
        </w:rPr>
      </w:pPr>
      <w:proofErr w:type="gramStart"/>
      <w:r w:rsidRPr="0071375F">
        <w:rPr>
          <w:rFonts w:asciiTheme="majorHAnsi" w:hAnsiTheme="majorHAnsi" w:cstheme="majorBidi"/>
          <w:sz w:val="24"/>
          <w:szCs w:val="24"/>
        </w:rPr>
        <w:t>Uji linearitas merupakan syarat dalam analisis regresi linear sederhana ataupun dalam uji korelasi.</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Fungsi uji linearitas untuk mengetahui bentuk hubungan antara variabel bebas dan variabel terikat</w:t>
      </w:r>
      <w:r w:rsidRPr="0071375F">
        <w:rPr>
          <w:rFonts w:asciiTheme="majorHAnsi" w:hAnsiTheme="majorHAnsi" w:cstheme="majorBidi"/>
          <w:sz w:val="24"/>
          <w:szCs w:val="24"/>
          <w:lang w:val="id-ID"/>
        </w:rPr>
        <w:t>.</w:t>
      </w:r>
      <w:proofErr w:type="gramEnd"/>
    </w:p>
    <w:p w:rsidR="0071375F" w:rsidRPr="0071375F" w:rsidRDefault="0071375F" w:rsidP="0071375F">
      <w:pPr>
        <w:spacing w:after="0" w:line="240" w:lineRule="auto"/>
        <w:contextualSpacing/>
        <w:jc w:val="center"/>
        <w:rPr>
          <w:rFonts w:asciiTheme="majorHAnsi" w:hAnsiTheme="majorHAnsi" w:cstheme="majorBidi"/>
          <w:sz w:val="24"/>
          <w:szCs w:val="24"/>
          <w:lang w:val="id-ID"/>
        </w:rPr>
      </w:pPr>
      <w:r w:rsidRPr="0071375F">
        <w:rPr>
          <w:rFonts w:asciiTheme="majorHAnsi" w:hAnsiTheme="majorHAnsi" w:cs="Times New Roman"/>
          <w:b/>
          <w:bCs/>
          <w:i/>
          <w:iCs/>
          <w:sz w:val="24"/>
          <w:szCs w:val="24"/>
          <w:lang w:val="id-ID"/>
        </w:rPr>
        <w:t>T</w:t>
      </w:r>
      <w:r w:rsidRPr="0071375F">
        <w:rPr>
          <w:rFonts w:asciiTheme="majorHAnsi" w:hAnsiTheme="majorHAnsi" w:cs="Times New Roman"/>
          <w:b/>
          <w:bCs/>
          <w:i/>
          <w:iCs/>
          <w:sz w:val="24"/>
          <w:szCs w:val="24"/>
        </w:rPr>
        <w:t>abel</w:t>
      </w:r>
      <w:r w:rsidRPr="0071375F">
        <w:rPr>
          <w:rFonts w:asciiTheme="majorHAnsi" w:hAnsiTheme="majorHAnsi" w:cs="Times New Roman"/>
          <w:b/>
          <w:bCs/>
          <w:i/>
          <w:iCs/>
          <w:sz w:val="24"/>
          <w:szCs w:val="24"/>
          <w:lang w:val="id-ID"/>
        </w:rPr>
        <w:t xml:space="preserve"> 8</w:t>
      </w:r>
      <w:r w:rsidRPr="0071375F">
        <w:rPr>
          <w:rFonts w:asciiTheme="majorHAnsi" w:hAnsiTheme="majorHAnsi" w:cs="Times New Roman"/>
          <w:b/>
          <w:bCs/>
          <w:i/>
          <w:iCs/>
          <w:sz w:val="24"/>
          <w:szCs w:val="24"/>
        </w:rPr>
        <w:t xml:space="preserve">  Hasil Uji Linearitas</w:t>
      </w:r>
    </w:p>
    <w:p w:rsidR="0071375F" w:rsidRPr="0071375F" w:rsidRDefault="0071375F" w:rsidP="0071375F">
      <w:pPr>
        <w:spacing w:after="0" w:line="240" w:lineRule="auto"/>
        <w:contextualSpacing/>
        <w:jc w:val="center"/>
        <w:rPr>
          <w:rFonts w:asciiTheme="majorHAnsi" w:hAnsiTheme="majorHAnsi" w:cstheme="majorBidi"/>
          <w:i/>
          <w:iCs/>
          <w:sz w:val="24"/>
          <w:szCs w:val="24"/>
          <w:lang w:val="id-ID"/>
        </w:rPr>
      </w:pPr>
    </w:p>
    <w:tbl>
      <w:tblPr>
        <w:tblpPr w:leftFromText="180" w:rightFromText="180" w:vertAnchor="text" w:horzAnchor="margin" w:tblpXSpec="right" w:tblpY="-40"/>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6"/>
        <w:gridCol w:w="523"/>
        <w:gridCol w:w="698"/>
        <w:gridCol w:w="583"/>
        <w:gridCol w:w="214"/>
        <w:gridCol w:w="573"/>
        <w:gridCol w:w="506"/>
        <w:gridCol w:w="316"/>
      </w:tblGrid>
      <w:tr w:rsidR="0071375F" w:rsidRPr="0071375F" w:rsidTr="00176D62">
        <w:trPr>
          <w:cantSplit/>
          <w:trHeight w:val="20"/>
        </w:trPr>
        <w:tc>
          <w:tcPr>
            <w:tcW w:w="5000" w:type="pct"/>
            <w:gridSpan w:val="8"/>
            <w:tcBorders>
              <w:top w:val="single" w:sz="4" w:space="0" w:color="auto"/>
              <w:left w:val="nil"/>
              <w:bottom w:val="nil"/>
              <w:right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b/>
                <w:bCs/>
                <w:color w:val="000000"/>
                <w:sz w:val="24"/>
                <w:szCs w:val="24"/>
              </w:rPr>
              <w:t>ANOVA Table</w:t>
            </w:r>
          </w:p>
        </w:tc>
      </w:tr>
      <w:tr w:rsidR="0071375F" w:rsidRPr="0071375F" w:rsidTr="00176D62">
        <w:trPr>
          <w:cantSplit/>
          <w:trHeight w:val="20"/>
        </w:trPr>
        <w:tc>
          <w:tcPr>
            <w:tcW w:w="2355" w:type="pct"/>
            <w:gridSpan w:val="3"/>
            <w:tcBorders>
              <w:top w:val="single" w:sz="16" w:space="0" w:color="000000"/>
              <w:left w:val="single" w:sz="16" w:space="0" w:color="000000"/>
              <w:bottom w:val="single" w:sz="16" w:space="0" w:color="000000"/>
              <w:right w:val="nil"/>
            </w:tcBorders>
            <w:shd w:val="clear" w:color="auto" w:fill="FFFFFF"/>
            <w:vAlign w:val="bottom"/>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c>
          <w:tcPr>
            <w:tcW w:w="695" w:type="pct"/>
            <w:tcBorders>
              <w:top w:val="single" w:sz="16" w:space="0" w:color="000000"/>
              <w:left w:val="single" w:sz="16" w:space="0" w:color="000000"/>
              <w:bottom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Sum of Squares</w:t>
            </w:r>
          </w:p>
        </w:tc>
        <w:tc>
          <w:tcPr>
            <w:tcW w:w="267" w:type="pct"/>
            <w:tcBorders>
              <w:top w:val="single" w:sz="16" w:space="0" w:color="000000"/>
              <w:bottom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df</w:t>
            </w:r>
          </w:p>
        </w:tc>
        <w:tc>
          <w:tcPr>
            <w:tcW w:w="683" w:type="pct"/>
            <w:tcBorders>
              <w:top w:val="single" w:sz="16" w:space="0" w:color="000000"/>
              <w:bottom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Mean Square</w:t>
            </w:r>
          </w:p>
        </w:tc>
        <w:tc>
          <w:tcPr>
            <w:tcW w:w="608" w:type="pct"/>
            <w:tcBorders>
              <w:top w:val="single" w:sz="16" w:space="0" w:color="000000"/>
              <w:bottom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F</w:t>
            </w:r>
          </w:p>
        </w:tc>
        <w:tc>
          <w:tcPr>
            <w:tcW w:w="392" w:type="pct"/>
            <w:tcBorders>
              <w:top w:val="single" w:sz="16" w:space="0" w:color="000000"/>
              <w:bottom w:val="single" w:sz="16" w:space="0" w:color="000000"/>
              <w:right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Sig.</w:t>
            </w:r>
          </w:p>
        </w:tc>
      </w:tr>
      <w:tr w:rsidR="0071375F" w:rsidRPr="0071375F" w:rsidTr="00176D62">
        <w:trPr>
          <w:cantSplit/>
          <w:trHeight w:val="20"/>
        </w:trPr>
        <w:tc>
          <w:tcPr>
            <w:tcW w:w="897" w:type="pct"/>
            <w:vMerge w:val="restart"/>
            <w:tcBorders>
              <w:top w:val="single" w:sz="16" w:space="0" w:color="000000"/>
              <w:left w:val="single" w:sz="16" w:space="0" w:color="000000"/>
              <w:bottom w:val="single" w:sz="16" w:space="0" w:color="000000"/>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Kemampuan Membaca Pemahaman * Metode DeDisCerTa</w:t>
            </w:r>
          </w:p>
        </w:tc>
        <w:tc>
          <w:tcPr>
            <w:tcW w:w="630" w:type="pct"/>
            <w:vMerge w:val="restart"/>
            <w:tcBorders>
              <w:top w:val="single" w:sz="16" w:space="0" w:color="000000"/>
              <w:left w:val="nil"/>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Between Groups</w:t>
            </w:r>
          </w:p>
        </w:tc>
        <w:tc>
          <w:tcPr>
            <w:tcW w:w="827" w:type="pct"/>
            <w:tcBorders>
              <w:top w:val="single" w:sz="16" w:space="0" w:color="000000"/>
              <w:left w:val="nil"/>
              <w:bottom w:val="nil"/>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(Combined)</w:t>
            </w:r>
          </w:p>
        </w:tc>
        <w:tc>
          <w:tcPr>
            <w:tcW w:w="695" w:type="pct"/>
            <w:tcBorders>
              <w:top w:val="single" w:sz="16" w:space="0" w:color="000000"/>
              <w:left w:val="single" w:sz="16" w:space="0" w:color="000000"/>
              <w:bottom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1115.455</w:t>
            </w:r>
          </w:p>
        </w:tc>
        <w:tc>
          <w:tcPr>
            <w:tcW w:w="267" w:type="pct"/>
            <w:tcBorders>
              <w:top w:val="single" w:sz="16" w:space="0" w:color="000000"/>
              <w:bottom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5</w:t>
            </w:r>
          </w:p>
        </w:tc>
        <w:tc>
          <w:tcPr>
            <w:tcW w:w="683" w:type="pct"/>
            <w:tcBorders>
              <w:top w:val="single" w:sz="16" w:space="0" w:color="000000"/>
              <w:bottom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223.091</w:t>
            </w:r>
          </w:p>
        </w:tc>
        <w:tc>
          <w:tcPr>
            <w:tcW w:w="608" w:type="pct"/>
            <w:tcBorders>
              <w:top w:val="single" w:sz="16" w:space="0" w:color="000000"/>
              <w:bottom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27.996</w:t>
            </w:r>
          </w:p>
        </w:tc>
        <w:tc>
          <w:tcPr>
            <w:tcW w:w="392" w:type="pct"/>
            <w:tcBorders>
              <w:top w:val="single" w:sz="16" w:space="0" w:color="000000"/>
              <w:bottom w:val="nil"/>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.000</w:t>
            </w:r>
          </w:p>
        </w:tc>
      </w:tr>
      <w:tr w:rsidR="0071375F" w:rsidRPr="0071375F" w:rsidTr="00176D62">
        <w:trPr>
          <w:cantSplit/>
          <w:trHeight w:val="20"/>
        </w:trPr>
        <w:tc>
          <w:tcPr>
            <w:tcW w:w="897" w:type="pct"/>
            <w:vMerge/>
            <w:tcBorders>
              <w:top w:val="single" w:sz="16" w:space="0" w:color="000000"/>
              <w:left w:val="single" w:sz="16" w:space="0" w:color="000000"/>
              <w:bottom w:val="single" w:sz="16" w:space="0" w:color="000000"/>
              <w:right w:val="nil"/>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630" w:type="pct"/>
            <w:vMerge/>
            <w:tcBorders>
              <w:top w:val="single" w:sz="16" w:space="0" w:color="000000"/>
              <w:left w:val="nil"/>
              <w:right w:val="nil"/>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827" w:type="pct"/>
            <w:tcBorders>
              <w:top w:val="nil"/>
              <w:left w:val="nil"/>
              <w:bottom w:val="nil"/>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Linearity</w:t>
            </w:r>
          </w:p>
        </w:tc>
        <w:tc>
          <w:tcPr>
            <w:tcW w:w="695" w:type="pct"/>
            <w:tcBorders>
              <w:top w:val="nil"/>
              <w:left w:val="single" w:sz="16" w:space="0" w:color="000000"/>
              <w:bottom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1071.225</w:t>
            </w:r>
          </w:p>
        </w:tc>
        <w:tc>
          <w:tcPr>
            <w:tcW w:w="267" w:type="pct"/>
            <w:tcBorders>
              <w:top w:val="nil"/>
              <w:bottom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w:t>
            </w:r>
          </w:p>
        </w:tc>
        <w:tc>
          <w:tcPr>
            <w:tcW w:w="683" w:type="pct"/>
            <w:tcBorders>
              <w:top w:val="nil"/>
              <w:bottom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1071.225</w:t>
            </w:r>
          </w:p>
        </w:tc>
        <w:tc>
          <w:tcPr>
            <w:tcW w:w="608" w:type="pct"/>
            <w:tcBorders>
              <w:top w:val="nil"/>
              <w:bottom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134.428</w:t>
            </w:r>
          </w:p>
        </w:tc>
        <w:tc>
          <w:tcPr>
            <w:tcW w:w="392" w:type="pct"/>
            <w:tcBorders>
              <w:top w:val="nil"/>
              <w:bottom w:val="nil"/>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.000</w:t>
            </w:r>
          </w:p>
        </w:tc>
      </w:tr>
      <w:tr w:rsidR="0071375F" w:rsidRPr="0071375F" w:rsidTr="00176D62">
        <w:trPr>
          <w:cantSplit/>
          <w:trHeight w:val="20"/>
        </w:trPr>
        <w:tc>
          <w:tcPr>
            <w:tcW w:w="897" w:type="pct"/>
            <w:vMerge/>
            <w:tcBorders>
              <w:top w:val="single" w:sz="16" w:space="0" w:color="000000"/>
              <w:left w:val="single" w:sz="16" w:space="0" w:color="000000"/>
              <w:bottom w:val="single" w:sz="16" w:space="0" w:color="000000"/>
              <w:right w:val="nil"/>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630" w:type="pct"/>
            <w:vMerge/>
            <w:tcBorders>
              <w:top w:val="single" w:sz="16" w:space="0" w:color="000000"/>
              <w:left w:val="nil"/>
              <w:right w:val="nil"/>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827" w:type="pct"/>
            <w:tcBorders>
              <w:top w:val="nil"/>
              <w:left w:val="nil"/>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Deviation from Linearity</w:t>
            </w:r>
          </w:p>
        </w:tc>
        <w:tc>
          <w:tcPr>
            <w:tcW w:w="695" w:type="pct"/>
            <w:tcBorders>
              <w:top w:val="nil"/>
              <w:lef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44.230</w:t>
            </w:r>
          </w:p>
        </w:tc>
        <w:tc>
          <w:tcPr>
            <w:tcW w:w="267" w:type="pct"/>
            <w:tcBorders>
              <w:top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4</w:t>
            </w:r>
          </w:p>
        </w:tc>
        <w:tc>
          <w:tcPr>
            <w:tcW w:w="683" w:type="pct"/>
            <w:tcBorders>
              <w:top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11.057</w:t>
            </w:r>
          </w:p>
        </w:tc>
        <w:tc>
          <w:tcPr>
            <w:tcW w:w="608" w:type="pct"/>
            <w:tcBorders>
              <w:top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1.388</w:t>
            </w:r>
          </w:p>
        </w:tc>
        <w:tc>
          <w:tcPr>
            <w:tcW w:w="392" w:type="pct"/>
            <w:tcBorders>
              <w:top w:val="nil"/>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.283</w:t>
            </w:r>
          </w:p>
        </w:tc>
      </w:tr>
      <w:tr w:rsidR="0071375F" w:rsidRPr="0071375F" w:rsidTr="00176D62">
        <w:trPr>
          <w:cantSplit/>
          <w:trHeight w:val="20"/>
        </w:trPr>
        <w:tc>
          <w:tcPr>
            <w:tcW w:w="897" w:type="pct"/>
            <w:vMerge/>
            <w:tcBorders>
              <w:top w:val="single" w:sz="16" w:space="0" w:color="000000"/>
              <w:left w:val="single" w:sz="16" w:space="0" w:color="000000"/>
              <w:bottom w:val="single" w:sz="16" w:space="0" w:color="000000"/>
              <w:right w:val="nil"/>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1457" w:type="pct"/>
            <w:gridSpan w:val="2"/>
            <w:tcBorders>
              <w:top w:val="nil"/>
              <w:left w:val="nil"/>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Within Groups</w:t>
            </w:r>
          </w:p>
        </w:tc>
        <w:tc>
          <w:tcPr>
            <w:tcW w:w="695" w:type="pct"/>
            <w:tcBorders>
              <w:top w:val="nil"/>
              <w:lef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127.500</w:t>
            </w:r>
          </w:p>
        </w:tc>
        <w:tc>
          <w:tcPr>
            <w:tcW w:w="267" w:type="pct"/>
            <w:tcBorders>
              <w:top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16</w:t>
            </w:r>
          </w:p>
        </w:tc>
        <w:tc>
          <w:tcPr>
            <w:tcW w:w="683" w:type="pct"/>
            <w:tcBorders>
              <w:top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7.969</w:t>
            </w:r>
          </w:p>
        </w:tc>
        <w:tc>
          <w:tcPr>
            <w:tcW w:w="608" w:type="pct"/>
            <w:tcBorders>
              <w:top w:val="nil"/>
            </w:tcBorders>
            <w:shd w:val="clear" w:color="auto" w:fill="FFFFFF"/>
            <w:vAlign w:val="center"/>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c>
          <w:tcPr>
            <w:tcW w:w="392" w:type="pct"/>
            <w:tcBorders>
              <w:top w:val="nil"/>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r>
      <w:tr w:rsidR="0071375F" w:rsidRPr="0071375F" w:rsidTr="00176D62">
        <w:trPr>
          <w:cantSplit/>
          <w:trHeight w:val="20"/>
        </w:trPr>
        <w:tc>
          <w:tcPr>
            <w:tcW w:w="897" w:type="pct"/>
            <w:vMerge/>
            <w:tcBorders>
              <w:top w:val="single" w:sz="16" w:space="0" w:color="000000"/>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c>
          <w:tcPr>
            <w:tcW w:w="1457" w:type="pct"/>
            <w:gridSpan w:val="2"/>
            <w:tcBorders>
              <w:top w:val="nil"/>
              <w:left w:val="nil"/>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Total</w:t>
            </w:r>
          </w:p>
        </w:tc>
        <w:tc>
          <w:tcPr>
            <w:tcW w:w="695" w:type="pct"/>
            <w:tcBorders>
              <w:top w:val="nil"/>
              <w:left w:val="single" w:sz="16" w:space="0" w:color="000000"/>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1242.955</w:t>
            </w:r>
          </w:p>
        </w:tc>
        <w:tc>
          <w:tcPr>
            <w:tcW w:w="267" w:type="pct"/>
            <w:tcBorders>
              <w:top w:val="nil"/>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21</w:t>
            </w:r>
          </w:p>
        </w:tc>
        <w:tc>
          <w:tcPr>
            <w:tcW w:w="683" w:type="pct"/>
            <w:tcBorders>
              <w:top w:val="nil"/>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c>
          <w:tcPr>
            <w:tcW w:w="608" w:type="pct"/>
            <w:tcBorders>
              <w:top w:val="nil"/>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c>
          <w:tcPr>
            <w:tcW w:w="392" w:type="pct"/>
            <w:tcBorders>
              <w:top w:val="nil"/>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r>
    </w:tbl>
    <w:p w:rsidR="0071375F" w:rsidRPr="0071375F" w:rsidRDefault="0071375F" w:rsidP="0071375F">
      <w:pPr>
        <w:spacing w:after="0" w:line="240" w:lineRule="auto"/>
        <w:contextualSpacing/>
        <w:rPr>
          <w:rFonts w:asciiTheme="majorHAnsi" w:hAnsiTheme="majorHAnsi"/>
          <w:b/>
          <w:sz w:val="24"/>
          <w:szCs w:val="24"/>
          <w:lang w:val="id-ID"/>
        </w:rPr>
      </w:pPr>
    </w:p>
    <w:p w:rsidR="0071375F" w:rsidRPr="0071375F" w:rsidRDefault="0071375F" w:rsidP="0071375F">
      <w:pPr>
        <w:adjustRightInd w:val="0"/>
        <w:spacing w:after="0" w:line="240" w:lineRule="auto"/>
        <w:contextualSpacing/>
        <w:jc w:val="both"/>
        <w:rPr>
          <w:rFonts w:asciiTheme="majorHAnsi" w:hAnsiTheme="majorHAnsi" w:cstheme="majorBidi"/>
          <w:sz w:val="24"/>
          <w:szCs w:val="24"/>
        </w:rPr>
      </w:pPr>
      <w:r w:rsidRPr="0071375F">
        <w:rPr>
          <w:rFonts w:asciiTheme="majorHAnsi" w:hAnsiTheme="majorHAnsi" w:cstheme="majorBidi"/>
          <w:sz w:val="24"/>
          <w:szCs w:val="24"/>
        </w:rPr>
        <w:t xml:space="preserve">Berdasarkan </w:t>
      </w:r>
      <w:r w:rsidRPr="0071375F">
        <w:rPr>
          <w:rFonts w:asciiTheme="majorHAnsi" w:hAnsiTheme="majorHAnsi" w:cstheme="majorBidi"/>
          <w:sz w:val="24"/>
          <w:szCs w:val="24"/>
          <w:lang w:val="id-ID"/>
        </w:rPr>
        <w:t xml:space="preserve">tabel </w:t>
      </w:r>
      <w:r w:rsidRPr="0071375F">
        <w:rPr>
          <w:rFonts w:asciiTheme="majorHAnsi" w:hAnsiTheme="majorHAnsi" w:cstheme="majorBidi"/>
          <w:sz w:val="24"/>
          <w:szCs w:val="24"/>
        </w:rPr>
        <w:t xml:space="preserve">hasil uji linearitas </w:t>
      </w:r>
      <w:r w:rsidRPr="0071375F">
        <w:rPr>
          <w:rFonts w:asciiTheme="majorHAnsi" w:hAnsiTheme="majorHAnsi" w:cstheme="majorBidi"/>
          <w:sz w:val="24"/>
          <w:szCs w:val="24"/>
          <w:lang w:val="id-ID"/>
        </w:rPr>
        <w:t xml:space="preserve">diatas, dapat </w:t>
      </w:r>
      <w:r w:rsidRPr="0071375F">
        <w:rPr>
          <w:rFonts w:asciiTheme="majorHAnsi" w:hAnsiTheme="majorHAnsi" w:cstheme="majorBidi"/>
          <w:sz w:val="24"/>
          <w:szCs w:val="24"/>
        </w:rPr>
        <w:t>diketahui</w:t>
      </w:r>
      <w:r w:rsidRPr="0071375F">
        <w:rPr>
          <w:rFonts w:asciiTheme="majorHAnsi" w:hAnsiTheme="majorHAnsi" w:cstheme="majorBidi"/>
          <w:sz w:val="24"/>
          <w:szCs w:val="24"/>
          <w:lang w:val="id-ID"/>
        </w:rPr>
        <w:t xml:space="preserve"> bahwa</w:t>
      </w:r>
      <w:r w:rsidRPr="0071375F">
        <w:rPr>
          <w:rFonts w:asciiTheme="majorHAnsi" w:hAnsiTheme="majorHAnsi" w:cstheme="majorBidi"/>
          <w:sz w:val="24"/>
          <w:szCs w:val="24"/>
        </w:rPr>
        <w:t xml:space="preserve"> nilai Signifikansi deviation from linearity sebesar 0,283 &gt; 0,05, maka dapat disimpulkan </w:t>
      </w:r>
      <w:r w:rsidRPr="0071375F">
        <w:rPr>
          <w:rFonts w:asciiTheme="majorHAnsi" w:hAnsiTheme="majorHAnsi" w:cstheme="majorBidi"/>
          <w:sz w:val="24"/>
          <w:szCs w:val="24"/>
          <w:lang w:val="id-ID"/>
        </w:rPr>
        <w:t>sesungguhnya</w:t>
      </w:r>
      <w:r w:rsidRPr="0071375F">
        <w:rPr>
          <w:rFonts w:asciiTheme="majorHAnsi" w:hAnsiTheme="majorHAnsi" w:cstheme="majorBidi"/>
          <w:sz w:val="24"/>
          <w:szCs w:val="24"/>
        </w:rPr>
        <w:t xml:space="preserve"> terdapat pengaruh yang linear antara metode DeDisCerta dengan Kemampuan Membaca Pemahaman.</w:t>
      </w:r>
    </w:p>
    <w:p w:rsidR="0071375F" w:rsidRPr="0071375F" w:rsidRDefault="0071375F" w:rsidP="0071375F">
      <w:pPr>
        <w:adjustRightInd w:val="0"/>
        <w:spacing w:after="0" w:line="240" w:lineRule="auto"/>
        <w:contextualSpacing/>
        <w:rPr>
          <w:rFonts w:asciiTheme="majorHAnsi" w:hAnsiTheme="majorHAnsi" w:cstheme="majorBidi"/>
          <w:b/>
          <w:bCs/>
          <w:sz w:val="24"/>
          <w:szCs w:val="24"/>
          <w:lang w:val="id-ID"/>
        </w:rPr>
      </w:pPr>
      <w:r w:rsidRPr="0071375F">
        <w:rPr>
          <w:rFonts w:asciiTheme="majorHAnsi" w:hAnsiTheme="majorHAnsi" w:cstheme="majorBidi"/>
          <w:b/>
          <w:bCs/>
          <w:sz w:val="24"/>
          <w:szCs w:val="24"/>
          <w:lang w:val="id-ID"/>
        </w:rPr>
        <w:t>U</w:t>
      </w:r>
      <w:r w:rsidRPr="0071375F">
        <w:rPr>
          <w:rFonts w:asciiTheme="majorHAnsi" w:hAnsiTheme="majorHAnsi" w:cstheme="majorBidi"/>
          <w:b/>
          <w:bCs/>
          <w:sz w:val="24"/>
          <w:szCs w:val="24"/>
        </w:rPr>
        <w:t>ji Hipotesis</w:t>
      </w:r>
    </w:p>
    <w:p w:rsidR="0071375F" w:rsidRDefault="0071375F" w:rsidP="0071375F">
      <w:pPr>
        <w:adjustRightInd w:val="0"/>
        <w:spacing w:after="0" w:line="240" w:lineRule="auto"/>
        <w:ind w:firstLine="720"/>
        <w:contextualSpacing/>
        <w:jc w:val="both"/>
        <w:rPr>
          <w:rFonts w:asciiTheme="majorHAnsi" w:hAnsiTheme="majorHAnsi" w:cstheme="majorBidi"/>
          <w:sz w:val="24"/>
          <w:szCs w:val="24"/>
          <w:lang w:val="id-ID"/>
        </w:rPr>
      </w:pPr>
      <w:proofErr w:type="gramStart"/>
      <w:r w:rsidRPr="0071375F">
        <w:rPr>
          <w:rFonts w:asciiTheme="majorHAnsi" w:hAnsiTheme="majorHAnsi" w:cstheme="majorBidi"/>
          <w:sz w:val="24"/>
          <w:szCs w:val="24"/>
        </w:rPr>
        <w:t>Penelitian menggunakan analisis data statistik yang berbentuk korelasi sebab akibat atau dapat dikatakan dengan hubungan pengaruh dengan menggunakan</w:t>
      </w:r>
      <w:r w:rsidRPr="0071375F">
        <w:rPr>
          <w:rFonts w:asciiTheme="majorHAnsi" w:hAnsiTheme="majorHAnsi" w:cstheme="majorBidi"/>
          <w:sz w:val="24"/>
          <w:szCs w:val="24"/>
          <w:lang w:val="id-ID"/>
        </w:rPr>
        <w:t xml:space="preserve"> desain</w:t>
      </w:r>
      <w:r w:rsidRPr="0071375F">
        <w:rPr>
          <w:rFonts w:asciiTheme="majorHAnsi" w:hAnsiTheme="majorHAnsi" w:cstheme="majorBidi"/>
          <w:sz w:val="24"/>
          <w:szCs w:val="24"/>
        </w:rPr>
        <w:t xml:space="preserve"> regresi sederhana.</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Penggunaan regresi sederhana buat membuktikan terdapat pengaruh antara variabel</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variabel tersebut.</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Peneliti memakai regresi sederhana karena ada variabel bebas dan variabel terikat.</w:t>
      </w:r>
      <w:proofErr w:type="gramEnd"/>
      <w:r w:rsidRPr="0071375F">
        <w:rPr>
          <w:rFonts w:asciiTheme="majorHAnsi" w:hAnsiTheme="majorHAnsi" w:cstheme="majorBidi"/>
          <w:sz w:val="24"/>
          <w:szCs w:val="24"/>
        </w:rPr>
        <w:t xml:space="preserve"> </w:t>
      </w:r>
    </w:p>
    <w:p w:rsidR="0071375F" w:rsidRDefault="0071375F" w:rsidP="0071375F">
      <w:pPr>
        <w:adjustRightInd w:val="0"/>
        <w:spacing w:after="0" w:line="240" w:lineRule="auto"/>
        <w:ind w:firstLine="720"/>
        <w:contextualSpacing/>
        <w:jc w:val="both"/>
        <w:rPr>
          <w:rFonts w:asciiTheme="majorHAnsi" w:hAnsiTheme="majorHAnsi" w:cstheme="majorBidi"/>
          <w:sz w:val="24"/>
          <w:szCs w:val="24"/>
          <w:lang w:val="id-ID"/>
        </w:rPr>
      </w:pPr>
    </w:p>
    <w:p w:rsidR="0071375F" w:rsidRPr="0071375F" w:rsidRDefault="0071375F" w:rsidP="0071375F">
      <w:pPr>
        <w:adjustRightInd w:val="0"/>
        <w:spacing w:after="0" w:line="240" w:lineRule="auto"/>
        <w:ind w:firstLine="720"/>
        <w:contextualSpacing/>
        <w:jc w:val="both"/>
        <w:rPr>
          <w:rFonts w:asciiTheme="majorHAnsi" w:hAnsiTheme="majorHAnsi" w:cstheme="majorBidi"/>
          <w:b/>
          <w:bCs/>
          <w:sz w:val="24"/>
          <w:szCs w:val="24"/>
          <w:lang w:val="id-ID"/>
        </w:rPr>
      </w:pPr>
    </w:p>
    <w:p w:rsidR="0071375F" w:rsidRPr="0071375F" w:rsidRDefault="0071375F" w:rsidP="0071375F">
      <w:pPr>
        <w:spacing w:after="0" w:line="240" w:lineRule="auto"/>
        <w:contextualSpacing/>
        <w:jc w:val="center"/>
        <w:rPr>
          <w:rFonts w:asciiTheme="majorHAnsi" w:hAnsiTheme="majorHAnsi" w:cstheme="majorBidi"/>
          <w:b/>
          <w:bCs/>
          <w:i/>
          <w:iCs/>
          <w:sz w:val="24"/>
          <w:szCs w:val="24"/>
          <w:lang w:val="id-ID"/>
        </w:rPr>
      </w:pPr>
      <w:proofErr w:type="gramStart"/>
      <w:r w:rsidRPr="0071375F">
        <w:rPr>
          <w:rFonts w:asciiTheme="majorHAnsi" w:hAnsiTheme="majorHAnsi" w:cstheme="majorBidi"/>
          <w:b/>
          <w:bCs/>
          <w:i/>
          <w:iCs/>
          <w:sz w:val="24"/>
          <w:szCs w:val="24"/>
        </w:rPr>
        <w:lastRenderedPageBreak/>
        <w:t xml:space="preserve">Tabel  </w:t>
      </w:r>
      <w:r w:rsidRPr="0071375F">
        <w:rPr>
          <w:rFonts w:asciiTheme="majorHAnsi" w:hAnsiTheme="majorHAnsi" w:cstheme="majorBidi"/>
          <w:b/>
          <w:bCs/>
          <w:i/>
          <w:iCs/>
          <w:sz w:val="24"/>
          <w:szCs w:val="24"/>
          <w:lang w:val="id-ID"/>
        </w:rPr>
        <w:t>9</w:t>
      </w:r>
      <w:proofErr w:type="gramEnd"/>
      <w:r w:rsidRPr="0071375F">
        <w:rPr>
          <w:rFonts w:asciiTheme="majorHAnsi" w:hAnsiTheme="majorHAnsi" w:cstheme="majorBidi"/>
          <w:b/>
          <w:bCs/>
          <w:i/>
          <w:iCs/>
          <w:sz w:val="24"/>
          <w:szCs w:val="24"/>
          <w:lang w:val="id-ID"/>
        </w:rPr>
        <w:t xml:space="preserve"> </w:t>
      </w:r>
      <w:r w:rsidRPr="0071375F">
        <w:rPr>
          <w:rFonts w:asciiTheme="majorHAnsi" w:hAnsiTheme="majorHAnsi" w:cstheme="majorBidi"/>
          <w:b/>
          <w:bCs/>
          <w:i/>
          <w:iCs/>
          <w:sz w:val="24"/>
          <w:szCs w:val="24"/>
        </w:rPr>
        <w:t>Hasil Uji Persamaan Regresi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3"/>
        <w:gridCol w:w="897"/>
        <w:gridCol w:w="798"/>
        <w:gridCol w:w="290"/>
        <w:gridCol w:w="788"/>
        <w:gridCol w:w="695"/>
        <w:gridCol w:w="488"/>
      </w:tblGrid>
      <w:tr w:rsidR="0071375F" w:rsidRPr="0071375F" w:rsidTr="00176D62">
        <w:trPr>
          <w:cantSplit/>
          <w:trHeight w:val="20"/>
        </w:trPr>
        <w:tc>
          <w:tcPr>
            <w:tcW w:w="5000" w:type="pct"/>
            <w:gridSpan w:val="7"/>
            <w:tcBorders>
              <w:top w:val="single" w:sz="4" w:space="0" w:color="auto"/>
              <w:left w:val="nil"/>
              <w:bottom w:val="single" w:sz="4" w:space="0" w:color="auto"/>
              <w:right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b/>
                <w:bCs/>
                <w:color w:val="000000"/>
                <w:sz w:val="24"/>
                <w:szCs w:val="24"/>
              </w:rPr>
              <w:t>ANOVA</w:t>
            </w:r>
            <w:r w:rsidRPr="0071375F">
              <w:rPr>
                <w:rFonts w:asciiTheme="majorHAnsi" w:hAnsiTheme="majorHAnsi" w:cs="Arial"/>
                <w:b/>
                <w:bCs/>
                <w:color w:val="000000"/>
                <w:sz w:val="24"/>
                <w:szCs w:val="24"/>
                <w:vertAlign w:val="superscript"/>
              </w:rPr>
              <w:t>a</w:t>
            </w:r>
          </w:p>
        </w:tc>
      </w:tr>
      <w:tr w:rsidR="0071375F" w:rsidRPr="0071375F" w:rsidTr="00176D62">
        <w:trPr>
          <w:cantSplit/>
          <w:trHeight w:val="20"/>
        </w:trPr>
        <w:tc>
          <w:tcPr>
            <w:tcW w:w="1395" w:type="pct"/>
            <w:gridSpan w:val="2"/>
            <w:tcBorders>
              <w:top w:val="single" w:sz="4" w:space="0" w:color="auto"/>
              <w:left w:val="single" w:sz="16" w:space="0" w:color="000000"/>
              <w:bottom w:val="single" w:sz="4" w:space="0" w:color="auto"/>
              <w:right w:val="nil"/>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Model</w:t>
            </w:r>
          </w:p>
        </w:tc>
        <w:tc>
          <w:tcPr>
            <w:tcW w:w="924" w:type="pct"/>
            <w:tcBorders>
              <w:top w:val="single" w:sz="4" w:space="0" w:color="auto"/>
              <w:left w:val="single" w:sz="16" w:space="0" w:color="000000"/>
              <w:bottom w:val="single" w:sz="4" w:space="0" w:color="auto"/>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Sum of Squares</w:t>
            </w:r>
          </w:p>
        </w:tc>
        <w:tc>
          <w:tcPr>
            <w:tcW w:w="359" w:type="pct"/>
            <w:tcBorders>
              <w:top w:val="single" w:sz="4" w:space="0" w:color="auto"/>
              <w:bottom w:val="single" w:sz="4" w:space="0" w:color="auto"/>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df</w:t>
            </w:r>
          </w:p>
        </w:tc>
        <w:tc>
          <w:tcPr>
            <w:tcW w:w="913" w:type="pct"/>
            <w:tcBorders>
              <w:top w:val="single" w:sz="4" w:space="0" w:color="auto"/>
              <w:bottom w:val="single" w:sz="4" w:space="0" w:color="auto"/>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Mean Square</w:t>
            </w:r>
          </w:p>
        </w:tc>
        <w:tc>
          <w:tcPr>
            <w:tcW w:w="812" w:type="pct"/>
            <w:tcBorders>
              <w:top w:val="single" w:sz="4" w:space="0" w:color="auto"/>
              <w:bottom w:val="single" w:sz="4" w:space="0" w:color="auto"/>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F</w:t>
            </w:r>
          </w:p>
        </w:tc>
        <w:tc>
          <w:tcPr>
            <w:tcW w:w="597" w:type="pct"/>
            <w:tcBorders>
              <w:top w:val="single" w:sz="4" w:space="0" w:color="auto"/>
              <w:bottom w:val="single" w:sz="4" w:space="0" w:color="auto"/>
              <w:right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Sig.</w:t>
            </w:r>
          </w:p>
        </w:tc>
      </w:tr>
      <w:tr w:rsidR="0071375F" w:rsidRPr="0071375F" w:rsidTr="00176D62">
        <w:trPr>
          <w:cantSplit/>
          <w:trHeight w:val="20"/>
        </w:trPr>
        <w:tc>
          <w:tcPr>
            <w:tcW w:w="261" w:type="pct"/>
            <w:vMerge w:val="restart"/>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1</w:t>
            </w:r>
          </w:p>
        </w:tc>
        <w:tc>
          <w:tcPr>
            <w:tcW w:w="1134" w:type="pct"/>
            <w:tcBorders>
              <w:top w:val="single" w:sz="4" w:space="0" w:color="auto"/>
              <w:left w:val="nil"/>
              <w:bottom w:val="single" w:sz="4" w:space="0" w:color="auto"/>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Regression</w:t>
            </w:r>
          </w:p>
        </w:tc>
        <w:tc>
          <w:tcPr>
            <w:tcW w:w="924" w:type="pct"/>
            <w:tcBorders>
              <w:top w:val="single" w:sz="4" w:space="0" w:color="auto"/>
              <w:left w:val="single" w:sz="16" w:space="0" w:color="000000"/>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1071.225</w:t>
            </w:r>
          </w:p>
        </w:tc>
        <w:tc>
          <w:tcPr>
            <w:tcW w:w="359" w:type="pct"/>
            <w:tcBorders>
              <w:top w:val="single" w:sz="4" w:space="0" w:color="auto"/>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w:t>
            </w:r>
          </w:p>
        </w:tc>
        <w:tc>
          <w:tcPr>
            <w:tcW w:w="913" w:type="pct"/>
            <w:tcBorders>
              <w:top w:val="single" w:sz="4" w:space="0" w:color="auto"/>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1071.225</w:t>
            </w:r>
          </w:p>
        </w:tc>
        <w:tc>
          <w:tcPr>
            <w:tcW w:w="812" w:type="pct"/>
            <w:tcBorders>
              <w:top w:val="single" w:sz="4" w:space="0" w:color="auto"/>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124.757</w:t>
            </w:r>
          </w:p>
        </w:tc>
        <w:tc>
          <w:tcPr>
            <w:tcW w:w="597" w:type="pct"/>
            <w:tcBorders>
              <w:top w:val="single" w:sz="4" w:space="0" w:color="auto"/>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.000</w:t>
            </w:r>
            <w:r w:rsidRPr="0071375F">
              <w:rPr>
                <w:rFonts w:asciiTheme="majorHAnsi" w:hAnsiTheme="majorHAnsi" w:cs="Arial"/>
                <w:color w:val="000000"/>
                <w:sz w:val="24"/>
                <w:szCs w:val="24"/>
                <w:vertAlign w:val="superscript"/>
              </w:rPr>
              <w:t>b</w:t>
            </w:r>
          </w:p>
        </w:tc>
      </w:tr>
      <w:tr w:rsidR="0071375F" w:rsidRPr="0071375F" w:rsidTr="00176D62">
        <w:trPr>
          <w:cantSplit/>
          <w:trHeight w:val="20"/>
        </w:trPr>
        <w:tc>
          <w:tcPr>
            <w:tcW w:w="261" w:type="pct"/>
            <w:vMerge/>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1134" w:type="pct"/>
            <w:tcBorders>
              <w:top w:val="single" w:sz="4" w:space="0" w:color="auto"/>
              <w:left w:val="nil"/>
              <w:bottom w:val="single" w:sz="4" w:space="0" w:color="auto"/>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Residual</w:t>
            </w:r>
          </w:p>
        </w:tc>
        <w:tc>
          <w:tcPr>
            <w:tcW w:w="924" w:type="pct"/>
            <w:tcBorders>
              <w:top w:val="single" w:sz="4" w:space="0" w:color="auto"/>
              <w:left w:val="single" w:sz="16" w:space="0" w:color="000000"/>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171.730</w:t>
            </w:r>
          </w:p>
        </w:tc>
        <w:tc>
          <w:tcPr>
            <w:tcW w:w="359" w:type="pct"/>
            <w:tcBorders>
              <w:top w:val="single" w:sz="4" w:space="0" w:color="auto"/>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20</w:t>
            </w:r>
          </w:p>
        </w:tc>
        <w:tc>
          <w:tcPr>
            <w:tcW w:w="913" w:type="pct"/>
            <w:tcBorders>
              <w:top w:val="single" w:sz="4" w:space="0" w:color="auto"/>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8.586</w:t>
            </w:r>
          </w:p>
        </w:tc>
        <w:tc>
          <w:tcPr>
            <w:tcW w:w="812" w:type="pct"/>
            <w:tcBorders>
              <w:top w:val="single" w:sz="4" w:space="0" w:color="auto"/>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c>
          <w:tcPr>
            <w:tcW w:w="597" w:type="pct"/>
            <w:tcBorders>
              <w:top w:val="single" w:sz="4" w:space="0" w:color="auto"/>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r>
      <w:tr w:rsidR="0071375F" w:rsidRPr="0071375F" w:rsidTr="00176D62">
        <w:trPr>
          <w:cantSplit/>
          <w:trHeight w:val="20"/>
        </w:trPr>
        <w:tc>
          <w:tcPr>
            <w:tcW w:w="261" w:type="pct"/>
            <w:vMerge/>
            <w:tcBorders>
              <w:top w:val="single" w:sz="4" w:space="0" w:color="auto"/>
              <w:left w:val="single" w:sz="16" w:space="0" w:color="000000"/>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c>
          <w:tcPr>
            <w:tcW w:w="1134" w:type="pct"/>
            <w:tcBorders>
              <w:top w:val="single" w:sz="4" w:space="0" w:color="auto"/>
              <w:left w:val="nil"/>
              <w:bottom w:val="single" w:sz="4" w:space="0" w:color="auto"/>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Total</w:t>
            </w:r>
          </w:p>
        </w:tc>
        <w:tc>
          <w:tcPr>
            <w:tcW w:w="924" w:type="pct"/>
            <w:tcBorders>
              <w:top w:val="single" w:sz="4" w:space="0" w:color="auto"/>
              <w:left w:val="single" w:sz="16" w:space="0" w:color="000000"/>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1242.955</w:t>
            </w:r>
          </w:p>
        </w:tc>
        <w:tc>
          <w:tcPr>
            <w:tcW w:w="359" w:type="pct"/>
            <w:tcBorders>
              <w:top w:val="single" w:sz="4" w:space="0" w:color="auto"/>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21</w:t>
            </w:r>
          </w:p>
        </w:tc>
        <w:tc>
          <w:tcPr>
            <w:tcW w:w="913" w:type="pct"/>
            <w:tcBorders>
              <w:top w:val="single" w:sz="4" w:space="0" w:color="auto"/>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c>
          <w:tcPr>
            <w:tcW w:w="812" w:type="pct"/>
            <w:tcBorders>
              <w:top w:val="single" w:sz="4" w:space="0" w:color="auto"/>
              <w:bottom w:val="single" w:sz="4" w:space="0" w:color="auto"/>
            </w:tcBorders>
            <w:shd w:val="clear" w:color="auto" w:fill="FFFFFF"/>
            <w:vAlign w:val="center"/>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c>
          <w:tcPr>
            <w:tcW w:w="597" w:type="pct"/>
            <w:tcBorders>
              <w:top w:val="single" w:sz="4" w:space="0" w:color="auto"/>
              <w:bottom w:val="single" w:sz="4" w:space="0" w:color="auto"/>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r>
      <w:tr w:rsidR="0071375F" w:rsidRPr="0071375F" w:rsidTr="00176D62">
        <w:trPr>
          <w:cantSplit/>
          <w:trHeight w:val="20"/>
        </w:trPr>
        <w:tc>
          <w:tcPr>
            <w:tcW w:w="5000" w:type="pct"/>
            <w:gridSpan w:val="7"/>
            <w:tcBorders>
              <w:top w:val="single" w:sz="4" w:space="0" w:color="auto"/>
              <w:left w:val="nil"/>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a. Dependent Variable: Kemampuan Membaca Pemahaman</w:t>
            </w:r>
          </w:p>
        </w:tc>
      </w:tr>
      <w:tr w:rsidR="0071375F" w:rsidRPr="0071375F" w:rsidTr="00176D62">
        <w:trPr>
          <w:cantSplit/>
          <w:trHeight w:val="20"/>
        </w:trPr>
        <w:tc>
          <w:tcPr>
            <w:tcW w:w="5000" w:type="pct"/>
            <w:gridSpan w:val="7"/>
            <w:tcBorders>
              <w:top w:val="single" w:sz="4" w:space="0" w:color="auto"/>
              <w:left w:val="nil"/>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b. Predictors: (Constant), Metode DeDisCerTa</w:t>
            </w:r>
          </w:p>
        </w:tc>
      </w:tr>
    </w:tbl>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r w:rsidRPr="0071375F">
        <w:rPr>
          <w:rFonts w:asciiTheme="majorHAnsi" w:hAnsiTheme="majorHAnsi" w:cstheme="majorBidi"/>
          <w:sz w:val="24"/>
          <w:szCs w:val="24"/>
        </w:rPr>
        <w:t>Berdasarkan data yang didapat bahwa dengan tingkat signifikan</w:t>
      </w:r>
      <w:r w:rsidRPr="0071375F">
        <w:rPr>
          <w:rFonts w:asciiTheme="majorHAnsi" w:hAnsiTheme="majorHAnsi" w:cstheme="majorBidi"/>
          <w:sz w:val="24"/>
          <w:szCs w:val="24"/>
          <w:lang w:val="id-ID"/>
        </w:rPr>
        <w:t>si</w:t>
      </w:r>
      <w:r w:rsidRPr="0071375F">
        <w:rPr>
          <w:rFonts w:asciiTheme="majorHAnsi" w:hAnsiTheme="majorHAnsi" w:cstheme="majorBidi"/>
          <w:sz w:val="24"/>
          <w:szCs w:val="24"/>
        </w:rPr>
        <w:t xml:space="preserve"> sebesar 0,000 &lt; 0,05, maka model regresi bisa digunakan untuk melihat variabel Metode DeDisCerTa ataupun dengan kata lain</w:t>
      </w:r>
      <w:r w:rsidRPr="0071375F">
        <w:rPr>
          <w:rFonts w:asciiTheme="majorHAnsi" w:hAnsiTheme="majorHAnsi" w:cstheme="majorBidi"/>
          <w:sz w:val="24"/>
          <w:szCs w:val="24"/>
          <w:lang w:val="id-ID"/>
        </w:rPr>
        <w:t xml:space="preserve"> terdapat</w:t>
      </w:r>
      <w:r w:rsidRPr="0071375F">
        <w:rPr>
          <w:rFonts w:asciiTheme="majorHAnsi" w:hAnsiTheme="majorHAnsi" w:cstheme="majorBidi"/>
          <w:sz w:val="24"/>
          <w:szCs w:val="24"/>
        </w:rPr>
        <w:t xml:space="preserve"> pengaruh </w:t>
      </w:r>
      <w:r w:rsidRPr="0071375F">
        <w:rPr>
          <w:rFonts w:asciiTheme="majorHAnsi" w:hAnsiTheme="majorHAnsi" w:cstheme="majorBidi"/>
          <w:sz w:val="24"/>
          <w:szCs w:val="24"/>
          <w:lang w:val="id-ID"/>
        </w:rPr>
        <w:t>anatara</w:t>
      </w:r>
      <w:r w:rsidRPr="0071375F">
        <w:rPr>
          <w:rFonts w:asciiTheme="majorHAnsi" w:hAnsiTheme="majorHAnsi" w:cstheme="majorBidi"/>
          <w:sz w:val="24"/>
          <w:szCs w:val="24"/>
        </w:rPr>
        <w:t xml:space="preserve"> Metode DeDisCerTa (X) terhadap Kemampuan Membaca Pemahaman (Y).</w:t>
      </w:r>
    </w:p>
    <w:p w:rsidR="0071375F" w:rsidRPr="0071375F" w:rsidRDefault="0071375F" w:rsidP="0071375F">
      <w:pPr>
        <w:spacing w:after="0" w:line="240" w:lineRule="auto"/>
        <w:contextualSpacing/>
        <w:jc w:val="center"/>
        <w:rPr>
          <w:rFonts w:asciiTheme="majorHAnsi" w:hAnsiTheme="majorHAnsi" w:cstheme="majorBidi"/>
          <w:b/>
          <w:bCs/>
          <w:i/>
          <w:iCs/>
          <w:sz w:val="24"/>
          <w:szCs w:val="24"/>
          <w:lang w:val="id-ID"/>
        </w:rPr>
      </w:pPr>
      <w:r w:rsidRPr="0071375F">
        <w:rPr>
          <w:rFonts w:asciiTheme="majorHAnsi" w:hAnsiTheme="majorHAnsi" w:cstheme="majorBidi"/>
          <w:b/>
          <w:bCs/>
          <w:i/>
          <w:iCs/>
          <w:sz w:val="24"/>
          <w:szCs w:val="24"/>
        </w:rPr>
        <w:t xml:space="preserve">Tabel </w:t>
      </w:r>
      <w:r w:rsidRPr="0071375F">
        <w:rPr>
          <w:rFonts w:asciiTheme="majorHAnsi" w:hAnsiTheme="majorHAnsi" w:cstheme="majorBidi"/>
          <w:b/>
          <w:bCs/>
          <w:i/>
          <w:iCs/>
          <w:sz w:val="24"/>
          <w:szCs w:val="24"/>
          <w:lang w:val="id-ID"/>
        </w:rPr>
        <w:t xml:space="preserve">10 </w:t>
      </w:r>
      <w:r w:rsidRPr="0071375F">
        <w:rPr>
          <w:rFonts w:asciiTheme="majorHAnsi" w:hAnsiTheme="majorHAnsi" w:cstheme="majorBidi"/>
          <w:b/>
          <w:bCs/>
          <w:i/>
          <w:iCs/>
          <w:sz w:val="24"/>
          <w:szCs w:val="24"/>
        </w:rPr>
        <w:t>Hasil Uji Koefisien Determinasi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50"/>
        <w:gridCol w:w="635"/>
        <w:gridCol w:w="802"/>
        <w:gridCol w:w="985"/>
        <w:gridCol w:w="987"/>
      </w:tblGrid>
      <w:tr w:rsidR="0071375F" w:rsidRPr="0071375F" w:rsidTr="00176D62">
        <w:trPr>
          <w:cantSplit/>
          <w:trHeight w:val="20"/>
        </w:trPr>
        <w:tc>
          <w:tcPr>
            <w:tcW w:w="5000" w:type="pct"/>
            <w:gridSpan w:val="5"/>
            <w:tcBorders>
              <w:top w:val="single" w:sz="4" w:space="0" w:color="auto"/>
              <w:left w:val="nil"/>
              <w:bottom w:val="nil"/>
              <w:right w:val="nil"/>
            </w:tcBorders>
            <w:shd w:val="clear" w:color="auto" w:fill="FFFFFF"/>
            <w:vAlign w:val="center"/>
          </w:tcPr>
          <w:p w:rsidR="0071375F" w:rsidRPr="0071375F" w:rsidRDefault="0071375F" w:rsidP="0071375F">
            <w:pPr>
              <w:autoSpaceDE w:val="0"/>
              <w:autoSpaceDN w:val="0"/>
              <w:adjustRightInd w:val="0"/>
              <w:spacing w:after="0" w:line="240" w:lineRule="auto"/>
              <w:ind w:left="62" w:right="62"/>
              <w:contextualSpacing/>
              <w:jc w:val="center"/>
              <w:rPr>
                <w:rFonts w:asciiTheme="majorHAnsi" w:hAnsiTheme="majorHAnsi" w:cs="Arial"/>
                <w:color w:val="000000"/>
                <w:sz w:val="24"/>
                <w:szCs w:val="24"/>
              </w:rPr>
            </w:pPr>
            <w:r w:rsidRPr="0071375F">
              <w:rPr>
                <w:rFonts w:asciiTheme="majorHAnsi" w:hAnsiTheme="majorHAnsi" w:cs="Arial"/>
                <w:b/>
                <w:bCs/>
                <w:color w:val="000000"/>
                <w:sz w:val="24"/>
                <w:szCs w:val="24"/>
              </w:rPr>
              <w:t>Model Summary</w:t>
            </w:r>
          </w:p>
        </w:tc>
      </w:tr>
      <w:tr w:rsidR="0071375F" w:rsidRPr="0071375F" w:rsidTr="00176D62">
        <w:trPr>
          <w:cantSplit/>
          <w:trHeight w:val="20"/>
        </w:trPr>
        <w:tc>
          <w:tcPr>
            <w:tcW w:w="679" w:type="pct"/>
            <w:tcBorders>
              <w:top w:val="single" w:sz="16" w:space="0" w:color="000000"/>
              <w:left w:val="single" w:sz="16" w:space="0" w:color="000000"/>
              <w:bottom w:val="single" w:sz="16" w:space="0" w:color="000000"/>
              <w:right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2" w:right="62"/>
              <w:contextualSpacing/>
              <w:rPr>
                <w:rFonts w:asciiTheme="majorHAnsi" w:hAnsiTheme="majorHAnsi" w:cs="Arial"/>
                <w:color w:val="000000"/>
                <w:sz w:val="24"/>
                <w:szCs w:val="24"/>
              </w:rPr>
            </w:pPr>
            <w:r w:rsidRPr="0071375F">
              <w:rPr>
                <w:rFonts w:asciiTheme="majorHAnsi" w:hAnsiTheme="majorHAnsi" w:cs="Arial"/>
                <w:color w:val="000000"/>
                <w:sz w:val="24"/>
                <w:szCs w:val="24"/>
              </w:rPr>
              <w:t>Model</w:t>
            </w:r>
          </w:p>
        </w:tc>
        <w:tc>
          <w:tcPr>
            <w:tcW w:w="877" w:type="pct"/>
            <w:tcBorders>
              <w:top w:val="single" w:sz="16" w:space="0" w:color="000000"/>
              <w:left w:val="single" w:sz="16" w:space="0" w:color="000000"/>
              <w:bottom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2" w:right="62"/>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R</w:t>
            </w:r>
          </w:p>
        </w:tc>
        <w:tc>
          <w:tcPr>
            <w:tcW w:w="930" w:type="pct"/>
            <w:tcBorders>
              <w:top w:val="single" w:sz="16" w:space="0" w:color="000000"/>
              <w:bottom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2" w:right="62"/>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R Square</w:t>
            </w:r>
          </w:p>
        </w:tc>
        <w:tc>
          <w:tcPr>
            <w:tcW w:w="1257" w:type="pct"/>
            <w:tcBorders>
              <w:top w:val="single" w:sz="16" w:space="0" w:color="000000"/>
              <w:bottom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2" w:right="62"/>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Adjusted R Square</w:t>
            </w:r>
          </w:p>
        </w:tc>
        <w:tc>
          <w:tcPr>
            <w:tcW w:w="1257" w:type="pct"/>
            <w:tcBorders>
              <w:top w:val="single" w:sz="16" w:space="0" w:color="000000"/>
              <w:bottom w:val="single" w:sz="16" w:space="0" w:color="000000"/>
              <w:right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2" w:right="62"/>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Std. Error of the Estimate</w:t>
            </w:r>
          </w:p>
        </w:tc>
      </w:tr>
      <w:tr w:rsidR="0071375F" w:rsidRPr="0071375F" w:rsidTr="00176D62">
        <w:trPr>
          <w:cantSplit/>
          <w:trHeight w:val="20"/>
        </w:trPr>
        <w:tc>
          <w:tcPr>
            <w:tcW w:w="679" w:type="pct"/>
            <w:tcBorders>
              <w:top w:val="single" w:sz="16" w:space="0" w:color="000000"/>
              <w:left w:val="single" w:sz="16" w:space="0" w:color="000000"/>
              <w:bottom w:val="single" w:sz="16" w:space="0" w:color="000000"/>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2" w:right="62"/>
              <w:contextualSpacing/>
              <w:rPr>
                <w:rFonts w:asciiTheme="majorHAnsi" w:hAnsiTheme="majorHAnsi" w:cs="Arial"/>
                <w:color w:val="000000"/>
                <w:sz w:val="24"/>
                <w:szCs w:val="24"/>
              </w:rPr>
            </w:pPr>
            <w:r w:rsidRPr="0071375F">
              <w:rPr>
                <w:rFonts w:asciiTheme="majorHAnsi" w:hAnsiTheme="majorHAnsi" w:cs="Arial"/>
                <w:color w:val="000000"/>
                <w:sz w:val="24"/>
                <w:szCs w:val="24"/>
              </w:rPr>
              <w:t>1</w:t>
            </w:r>
          </w:p>
        </w:tc>
        <w:tc>
          <w:tcPr>
            <w:tcW w:w="877" w:type="pct"/>
            <w:tcBorders>
              <w:top w:val="single" w:sz="16" w:space="0" w:color="000000"/>
              <w:left w:val="single" w:sz="16" w:space="0" w:color="000000"/>
              <w:bottom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2" w:right="62"/>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.928</w:t>
            </w:r>
            <w:r w:rsidRPr="0071375F">
              <w:rPr>
                <w:rFonts w:asciiTheme="majorHAnsi" w:hAnsiTheme="majorHAnsi" w:cs="Arial"/>
                <w:color w:val="000000"/>
                <w:sz w:val="24"/>
                <w:szCs w:val="24"/>
                <w:vertAlign w:val="superscript"/>
              </w:rPr>
              <w:t>a</w:t>
            </w:r>
          </w:p>
        </w:tc>
        <w:tc>
          <w:tcPr>
            <w:tcW w:w="930" w:type="pct"/>
            <w:tcBorders>
              <w:top w:val="single" w:sz="16" w:space="0" w:color="000000"/>
              <w:bottom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2" w:right="62"/>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.862</w:t>
            </w:r>
          </w:p>
        </w:tc>
        <w:tc>
          <w:tcPr>
            <w:tcW w:w="1257" w:type="pct"/>
            <w:tcBorders>
              <w:top w:val="single" w:sz="16" w:space="0" w:color="000000"/>
              <w:bottom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2" w:right="62"/>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.855</w:t>
            </w:r>
          </w:p>
        </w:tc>
        <w:tc>
          <w:tcPr>
            <w:tcW w:w="1257" w:type="pct"/>
            <w:tcBorders>
              <w:top w:val="single" w:sz="16" w:space="0" w:color="000000"/>
              <w:bottom w:val="single" w:sz="16" w:space="0" w:color="000000"/>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2" w:right="62"/>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2.930</w:t>
            </w:r>
          </w:p>
        </w:tc>
      </w:tr>
      <w:tr w:rsidR="0071375F" w:rsidRPr="0071375F" w:rsidTr="00176D62">
        <w:trPr>
          <w:cantSplit/>
          <w:trHeight w:val="20"/>
        </w:trPr>
        <w:tc>
          <w:tcPr>
            <w:tcW w:w="5000" w:type="pct"/>
            <w:gridSpan w:val="5"/>
            <w:tcBorders>
              <w:top w:val="nil"/>
              <w:left w:val="nil"/>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2" w:right="62"/>
              <w:contextualSpacing/>
              <w:rPr>
                <w:rFonts w:asciiTheme="majorHAnsi" w:hAnsiTheme="majorHAnsi" w:cs="Arial"/>
                <w:color w:val="000000"/>
                <w:sz w:val="24"/>
                <w:szCs w:val="24"/>
              </w:rPr>
            </w:pPr>
            <w:r w:rsidRPr="0071375F">
              <w:rPr>
                <w:rFonts w:asciiTheme="majorHAnsi" w:hAnsiTheme="majorHAnsi" w:cs="Arial"/>
                <w:color w:val="000000"/>
                <w:sz w:val="24"/>
                <w:szCs w:val="24"/>
              </w:rPr>
              <w:t>a. Predictors: (Constant), Metode DeDisCerTa</w:t>
            </w:r>
          </w:p>
        </w:tc>
      </w:tr>
    </w:tbl>
    <w:p w:rsidR="0071375F" w:rsidRPr="0071375F" w:rsidRDefault="0071375F" w:rsidP="0071375F">
      <w:pPr>
        <w:spacing w:after="0" w:line="240" w:lineRule="auto"/>
        <w:contextualSpacing/>
        <w:rPr>
          <w:rFonts w:asciiTheme="majorHAnsi" w:hAnsiTheme="majorHAnsi" w:cstheme="majorBidi"/>
          <w:b/>
          <w:bCs/>
          <w:sz w:val="24"/>
          <w:szCs w:val="24"/>
          <w:lang w:val="id-ID"/>
        </w:rPr>
      </w:pPr>
    </w:p>
    <w:p w:rsidR="0071375F" w:rsidRPr="0071375F" w:rsidRDefault="0071375F" w:rsidP="0071375F">
      <w:pPr>
        <w:spacing w:after="0" w:line="240" w:lineRule="auto"/>
        <w:contextualSpacing/>
        <w:rPr>
          <w:rFonts w:asciiTheme="majorHAnsi" w:hAnsiTheme="majorHAnsi" w:cstheme="majorBidi"/>
          <w:b/>
          <w:bCs/>
          <w:sz w:val="24"/>
          <w:szCs w:val="24"/>
          <w:lang w:val="id-ID"/>
        </w:rPr>
      </w:pPr>
      <w:r w:rsidRPr="0071375F">
        <w:rPr>
          <w:rFonts w:asciiTheme="majorHAnsi" w:hAnsiTheme="majorHAnsi" w:cstheme="majorBidi"/>
          <w:b/>
          <w:bCs/>
          <w:sz w:val="24"/>
          <w:szCs w:val="24"/>
        </w:rPr>
        <w:t>Uji Signifikansi</w:t>
      </w:r>
    </w:p>
    <w:p w:rsidR="0071375F" w:rsidRPr="0071375F" w:rsidRDefault="0071375F" w:rsidP="0071375F">
      <w:pPr>
        <w:spacing w:after="0" w:line="240" w:lineRule="auto"/>
        <w:ind w:firstLine="720"/>
        <w:contextualSpacing/>
        <w:jc w:val="both"/>
        <w:rPr>
          <w:rFonts w:asciiTheme="majorHAnsi" w:hAnsiTheme="majorHAnsi" w:cstheme="majorBidi"/>
          <w:sz w:val="24"/>
          <w:szCs w:val="24"/>
        </w:rPr>
      </w:pPr>
      <w:proofErr w:type="gramStart"/>
      <w:r w:rsidRPr="0071375F">
        <w:rPr>
          <w:rFonts w:asciiTheme="majorHAnsi" w:hAnsiTheme="majorHAnsi" w:cstheme="majorBidi"/>
          <w:sz w:val="24"/>
          <w:szCs w:val="24"/>
        </w:rPr>
        <w:t xml:space="preserve">Uji t atau uji signifikansi parsial digunakan untuk </w:t>
      </w:r>
      <w:r w:rsidRPr="0071375F">
        <w:rPr>
          <w:rFonts w:asciiTheme="majorHAnsi" w:hAnsiTheme="majorHAnsi" w:cstheme="majorBidi"/>
          <w:sz w:val="24"/>
          <w:szCs w:val="24"/>
          <w:lang w:val="id-ID"/>
        </w:rPr>
        <w:t>melihat apakah</w:t>
      </w:r>
      <w:r w:rsidRPr="0071375F">
        <w:rPr>
          <w:rFonts w:asciiTheme="majorHAnsi" w:hAnsiTheme="majorHAnsi" w:cstheme="majorBidi"/>
          <w:sz w:val="24"/>
          <w:szCs w:val="24"/>
        </w:rPr>
        <w:t xml:space="preserve"> </w:t>
      </w:r>
      <w:r w:rsidRPr="0071375F">
        <w:rPr>
          <w:rFonts w:asciiTheme="majorHAnsi" w:hAnsiTheme="majorHAnsi" w:cstheme="majorBidi"/>
          <w:sz w:val="24"/>
          <w:szCs w:val="24"/>
          <w:lang w:val="id-ID"/>
        </w:rPr>
        <w:t>terdapat</w:t>
      </w:r>
      <w:r w:rsidRPr="0071375F">
        <w:rPr>
          <w:rFonts w:asciiTheme="majorHAnsi" w:hAnsiTheme="majorHAnsi" w:cstheme="majorBidi"/>
          <w:sz w:val="24"/>
          <w:szCs w:val="24"/>
        </w:rPr>
        <w:t xml:space="preserve"> pengaruh atau tidaknya antar variabel.</w:t>
      </w:r>
      <w:proofErr w:type="gramEnd"/>
      <w:r w:rsidRPr="0071375F">
        <w:rPr>
          <w:rFonts w:asciiTheme="majorHAnsi" w:hAnsiTheme="majorHAnsi" w:cstheme="majorBidi"/>
          <w:sz w:val="24"/>
          <w:szCs w:val="24"/>
        </w:rPr>
        <w:t xml:space="preserve"> Antar variabel X dan variabel Y dikatakan memiliki pengaruh jika nilai signifikansi &lt; 0,05 dan jika nilai signifikansi &gt; 0,05 maka antar</w:t>
      </w:r>
      <w:r w:rsidRPr="0071375F">
        <w:rPr>
          <w:rFonts w:asciiTheme="majorHAnsi" w:hAnsiTheme="majorHAnsi" w:cstheme="majorBidi"/>
          <w:sz w:val="24"/>
          <w:szCs w:val="24"/>
          <w:lang w:val="id-ID"/>
        </w:rPr>
        <w:t>a</w:t>
      </w:r>
      <w:r w:rsidRPr="0071375F">
        <w:rPr>
          <w:rFonts w:asciiTheme="majorHAnsi" w:hAnsiTheme="majorHAnsi" w:cstheme="majorBidi"/>
          <w:sz w:val="24"/>
          <w:szCs w:val="24"/>
        </w:rPr>
        <w:t xml:space="preserve"> variabel X dan variabel Y tidak berpengaruh. </w:t>
      </w:r>
      <w:proofErr w:type="gramStart"/>
      <w:r w:rsidRPr="0071375F">
        <w:rPr>
          <w:rFonts w:asciiTheme="majorHAnsi" w:hAnsiTheme="majorHAnsi" w:cstheme="majorBidi"/>
          <w:sz w:val="24"/>
          <w:szCs w:val="24"/>
        </w:rPr>
        <w:t xml:space="preserve">Hasil perhitungan uji t dengan </w:t>
      </w:r>
      <w:r w:rsidRPr="0071375F">
        <w:rPr>
          <w:rFonts w:asciiTheme="majorHAnsi" w:hAnsiTheme="majorHAnsi" w:cstheme="majorBidi"/>
          <w:sz w:val="24"/>
          <w:szCs w:val="24"/>
        </w:rPr>
        <w:lastRenderedPageBreak/>
        <w:t xml:space="preserve">menggunakan </w:t>
      </w:r>
      <w:r w:rsidRPr="0071375F">
        <w:rPr>
          <w:rFonts w:asciiTheme="majorHAnsi" w:hAnsiTheme="majorHAnsi" w:cstheme="majorBidi"/>
          <w:i/>
          <w:iCs/>
          <w:sz w:val="24"/>
          <w:szCs w:val="24"/>
        </w:rPr>
        <w:t>Statistical Package for the Social Science (SPSS)</w:t>
      </w:r>
      <w:r w:rsidRPr="0071375F">
        <w:rPr>
          <w:rFonts w:asciiTheme="majorHAnsi" w:hAnsiTheme="majorHAnsi" w:cstheme="majorBidi"/>
          <w:sz w:val="24"/>
          <w:szCs w:val="24"/>
        </w:rPr>
        <w:t>.</w:t>
      </w:r>
      <w:proofErr w:type="gramEnd"/>
    </w:p>
    <w:p w:rsidR="0071375F" w:rsidRPr="0071375F" w:rsidRDefault="0071375F" w:rsidP="0071375F">
      <w:pPr>
        <w:spacing w:after="0" w:line="240" w:lineRule="auto"/>
        <w:contextualSpacing/>
        <w:jc w:val="center"/>
        <w:rPr>
          <w:rFonts w:asciiTheme="majorHAnsi" w:hAnsiTheme="majorHAnsi" w:cstheme="majorBidi"/>
          <w:b/>
          <w:bCs/>
          <w:i/>
          <w:iCs/>
          <w:sz w:val="24"/>
          <w:szCs w:val="24"/>
          <w:lang w:val="id-ID"/>
        </w:rPr>
      </w:pPr>
      <w:r w:rsidRPr="0071375F">
        <w:rPr>
          <w:rFonts w:asciiTheme="majorHAnsi" w:hAnsiTheme="majorHAnsi" w:cstheme="majorBidi"/>
          <w:b/>
          <w:bCs/>
          <w:i/>
          <w:iCs/>
          <w:sz w:val="24"/>
          <w:szCs w:val="24"/>
        </w:rPr>
        <w:t>Tabel</w:t>
      </w:r>
      <w:r w:rsidRPr="0071375F">
        <w:rPr>
          <w:rFonts w:asciiTheme="majorHAnsi" w:hAnsiTheme="majorHAnsi" w:cstheme="majorBidi"/>
          <w:b/>
          <w:bCs/>
          <w:i/>
          <w:iCs/>
          <w:sz w:val="24"/>
          <w:szCs w:val="24"/>
          <w:lang w:val="id-ID"/>
        </w:rPr>
        <w:t xml:space="preserve"> 11 </w:t>
      </w:r>
      <w:r w:rsidRPr="0071375F">
        <w:rPr>
          <w:rFonts w:asciiTheme="majorHAnsi" w:hAnsiTheme="majorHAnsi" w:cstheme="majorBidi"/>
          <w:b/>
          <w:bCs/>
          <w:i/>
          <w:iCs/>
          <w:sz w:val="24"/>
          <w:szCs w:val="24"/>
        </w:rPr>
        <w:t>Hasil Uji Signifikansi Parsial (Uji 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1"/>
        <w:gridCol w:w="879"/>
        <w:gridCol w:w="585"/>
        <w:gridCol w:w="580"/>
        <w:gridCol w:w="973"/>
        <w:gridCol w:w="556"/>
        <w:gridCol w:w="395"/>
      </w:tblGrid>
      <w:tr w:rsidR="0071375F" w:rsidRPr="0071375F" w:rsidTr="00176D62">
        <w:trPr>
          <w:cantSplit/>
          <w:trHeight w:val="20"/>
        </w:trPr>
        <w:tc>
          <w:tcPr>
            <w:tcW w:w="5000" w:type="pct"/>
            <w:gridSpan w:val="7"/>
            <w:tcBorders>
              <w:top w:val="single" w:sz="4" w:space="0" w:color="auto"/>
              <w:left w:val="nil"/>
              <w:bottom w:val="nil"/>
              <w:right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b/>
                <w:bCs/>
                <w:color w:val="000000"/>
                <w:sz w:val="24"/>
                <w:szCs w:val="24"/>
              </w:rPr>
              <w:t>Coefficients</w:t>
            </w:r>
            <w:r w:rsidRPr="0071375F">
              <w:rPr>
                <w:rFonts w:asciiTheme="majorHAnsi" w:hAnsiTheme="majorHAnsi" w:cs="Arial"/>
                <w:b/>
                <w:bCs/>
                <w:color w:val="000000"/>
                <w:sz w:val="24"/>
                <w:szCs w:val="24"/>
                <w:vertAlign w:val="superscript"/>
              </w:rPr>
              <w:t>a</w:t>
            </w:r>
          </w:p>
        </w:tc>
      </w:tr>
      <w:tr w:rsidR="0071375F" w:rsidRPr="0071375F" w:rsidTr="00176D62">
        <w:trPr>
          <w:cantSplit/>
          <w:trHeight w:val="20"/>
        </w:trPr>
        <w:tc>
          <w:tcPr>
            <w:tcW w:w="1329" w:type="pct"/>
            <w:gridSpan w:val="2"/>
            <w:vMerge w:val="restart"/>
            <w:tcBorders>
              <w:top w:val="single" w:sz="16" w:space="0" w:color="000000"/>
              <w:left w:val="single" w:sz="16" w:space="0" w:color="000000"/>
              <w:bottom w:val="nil"/>
              <w:right w:val="nil"/>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Model</w:t>
            </w:r>
          </w:p>
        </w:tc>
        <w:tc>
          <w:tcPr>
            <w:tcW w:w="1363" w:type="pct"/>
            <w:gridSpan w:val="2"/>
            <w:tcBorders>
              <w:top w:val="single" w:sz="16" w:space="0" w:color="000000"/>
              <w:left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Unstandardized Coefficients</w:t>
            </w:r>
          </w:p>
        </w:tc>
        <w:tc>
          <w:tcPr>
            <w:tcW w:w="1153" w:type="pct"/>
            <w:tcBorders>
              <w:top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Standardized Coefficients</w:t>
            </w:r>
          </w:p>
        </w:tc>
        <w:tc>
          <w:tcPr>
            <w:tcW w:w="666" w:type="pct"/>
            <w:vMerge w:val="restart"/>
            <w:tcBorders>
              <w:top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t</w:t>
            </w:r>
          </w:p>
        </w:tc>
        <w:tc>
          <w:tcPr>
            <w:tcW w:w="488" w:type="pct"/>
            <w:vMerge w:val="restart"/>
            <w:tcBorders>
              <w:top w:val="single" w:sz="16" w:space="0" w:color="000000"/>
              <w:right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Sig.</w:t>
            </w:r>
          </w:p>
        </w:tc>
      </w:tr>
      <w:tr w:rsidR="0071375F" w:rsidRPr="0071375F" w:rsidTr="00176D62">
        <w:trPr>
          <w:cantSplit/>
          <w:trHeight w:val="20"/>
        </w:trPr>
        <w:tc>
          <w:tcPr>
            <w:tcW w:w="1329" w:type="pct"/>
            <w:gridSpan w:val="2"/>
            <w:vMerge/>
            <w:tcBorders>
              <w:top w:val="single" w:sz="16" w:space="0" w:color="000000"/>
              <w:left w:val="single" w:sz="16" w:space="0" w:color="000000"/>
              <w:bottom w:val="nil"/>
              <w:right w:val="nil"/>
            </w:tcBorders>
            <w:shd w:val="clear" w:color="auto" w:fill="FFFFFF"/>
            <w:vAlign w:val="bottom"/>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683" w:type="pct"/>
            <w:tcBorders>
              <w:left w:val="single" w:sz="16" w:space="0" w:color="000000"/>
              <w:bottom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B</w:t>
            </w:r>
          </w:p>
        </w:tc>
        <w:tc>
          <w:tcPr>
            <w:tcW w:w="680" w:type="pct"/>
            <w:tcBorders>
              <w:bottom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Std. Error</w:t>
            </w:r>
          </w:p>
        </w:tc>
        <w:tc>
          <w:tcPr>
            <w:tcW w:w="1153" w:type="pct"/>
            <w:tcBorders>
              <w:bottom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ind w:left="60" w:right="60"/>
              <w:contextualSpacing/>
              <w:jc w:val="center"/>
              <w:rPr>
                <w:rFonts w:asciiTheme="majorHAnsi" w:hAnsiTheme="majorHAnsi" w:cs="Arial"/>
                <w:color w:val="000000"/>
                <w:sz w:val="24"/>
                <w:szCs w:val="24"/>
              </w:rPr>
            </w:pPr>
            <w:r w:rsidRPr="0071375F">
              <w:rPr>
                <w:rFonts w:asciiTheme="majorHAnsi" w:hAnsiTheme="majorHAnsi" w:cs="Arial"/>
                <w:color w:val="000000"/>
                <w:sz w:val="24"/>
                <w:szCs w:val="24"/>
              </w:rPr>
              <w:t>Beta</w:t>
            </w:r>
          </w:p>
        </w:tc>
        <w:tc>
          <w:tcPr>
            <w:tcW w:w="666" w:type="pct"/>
            <w:vMerge/>
            <w:tcBorders>
              <w:top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488" w:type="pct"/>
            <w:vMerge/>
            <w:tcBorders>
              <w:top w:val="single" w:sz="16" w:space="0" w:color="000000"/>
              <w:right w:val="single" w:sz="16" w:space="0" w:color="000000"/>
            </w:tcBorders>
            <w:shd w:val="clear" w:color="auto" w:fill="FFFFFF"/>
            <w:vAlign w:val="bottom"/>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r>
      <w:tr w:rsidR="0071375F" w:rsidRPr="0071375F" w:rsidTr="00176D62">
        <w:trPr>
          <w:cantSplit/>
          <w:trHeight w:val="20"/>
        </w:trPr>
        <w:tc>
          <w:tcPr>
            <w:tcW w:w="243" w:type="pct"/>
            <w:vMerge w:val="restart"/>
            <w:tcBorders>
              <w:top w:val="single" w:sz="16" w:space="0" w:color="000000"/>
              <w:left w:val="single" w:sz="16" w:space="0" w:color="000000"/>
              <w:bottom w:val="single" w:sz="16" w:space="0" w:color="000000"/>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1</w:t>
            </w:r>
          </w:p>
        </w:tc>
        <w:tc>
          <w:tcPr>
            <w:tcW w:w="1086" w:type="pct"/>
            <w:tcBorders>
              <w:top w:val="single" w:sz="16" w:space="0" w:color="000000"/>
              <w:left w:val="nil"/>
              <w:bottom w:val="nil"/>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(Constant)</w:t>
            </w:r>
          </w:p>
        </w:tc>
        <w:tc>
          <w:tcPr>
            <w:tcW w:w="683" w:type="pct"/>
            <w:tcBorders>
              <w:top w:val="single" w:sz="16" w:space="0" w:color="000000"/>
              <w:left w:val="single" w:sz="16" w:space="0" w:color="000000"/>
              <w:bottom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-4.020</w:t>
            </w:r>
          </w:p>
        </w:tc>
        <w:tc>
          <w:tcPr>
            <w:tcW w:w="680" w:type="pct"/>
            <w:tcBorders>
              <w:top w:val="single" w:sz="16" w:space="0" w:color="000000"/>
              <w:bottom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7.901</w:t>
            </w:r>
          </w:p>
        </w:tc>
        <w:tc>
          <w:tcPr>
            <w:tcW w:w="1153" w:type="pct"/>
            <w:tcBorders>
              <w:top w:val="single" w:sz="16" w:space="0" w:color="000000"/>
              <w:bottom w:val="nil"/>
            </w:tcBorders>
            <w:shd w:val="clear" w:color="auto" w:fill="FFFFFF"/>
            <w:vAlign w:val="center"/>
          </w:tcPr>
          <w:p w:rsidR="0071375F" w:rsidRPr="0071375F" w:rsidRDefault="0071375F" w:rsidP="0071375F">
            <w:pPr>
              <w:autoSpaceDE w:val="0"/>
              <w:autoSpaceDN w:val="0"/>
              <w:adjustRightInd w:val="0"/>
              <w:spacing w:after="0" w:line="240" w:lineRule="auto"/>
              <w:contextualSpacing/>
              <w:rPr>
                <w:rFonts w:asciiTheme="majorHAnsi" w:hAnsiTheme="majorHAnsi" w:cs="Times New Roman"/>
                <w:sz w:val="24"/>
                <w:szCs w:val="24"/>
              </w:rPr>
            </w:pPr>
          </w:p>
        </w:tc>
        <w:tc>
          <w:tcPr>
            <w:tcW w:w="666" w:type="pct"/>
            <w:tcBorders>
              <w:top w:val="single" w:sz="16" w:space="0" w:color="000000"/>
              <w:bottom w:val="nil"/>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-.509</w:t>
            </w:r>
          </w:p>
        </w:tc>
        <w:tc>
          <w:tcPr>
            <w:tcW w:w="488" w:type="pct"/>
            <w:tcBorders>
              <w:top w:val="single" w:sz="16" w:space="0" w:color="000000"/>
              <w:bottom w:val="nil"/>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.616</w:t>
            </w:r>
          </w:p>
        </w:tc>
      </w:tr>
      <w:tr w:rsidR="0071375F" w:rsidRPr="0071375F" w:rsidTr="00176D62">
        <w:trPr>
          <w:cantSplit/>
          <w:trHeight w:val="20"/>
        </w:trPr>
        <w:tc>
          <w:tcPr>
            <w:tcW w:w="243" w:type="pct"/>
            <w:vMerge/>
            <w:tcBorders>
              <w:top w:val="single" w:sz="16" w:space="0" w:color="000000"/>
              <w:left w:val="single" w:sz="16" w:space="0" w:color="000000"/>
              <w:bottom w:val="single" w:sz="16" w:space="0" w:color="000000"/>
              <w:right w:val="nil"/>
            </w:tcBorders>
            <w:shd w:val="clear" w:color="auto" w:fill="FFFFFF"/>
          </w:tcPr>
          <w:p w:rsidR="0071375F" w:rsidRPr="0071375F" w:rsidRDefault="0071375F" w:rsidP="0071375F">
            <w:pPr>
              <w:autoSpaceDE w:val="0"/>
              <w:autoSpaceDN w:val="0"/>
              <w:adjustRightInd w:val="0"/>
              <w:spacing w:after="0" w:line="240" w:lineRule="auto"/>
              <w:contextualSpacing/>
              <w:rPr>
                <w:rFonts w:asciiTheme="majorHAnsi" w:hAnsiTheme="majorHAnsi" w:cs="Arial"/>
                <w:color w:val="000000"/>
                <w:sz w:val="24"/>
                <w:szCs w:val="24"/>
              </w:rPr>
            </w:pPr>
          </w:p>
        </w:tc>
        <w:tc>
          <w:tcPr>
            <w:tcW w:w="1086" w:type="pct"/>
            <w:tcBorders>
              <w:top w:val="nil"/>
              <w:left w:val="nil"/>
              <w:bottom w:val="single" w:sz="16" w:space="0" w:color="000000"/>
              <w:right w:val="single" w:sz="16" w:space="0" w:color="000000"/>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Metode DeDisCerTa</w:t>
            </w:r>
          </w:p>
        </w:tc>
        <w:tc>
          <w:tcPr>
            <w:tcW w:w="683" w:type="pct"/>
            <w:tcBorders>
              <w:top w:val="nil"/>
              <w:left w:val="single" w:sz="16" w:space="0" w:color="000000"/>
              <w:bottom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1.035</w:t>
            </w:r>
          </w:p>
        </w:tc>
        <w:tc>
          <w:tcPr>
            <w:tcW w:w="680" w:type="pct"/>
            <w:tcBorders>
              <w:top w:val="nil"/>
              <w:bottom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.093</w:t>
            </w:r>
          </w:p>
        </w:tc>
        <w:tc>
          <w:tcPr>
            <w:tcW w:w="1153" w:type="pct"/>
            <w:tcBorders>
              <w:top w:val="nil"/>
              <w:bottom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.928</w:t>
            </w:r>
          </w:p>
        </w:tc>
        <w:tc>
          <w:tcPr>
            <w:tcW w:w="666" w:type="pct"/>
            <w:tcBorders>
              <w:top w:val="nil"/>
              <w:bottom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11.169</w:t>
            </w:r>
          </w:p>
        </w:tc>
        <w:tc>
          <w:tcPr>
            <w:tcW w:w="488" w:type="pct"/>
            <w:tcBorders>
              <w:top w:val="nil"/>
              <w:bottom w:val="single" w:sz="16" w:space="0" w:color="000000"/>
              <w:right w:val="single" w:sz="16" w:space="0" w:color="000000"/>
            </w:tcBorders>
            <w:shd w:val="clear" w:color="auto" w:fill="FFFFFF"/>
            <w:vAlign w:val="center"/>
          </w:tcPr>
          <w:p w:rsidR="0071375F" w:rsidRPr="0071375F" w:rsidRDefault="0071375F" w:rsidP="0071375F">
            <w:pPr>
              <w:autoSpaceDE w:val="0"/>
              <w:autoSpaceDN w:val="0"/>
              <w:adjustRightInd w:val="0"/>
              <w:spacing w:after="0" w:line="240" w:lineRule="auto"/>
              <w:ind w:left="60" w:right="60"/>
              <w:contextualSpacing/>
              <w:jc w:val="right"/>
              <w:rPr>
                <w:rFonts w:asciiTheme="majorHAnsi" w:hAnsiTheme="majorHAnsi" w:cs="Arial"/>
                <w:color w:val="000000"/>
                <w:sz w:val="24"/>
                <w:szCs w:val="24"/>
              </w:rPr>
            </w:pPr>
            <w:r w:rsidRPr="0071375F">
              <w:rPr>
                <w:rFonts w:asciiTheme="majorHAnsi" w:hAnsiTheme="majorHAnsi" w:cs="Arial"/>
                <w:color w:val="000000"/>
                <w:sz w:val="24"/>
                <w:szCs w:val="24"/>
              </w:rPr>
              <w:t>.000</w:t>
            </w:r>
          </w:p>
        </w:tc>
      </w:tr>
      <w:tr w:rsidR="0071375F" w:rsidRPr="0071375F" w:rsidTr="00176D62">
        <w:trPr>
          <w:cantSplit/>
          <w:trHeight w:val="20"/>
        </w:trPr>
        <w:tc>
          <w:tcPr>
            <w:tcW w:w="5000" w:type="pct"/>
            <w:gridSpan w:val="7"/>
            <w:tcBorders>
              <w:top w:val="nil"/>
              <w:left w:val="nil"/>
              <w:bottom w:val="single" w:sz="4" w:space="0" w:color="auto"/>
              <w:right w:val="nil"/>
            </w:tcBorders>
            <w:shd w:val="clear" w:color="auto" w:fill="FFFFFF"/>
          </w:tcPr>
          <w:p w:rsidR="0071375F" w:rsidRPr="0071375F" w:rsidRDefault="0071375F" w:rsidP="0071375F">
            <w:pPr>
              <w:autoSpaceDE w:val="0"/>
              <w:autoSpaceDN w:val="0"/>
              <w:adjustRightInd w:val="0"/>
              <w:spacing w:after="0" w:line="240" w:lineRule="auto"/>
              <w:ind w:left="60" w:right="60"/>
              <w:contextualSpacing/>
              <w:rPr>
                <w:rFonts w:asciiTheme="majorHAnsi" w:hAnsiTheme="majorHAnsi" w:cs="Arial"/>
                <w:color w:val="000000"/>
                <w:sz w:val="24"/>
                <w:szCs w:val="24"/>
              </w:rPr>
            </w:pPr>
            <w:r w:rsidRPr="0071375F">
              <w:rPr>
                <w:rFonts w:asciiTheme="majorHAnsi" w:hAnsiTheme="majorHAnsi" w:cs="Arial"/>
                <w:color w:val="000000"/>
                <w:sz w:val="24"/>
                <w:szCs w:val="24"/>
              </w:rPr>
              <w:t>a. Dependent Variable: Kemampuan Membaca Pemahaman</w:t>
            </w:r>
          </w:p>
        </w:tc>
      </w:tr>
    </w:tbl>
    <w:p w:rsidR="0071375F" w:rsidRPr="0071375F" w:rsidRDefault="0071375F" w:rsidP="0071375F">
      <w:pPr>
        <w:spacing w:after="0" w:line="240" w:lineRule="auto"/>
        <w:contextualSpacing/>
        <w:jc w:val="both"/>
        <w:rPr>
          <w:rFonts w:asciiTheme="majorHAnsi" w:hAnsiTheme="majorHAnsi" w:cstheme="majorBidi"/>
          <w:sz w:val="24"/>
          <w:szCs w:val="24"/>
          <w:lang w:val="id-ID"/>
        </w:rPr>
      </w:pPr>
      <w:r w:rsidRPr="0071375F">
        <w:rPr>
          <w:rFonts w:asciiTheme="majorHAnsi" w:hAnsiTheme="majorHAnsi" w:cstheme="majorBidi"/>
          <w:sz w:val="24"/>
          <w:szCs w:val="24"/>
        </w:rPr>
        <w:t xml:space="preserve">Dari tabel hasil perhitungan di atas, </w:t>
      </w:r>
      <w:r w:rsidRPr="0071375F">
        <w:rPr>
          <w:rFonts w:asciiTheme="majorHAnsi" w:hAnsiTheme="majorHAnsi" w:cstheme="majorBidi"/>
          <w:sz w:val="24"/>
          <w:szCs w:val="24"/>
          <w:lang w:val="en-ID"/>
        </w:rPr>
        <w:t>bisa</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 xml:space="preserve">diketahui bahwa variabel Metode DeDisCerTa </w:t>
      </w:r>
      <w:r w:rsidRPr="0071375F">
        <w:rPr>
          <w:rFonts w:asciiTheme="majorHAnsi" w:hAnsiTheme="majorHAnsi" w:cstheme="majorBidi"/>
          <w:sz w:val="24"/>
          <w:szCs w:val="24"/>
          <w:lang w:val="id-ID"/>
        </w:rPr>
        <w:t>didapat</w:t>
      </w:r>
      <w:r w:rsidRPr="0071375F">
        <w:rPr>
          <w:rFonts w:asciiTheme="majorHAnsi" w:hAnsiTheme="majorHAnsi" w:cstheme="majorBidi"/>
          <w:sz w:val="24"/>
          <w:szCs w:val="24"/>
        </w:rPr>
        <w:t xml:space="preserve"> nilai t</w:t>
      </w:r>
      <w:r w:rsidRPr="0071375F">
        <w:rPr>
          <w:rFonts w:asciiTheme="majorHAnsi" w:hAnsiTheme="majorHAnsi" w:cstheme="majorBidi"/>
          <w:sz w:val="24"/>
          <w:szCs w:val="24"/>
          <w:vertAlign w:val="subscript"/>
        </w:rPr>
        <w:t xml:space="preserve">hitung </w:t>
      </w:r>
      <w:r w:rsidRPr="0071375F">
        <w:rPr>
          <w:rFonts w:asciiTheme="majorHAnsi" w:hAnsiTheme="majorHAnsi" w:cstheme="majorBidi"/>
          <w:sz w:val="24"/>
          <w:szCs w:val="24"/>
        </w:rPr>
        <w:t>= 11,169 dengan nilai signifikansi 0,002. Jadi nilai signifikansi 0,000 &lt; 0</w:t>
      </w:r>
      <w:proofErr w:type="gramStart"/>
      <w:r w:rsidRPr="0071375F">
        <w:rPr>
          <w:rFonts w:asciiTheme="majorHAnsi" w:hAnsiTheme="majorHAnsi" w:cstheme="majorBidi"/>
          <w:sz w:val="24"/>
          <w:szCs w:val="24"/>
        </w:rPr>
        <w:t>,05</w:t>
      </w:r>
      <w:proofErr w:type="gramEnd"/>
      <w:r w:rsidRPr="0071375F">
        <w:rPr>
          <w:rFonts w:asciiTheme="majorHAnsi" w:hAnsiTheme="majorHAnsi" w:cstheme="majorBidi"/>
          <w:sz w:val="24"/>
          <w:szCs w:val="24"/>
        </w:rPr>
        <w:t xml:space="preserve"> sehingga terdapat pengaruh antara Metode DeDisCerTa dan Kemampuan Membaca Pemahaman</w:t>
      </w:r>
      <w:r w:rsidRPr="0071375F">
        <w:rPr>
          <w:rFonts w:asciiTheme="majorHAnsi" w:hAnsiTheme="majorHAnsi" w:cstheme="majorBidi"/>
          <w:sz w:val="24"/>
          <w:szCs w:val="24"/>
          <w:lang w:val="id-ID"/>
        </w:rPr>
        <w:t>.</w:t>
      </w:r>
    </w:p>
    <w:p w:rsidR="0071375F" w:rsidRPr="0071375F" w:rsidRDefault="0071375F" w:rsidP="0071375F">
      <w:pPr>
        <w:spacing w:after="0" w:line="240" w:lineRule="auto"/>
        <w:contextualSpacing/>
        <w:rPr>
          <w:rFonts w:asciiTheme="majorHAnsi" w:hAnsiTheme="majorHAnsi" w:cstheme="majorBidi"/>
          <w:b/>
          <w:bCs/>
          <w:sz w:val="24"/>
          <w:szCs w:val="24"/>
          <w:lang w:val="id-ID"/>
        </w:rPr>
      </w:pPr>
      <w:r w:rsidRPr="0071375F">
        <w:rPr>
          <w:rFonts w:asciiTheme="majorHAnsi" w:hAnsiTheme="majorHAnsi" w:cstheme="majorBidi"/>
          <w:b/>
          <w:bCs/>
          <w:sz w:val="24"/>
          <w:szCs w:val="24"/>
        </w:rPr>
        <w:t>Uji Hipotesis</w:t>
      </w:r>
    </w:p>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proofErr w:type="gramStart"/>
      <w:r w:rsidRPr="0071375F">
        <w:rPr>
          <w:rFonts w:asciiTheme="majorHAnsi" w:hAnsiTheme="majorHAnsi" w:cstheme="majorBidi"/>
          <w:sz w:val="24"/>
          <w:szCs w:val="24"/>
        </w:rPr>
        <w:t>Pengujian hipotesis bersama juga disebut uji f merupakan pengujian hipotesis untuk memahami pengaruh variabel bebas terhadap variabel terikat</w:t>
      </w:r>
      <w:r w:rsidRPr="0071375F">
        <w:rPr>
          <w:rFonts w:asciiTheme="majorHAnsi" w:hAnsiTheme="majorHAnsi" w:cstheme="majorBidi"/>
          <w:sz w:val="24"/>
          <w:szCs w:val="24"/>
          <w:lang w:val="id-ID"/>
        </w:rPr>
        <w:t>.</w:t>
      </w:r>
      <w:proofErr w:type="gramEnd"/>
      <w:r w:rsidRPr="0071375F">
        <w:rPr>
          <w:rFonts w:asciiTheme="majorHAnsi" w:hAnsiTheme="majorHAnsi" w:cstheme="majorBidi"/>
          <w:sz w:val="24"/>
          <w:szCs w:val="24"/>
          <w:lang w:val="id-ID"/>
        </w:rPr>
        <w:t xml:space="preserve"> Berikut merupakan hasil uji hipotesis data yang </w:t>
      </w:r>
      <w:r w:rsidRPr="0071375F">
        <w:rPr>
          <w:rFonts w:asciiTheme="majorHAnsi" w:hAnsiTheme="majorHAnsi" w:cstheme="majorBidi"/>
          <w:sz w:val="24"/>
          <w:szCs w:val="24"/>
          <w:lang w:val="en-ID"/>
        </w:rPr>
        <w:t>sudah</w:t>
      </w:r>
      <w:r w:rsidRPr="0071375F">
        <w:rPr>
          <w:rFonts w:asciiTheme="majorHAnsi" w:hAnsiTheme="majorHAnsi" w:cstheme="majorBidi"/>
          <w:sz w:val="24"/>
          <w:szCs w:val="24"/>
          <w:lang w:val="id-ID"/>
        </w:rPr>
        <w:t xml:space="preserve"> peneliti uji, </w:t>
      </w:r>
      <w:r w:rsidRPr="0071375F">
        <w:rPr>
          <w:rFonts w:asciiTheme="majorHAnsi" w:hAnsiTheme="majorHAnsi" w:cstheme="majorBidi"/>
          <w:sz w:val="24"/>
          <w:szCs w:val="24"/>
        </w:rPr>
        <w:t>Karena f</w:t>
      </w:r>
      <w:r w:rsidRPr="0071375F">
        <w:rPr>
          <w:rFonts w:asciiTheme="majorHAnsi" w:hAnsiTheme="majorHAnsi" w:cstheme="majorBidi"/>
          <w:sz w:val="24"/>
          <w:szCs w:val="24"/>
          <w:vertAlign w:val="subscript"/>
        </w:rPr>
        <w:t xml:space="preserve">hitung </w:t>
      </w:r>
      <w:r w:rsidRPr="0071375F">
        <w:rPr>
          <w:rFonts w:asciiTheme="majorHAnsi" w:hAnsiTheme="majorHAnsi" w:cstheme="majorBidi"/>
          <w:sz w:val="24"/>
          <w:szCs w:val="24"/>
        </w:rPr>
        <w:t>&lt; f</w:t>
      </w:r>
      <w:r w:rsidRPr="0071375F">
        <w:rPr>
          <w:rFonts w:asciiTheme="majorHAnsi" w:hAnsiTheme="majorHAnsi" w:cstheme="majorBidi"/>
          <w:sz w:val="24"/>
          <w:szCs w:val="24"/>
          <w:vertAlign w:val="subscript"/>
        </w:rPr>
        <w:t xml:space="preserve">tabel  </w:t>
      </w:r>
      <w:r w:rsidRPr="0071375F">
        <w:rPr>
          <w:rFonts w:asciiTheme="majorHAnsi" w:hAnsiTheme="majorHAnsi" w:cstheme="majorBidi"/>
          <w:sz w:val="24"/>
          <w:szCs w:val="24"/>
        </w:rPr>
        <w:t>(12,066 &lt; 4,35) bahwa H</w:t>
      </w:r>
      <w:r w:rsidRPr="0071375F">
        <w:rPr>
          <w:rFonts w:asciiTheme="majorHAnsi" w:hAnsiTheme="majorHAnsi" w:cstheme="majorBidi"/>
          <w:sz w:val="24"/>
          <w:szCs w:val="24"/>
          <w:vertAlign w:val="subscript"/>
        </w:rPr>
        <w:t xml:space="preserve">0 </w:t>
      </w:r>
      <w:r w:rsidRPr="0071375F">
        <w:rPr>
          <w:rFonts w:asciiTheme="majorHAnsi" w:hAnsiTheme="majorHAnsi" w:cstheme="majorBidi"/>
          <w:sz w:val="24"/>
          <w:szCs w:val="24"/>
        </w:rPr>
        <w:t xml:space="preserve">diterima. </w:t>
      </w:r>
      <w:proofErr w:type="gramStart"/>
      <w:r w:rsidRPr="0071375F">
        <w:rPr>
          <w:rFonts w:asciiTheme="majorHAnsi" w:hAnsiTheme="majorHAnsi" w:cstheme="majorBidi"/>
          <w:sz w:val="24"/>
          <w:szCs w:val="24"/>
        </w:rPr>
        <w:t>Sehingga keputusan pengujian ini adalah menerima H</w:t>
      </w:r>
      <w:r w:rsidRPr="0071375F">
        <w:rPr>
          <w:rFonts w:asciiTheme="majorHAnsi" w:hAnsiTheme="majorHAnsi" w:cstheme="majorBidi"/>
          <w:sz w:val="24"/>
          <w:szCs w:val="24"/>
          <w:vertAlign w:val="subscript"/>
        </w:rPr>
        <w:t>0</w:t>
      </w:r>
      <w:r w:rsidRPr="0071375F">
        <w:rPr>
          <w:rFonts w:asciiTheme="majorHAnsi" w:hAnsiTheme="majorHAnsi" w:cstheme="majorBidi"/>
          <w:sz w:val="24"/>
          <w:szCs w:val="24"/>
        </w:rPr>
        <w:t xml:space="preserve"> yang berarti tidak terdapat pengaruh Metode DeDisCerTa terhadap Kemampuan Membaca Pemahaman siswa/siswi kelas IV-A SDIT ASY-SYIFA QOLBU.</w:t>
      </w:r>
      <w:proofErr w:type="gramEnd"/>
    </w:p>
    <w:p w:rsidR="0071375F" w:rsidRPr="0071375F" w:rsidRDefault="0071375F" w:rsidP="0071375F">
      <w:pPr>
        <w:spacing w:after="0" w:line="240" w:lineRule="auto"/>
        <w:contextualSpacing/>
        <w:rPr>
          <w:rFonts w:asciiTheme="majorHAnsi" w:hAnsiTheme="majorHAnsi"/>
          <w:b/>
          <w:sz w:val="24"/>
          <w:szCs w:val="24"/>
        </w:rPr>
      </w:pPr>
      <w:r w:rsidRPr="0071375F">
        <w:rPr>
          <w:rFonts w:asciiTheme="majorHAnsi" w:hAnsiTheme="majorHAnsi"/>
          <w:b/>
          <w:sz w:val="24"/>
          <w:szCs w:val="24"/>
        </w:rPr>
        <w:t>Pembahasan</w:t>
      </w:r>
    </w:p>
    <w:p w:rsidR="0071375F" w:rsidRPr="0071375F" w:rsidRDefault="0071375F" w:rsidP="0071375F">
      <w:pPr>
        <w:spacing w:after="0" w:line="240" w:lineRule="auto"/>
        <w:contextualSpacing/>
        <w:jc w:val="both"/>
        <w:rPr>
          <w:rFonts w:asciiTheme="majorHAnsi" w:hAnsiTheme="majorHAnsi"/>
          <w:b/>
          <w:sz w:val="24"/>
          <w:szCs w:val="24"/>
          <w:lang w:val="id-ID"/>
        </w:rPr>
      </w:pPr>
      <w:proofErr w:type="gramStart"/>
      <w:r w:rsidRPr="0071375F">
        <w:rPr>
          <w:rFonts w:asciiTheme="majorHAnsi" w:hAnsiTheme="majorHAnsi" w:cstheme="majorBidi"/>
          <w:sz w:val="24"/>
          <w:szCs w:val="24"/>
        </w:rPr>
        <w:t>Penelitian ini memakai jenis penelitian kuantitatif korelasi fungsional.</w:t>
      </w:r>
      <w:proofErr w:type="gramEnd"/>
      <w:r w:rsidRPr="0071375F">
        <w:rPr>
          <w:rFonts w:asciiTheme="majorHAnsi" w:hAnsiTheme="majorHAnsi" w:cstheme="majorBidi"/>
          <w:sz w:val="24"/>
          <w:szCs w:val="24"/>
        </w:rPr>
        <w:t xml:space="preserve"> Variabel dalam penelitian ini ada dua, yaitu metode DeDisCerTa sebagai variabel (X) </w:t>
      </w:r>
      <w:r w:rsidRPr="0071375F">
        <w:rPr>
          <w:rFonts w:asciiTheme="majorHAnsi" w:hAnsiTheme="majorHAnsi" w:cstheme="majorBidi"/>
          <w:sz w:val="24"/>
          <w:szCs w:val="24"/>
        </w:rPr>
        <w:lastRenderedPageBreak/>
        <w:t xml:space="preserve">dimana bisa mendapat data terkait metode DeDisCerTa peneliti menyebarkan angket sebanyak 10 </w:t>
      </w:r>
      <w:r w:rsidRPr="0071375F">
        <w:rPr>
          <w:rFonts w:asciiTheme="majorHAnsi" w:hAnsiTheme="majorHAnsi" w:cstheme="majorBidi"/>
          <w:sz w:val="24"/>
          <w:szCs w:val="24"/>
          <w:lang w:val="id-ID"/>
        </w:rPr>
        <w:t>butir</w:t>
      </w:r>
      <w:r w:rsidRPr="0071375F">
        <w:rPr>
          <w:rFonts w:asciiTheme="majorHAnsi" w:hAnsiTheme="majorHAnsi" w:cstheme="majorBidi"/>
          <w:sz w:val="24"/>
          <w:szCs w:val="24"/>
        </w:rPr>
        <w:t xml:space="preserve"> pernyataan kepada responden kelas IV</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A yang berjumlah 22 peserta didik. Sebelum tes disebarkan kepada peserta didik kelas IV</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A terlebih dahulu peneliti melakukan validitas dan reliabilitas dengan menyebarkan tes angket sebanyak 15 item pernyataan mengenai metode DeDisCerTa kepada 27 responden yaitu kelas V</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A. Adapun hasil pengujian validitas tersebut diketahui bahwa hasil dari r</w:t>
      </w:r>
      <w:r w:rsidRPr="0071375F">
        <w:rPr>
          <w:rFonts w:asciiTheme="majorHAnsi" w:hAnsiTheme="majorHAnsi" w:cstheme="majorBidi"/>
          <w:sz w:val="24"/>
          <w:szCs w:val="24"/>
          <w:vertAlign w:val="subscript"/>
        </w:rPr>
        <w:t xml:space="preserve">hitung </w:t>
      </w:r>
      <w:r w:rsidRPr="0071375F">
        <w:rPr>
          <w:rFonts w:asciiTheme="majorHAnsi" w:hAnsiTheme="majorHAnsi" w:cstheme="majorBidi"/>
          <w:sz w:val="24"/>
          <w:szCs w:val="24"/>
        </w:rPr>
        <w:t>tertinggi sebesar 0,7481 dan terendah sebesar 0,1698, sedangkan r</w:t>
      </w:r>
      <w:r w:rsidRPr="0071375F">
        <w:rPr>
          <w:rFonts w:asciiTheme="majorHAnsi" w:hAnsiTheme="majorHAnsi" w:cstheme="majorBidi"/>
          <w:sz w:val="24"/>
          <w:szCs w:val="24"/>
          <w:vertAlign w:val="subscript"/>
        </w:rPr>
        <w:t>tabel</w:t>
      </w:r>
      <w:r w:rsidRPr="0071375F">
        <w:rPr>
          <w:rFonts w:asciiTheme="majorHAnsi" w:hAnsiTheme="majorHAnsi" w:cstheme="majorBidi"/>
          <w:sz w:val="24"/>
          <w:szCs w:val="24"/>
        </w:rPr>
        <w:t xml:space="preserve"> 0,3809 dengan taraf signifikan 5%. Dari hitungan validitas menggunakan </w:t>
      </w:r>
      <w:r w:rsidRPr="0071375F">
        <w:rPr>
          <w:rFonts w:asciiTheme="majorHAnsi" w:hAnsiTheme="majorHAnsi" w:cstheme="majorBidi"/>
          <w:i/>
          <w:iCs/>
          <w:sz w:val="24"/>
          <w:szCs w:val="24"/>
        </w:rPr>
        <w:t>Statistical Package for the Social Science (SPSS)</w:t>
      </w:r>
      <w:r w:rsidRPr="0071375F">
        <w:rPr>
          <w:rFonts w:asciiTheme="majorHAnsi" w:hAnsiTheme="majorHAnsi" w:cstheme="majorBidi"/>
          <w:sz w:val="24"/>
          <w:szCs w:val="24"/>
        </w:rPr>
        <w:t>, di</w:t>
      </w:r>
      <w:r w:rsidRPr="0071375F">
        <w:rPr>
          <w:rFonts w:asciiTheme="majorHAnsi" w:hAnsiTheme="majorHAnsi" w:cstheme="majorBidi"/>
          <w:sz w:val="24"/>
          <w:szCs w:val="24"/>
          <w:lang w:val="id-ID"/>
        </w:rPr>
        <w:t>dapatkan</w:t>
      </w:r>
      <w:r w:rsidRPr="0071375F">
        <w:rPr>
          <w:rFonts w:asciiTheme="majorHAnsi" w:hAnsiTheme="majorHAnsi" w:cstheme="majorBidi"/>
          <w:sz w:val="24"/>
          <w:szCs w:val="24"/>
        </w:rPr>
        <w:t xml:space="preserve"> hasil</w:t>
      </w:r>
      <w:r w:rsidRPr="0071375F">
        <w:rPr>
          <w:rFonts w:asciiTheme="majorHAnsi" w:hAnsiTheme="majorHAnsi" w:cstheme="majorBidi"/>
          <w:sz w:val="24"/>
          <w:szCs w:val="24"/>
          <w:lang w:val="id-ID"/>
        </w:rPr>
        <w:t xml:space="preserve"> dari</w:t>
      </w:r>
      <w:r w:rsidRPr="0071375F">
        <w:rPr>
          <w:rFonts w:asciiTheme="majorHAnsi" w:hAnsiTheme="majorHAnsi" w:cstheme="majorBidi"/>
          <w:sz w:val="24"/>
          <w:szCs w:val="24"/>
        </w:rPr>
        <w:t xml:space="preserve"> 10 </w:t>
      </w:r>
      <w:r w:rsidRPr="0071375F">
        <w:rPr>
          <w:rFonts w:asciiTheme="majorHAnsi" w:hAnsiTheme="majorHAnsi" w:cstheme="majorBidi"/>
          <w:sz w:val="24"/>
          <w:szCs w:val="24"/>
          <w:lang w:val="id-ID"/>
        </w:rPr>
        <w:t>butir</w:t>
      </w:r>
      <w:r w:rsidRPr="0071375F">
        <w:rPr>
          <w:rFonts w:asciiTheme="majorHAnsi" w:hAnsiTheme="majorHAnsi" w:cstheme="majorBidi"/>
          <w:sz w:val="24"/>
          <w:szCs w:val="24"/>
        </w:rPr>
        <w:t xml:space="preserve"> </w:t>
      </w:r>
      <w:r w:rsidRPr="0071375F">
        <w:rPr>
          <w:rFonts w:asciiTheme="majorHAnsi" w:hAnsiTheme="majorHAnsi" w:cstheme="majorBidi"/>
          <w:sz w:val="24"/>
          <w:szCs w:val="24"/>
          <w:lang w:val="id-ID"/>
        </w:rPr>
        <w:t xml:space="preserve">pernyataan </w:t>
      </w:r>
      <w:r w:rsidRPr="0071375F">
        <w:rPr>
          <w:rFonts w:asciiTheme="majorHAnsi" w:hAnsiTheme="majorHAnsi" w:cstheme="majorBidi"/>
          <w:sz w:val="24"/>
          <w:szCs w:val="24"/>
        </w:rPr>
        <w:t xml:space="preserve">dinyatakan valid dan 5 </w:t>
      </w:r>
      <w:r w:rsidRPr="0071375F">
        <w:rPr>
          <w:rFonts w:asciiTheme="majorHAnsi" w:hAnsiTheme="majorHAnsi" w:cstheme="majorBidi"/>
          <w:sz w:val="24"/>
          <w:szCs w:val="24"/>
          <w:lang w:val="id-ID"/>
        </w:rPr>
        <w:t>butir</w:t>
      </w:r>
      <w:r w:rsidRPr="0071375F">
        <w:rPr>
          <w:rFonts w:asciiTheme="majorHAnsi" w:hAnsiTheme="majorHAnsi" w:cstheme="majorBidi"/>
          <w:sz w:val="24"/>
          <w:szCs w:val="24"/>
        </w:rPr>
        <w:t xml:space="preserve"> dinyatakan tidak valid. </w:t>
      </w:r>
      <w:r w:rsidRPr="0071375F">
        <w:rPr>
          <w:rFonts w:asciiTheme="majorHAnsi" w:hAnsiTheme="majorHAnsi" w:cstheme="majorBidi"/>
          <w:sz w:val="24"/>
          <w:szCs w:val="24"/>
          <w:lang w:val="id-ID"/>
        </w:rPr>
        <w:t>pernyataan</w:t>
      </w:r>
      <w:r w:rsidRPr="0071375F">
        <w:rPr>
          <w:rFonts w:asciiTheme="majorHAnsi" w:hAnsiTheme="majorHAnsi" w:cstheme="majorBidi"/>
          <w:sz w:val="24"/>
          <w:szCs w:val="24"/>
        </w:rPr>
        <w:t xml:space="preserve"> yang tidak valid berarti akan dihilangkan atau dihapus pada angket. </w:t>
      </w:r>
      <w:proofErr w:type="gramStart"/>
      <w:r w:rsidRPr="0071375F">
        <w:rPr>
          <w:rFonts w:asciiTheme="majorHAnsi" w:hAnsiTheme="majorHAnsi" w:cstheme="majorBidi"/>
          <w:sz w:val="24"/>
          <w:szCs w:val="24"/>
        </w:rPr>
        <w:t>Item pernyataan yang hendak dihilangkan ialah item nomor 2, 3, 6, 9, dan 11.</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Sedangkan untuk 10 item lainnya yang dinyatakan valid bisa dipakai menjadi alat akumulasi data.</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Adapun pengujian reliabilitas ini dengan membandingkan antara r</w:t>
      </w:r>
      <w:r w:rsidRPr="0071375F">
        <w:rPr>
          <w:rFonts w:asciiTheme="majorHAnsi" w:hAnsiTheme="majorHAnsi" w:cstheme="majorBidi"/>
          <w:sz w:val="24"/>
          <w:szCs w:val="24"/>
          <w:vertAlign w:val="subscript"/>
        </w:rPr>
        <w:t xml:space="preserve">hitung </w:t>
      </w:r>
      <w:r w:rsidRPr="0071375F">
        <w:rPr>
          <w:rFonts w:asciiTheme="majorHAnsi" w:hAnsiTheme="majorHAnsi" w:cstheme="majorBidi"/>
          <w:sz w:val="24"/>
          <w:szCs w:val="24"/>
        </w:rPr>
        <w:t>dan r</w:t>
      </w:r>
      <w:r w:rsidRPr="0071375F">
        <w:rPr>
          <w:rFonts w:asciiTheme="majorHAnsi" w:hAnsiTheme="majorHAnsi" w:cstheme="majorBidi"/>
          <w:sz w:val="24"/>
          <w:szCs w:val="24"/>
          <w:vertAlign w:val="subscript"/>
        </w:rPr>
        <w:t>tabel.</w:t>
      </w:r>
      <w:proofErr w:type="gramEnd"/>
      <w:r w:rsidRPr="0071375F">
        <w:rPr>
          <w:rFonts w:asciiTheme="majorHAnsi" w:hAnsiTheme="majorHAnsi" w:cstheme="majorBidi"/>
          <w:sz w:val="24"/>
          <w:szCs w:val="24"/>
        </w:rPr>
        <w:t xml:space="preserve"> Dari variabel Metode DeDisCerTa diperoleh r</w:t>
      </w:r>
      <w:r w:rsidRPr="0071375F">
        <w:rPr>
          <w:rFonts w:asciiTheme="majorHAnsi" w:hAnsiTheme="majorHAnsi" w:cstheme="majorBidi"/>
          <w:sz w:val="24"/>
          <w:szCs w:val="24"/>
          <w:vertAlign w:val="subscript"/>
        </w:rPr>
        <w:t>tabel</w:t>
      </w:r>
      <w:r w:rsidRPr="0071375F">
        <w:rPr>
          <w:rFonts w:asciiTheme="majorHAnsi" w:hAnsiTheme="majorHAnsi" w:cstheme="majorBidi"/>
          <w:sz w:val="24"/>
          <w:szCs w:val="24"/>
        </w:rPr>
        <w:t xml:space="preserve"> dari responden yang berjumlah 27 peserta didik dengan taraf signifikan 0</w:t>
      </w:r>
      <w:proofErr w:type="gramStart"/>
      <w:r w:rsidRPr="0071375F">
        <w:rPr>
          <w:rFonts w:asciiTheme="majorHAnsi" w:hAnsiTheme="majorHAnsi" w:cstheme="majorBidi"/>
          <w:sz w:val="24"/>
          <w:szCs w:val="24"/>
        </w:rPr>
        <w:t>,05</w:t>
      </w:r>
      <w:proofErr w:type="gramEnd"/>
      <w:r w:rsidRPr="0071375F">
        <w:rPr>
          <w:rFonts w:asciiTheme="majorHAnsi" w:hAnsiTheme="majorHAnsi" w:cstheme="majorBidi"/>
          <w:sz w:val="24"/>
          <w:szCs w:val="24"/>
        </w:rPr>
        <w:t xml:space="preserve"> sebesar 0,3809. Sehingga hasil pengujian reliabilitasnya 0</w:t>
      </w:r>
      <w:proofErr w:type="gramStart"/>
      <w:r w:rsidRPr="0071375F">
        <w:rPr>
          <w:rFonts w:asciiTheme="majorHAnsi" w:hAnsiTheme="majorHAnsi" w:cstheme="majorBidi"/>
          <w:sz w:val="24"/>
          <w:szCs w:val="24"/>
        </w:rPr>
        <w:t>,7020</w:t>
      </w:r>
      <w:proofErr w:type="gramEnd"/>
      <w:r w:rsidRPr="0071375F">
        <w:rPr>
          <w:rFonts w:asciiTheme="majorHAnsi" w:hAnsiTheme="majorHAnsi" w:cstheme="majorBidi"/>
          <w:sz w:val="24"/>
          <w:szCs w:val="24"/>
        </w:rPr>
        <w:t xml:space="preserve"> &gt; 0,3809 dapat dikatakan reliabel. </w:t>
      </w:r>
      <w:r w:rsidRPr="0071375F">
        <w:rPr>
          <w:rFonts w:asciiTheme="majorHAnsi" w:hAnsiTheme="majorHAnsi" w:cstheme="majorBidi"/>
          <w:sz w:val="24"/>
          <w:szCs w:val="24"/>
          <w:lang w:val="id-ID"/>
        </w:rPr>
        <w:t xml:space="preserve">Kemampuan membaca pemahaman sebagai variabel (Y), dimana untuk mendapatkan data kemampuan membaca pemahaman peneliti menyebarkan bacaan berupa cerita pendek yang diperoleh dari buku pelajaran kelas IV tema 9, subtema 2, pembelajaran 2, mata pelajaran pendidikan kewarganegaraan. </w:t>
      </w:r>
      <w:r w:rsidRPr="0071375F">
        <w:rPr>
          <w:rFonts w:asciiTheme="majorHAnsi" w:hAnsiTheme="majorHAnsi" w:cstheme="majorBidi"/>
          <w:sz w:val="24"/>
          <w:szCs w:val="24"/>
        </w:rPr>
        <w:t xml:space="preserve">Tingkat kemampuan membaca pemahaman diketahui dengan memakai </w:t>
      </w:r>
      <w:proofErr w:type="gramStart"/>
      <w:r w:rsidRPr="0071375F">
        <w:rPr>
          <w:rFonts w:asciiTheme="majorHAnsi" w:hAnsiTheme="majorHAnsi" w:cstheme="majorBidi"/>
          <w:sz w:val="24"/>
          <w:szCs w:val="24"/>
        </w:rPr>
        <w:t>cara</w:t>
      </w:r>
      <w:proofErr w:type="gramEnd"/>
      <w:r w:rsidRPr="0071375F">
        <w:rPr>
          <w:rFonts w:asciiTheme="majorHAnsi" w:hAnsiTheme="majorHAnsi" w:cstheme="majorBidi"/>
          <w:sz w:val="24"/>
          <w:szCs w:val="24"/>
        </w:rPr>
        <w:t xml:space="preserve"> tes secara individual yaitu tes pilihan </w:t>
      </w:r>
      <w:r w:rsidRPr="0071375F">
        <w:rPr>
          <w:rFonts w:asciiTheme="majorHAnsi" w:hAnsiTheme="majorHAnsi" w:cstheme="majorBidi"/>
          <w:sz w:val="24"/>
          <w:szCs w:val="24"/>
        </w:rPr>
        <w:lastRenderedPageBreak/>
        <w:t xml:space="preserve">ganda. </w:t>
      </w:r>
      <w:proofErr w:type="gramStart"/>
      <w:r w:rsidRPr="0071375F">
        <w:rPr>
          <w:rFonts w:asciiTheme="majorHAnsi" w:hAnsiTheme="majorHAnsi" w:cstheme="majorBidi"/>
          <w:sz w:val="24"/>
          <w:szCs w:val="24"/>
        </w:rPr>
        <w:t>Dari 20 item pertanyaan pada soal variabel Y yaitu Kemampuan Membaca Pemahaman.</w:t>
      </w:r>
      <w:proofErr w:type="gramEnd"/>
      <w:r w:rsidRPr="0071375F">
        <w:rPr>
          <w:rFonts w:asciiTheme="majorHAnsi" w:hAnsiTheme="majorHAnsi" w:cstheme="majorBidi"/>
          <w:sz w:val="24"/>
          <w:szCs w:val="24"/>
        </w:rPr>
        <w:t xml:space="preserve"> 16 item dinyatakan valid dan 4 item dinyatakan tidak valid. </w:t>
      </w:r>
      <w:proofErr w:type="gramStart"/>
      <w:r w:rsidRPr="0071375F">
        <w:rPr>
          <w:rFonts w:asciiTheme="majorHAnsi" w:hAnsiTheme="majorHAnsi" w:cstheme="majorBidi"/>
          <w:sz w:val="24"/>
          <w:szCs w:val="24"/>
        </w:rPr>
        <w:t>Item yang tidak valid berarti hendak dihilangkan pada soal.</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Item pernyataan yang hendak dihilangkan adalah item nomor 5, 11, 13, dan 14.</w:t>
      </w:r>
      <w:proofErr w:type="gramEnd"/>
      <w:r w:rsidRPr="0071375F">
        <w:rPr>
          <w:rFonts w:asciiTheme="majorHAnsi" w:hAnsiTheme="majorHAnsi" w:cstheme="majorBidi"/>
          <w:sz w:val="24"/>
          <w:szCs w:val="24"/>
        </w:rPr>
        <w:t xml:space="preserve"> Sedangkan untuk 16 item lainnya yang dinyatakan valid dapat digunakan menjadi alat akumulasi data dan untuk 1 item soal nomor 9 tidak dipakai sehingga item yang digunakan hanya 15 item.</w:t>
      </w:r>
    </w:p>
    <w:p w:rsidR="0071375F" w:rsidRPr="0071375F" w:rsidRDefault="0071375F" w:rsidP="0071375F">
      <w:pPr>
        <w:spacing w:after="0" w:line="240" w:lineRule="auto"/>
        <w:ind w:firstLine="720"/>
        <w:contextualSpacing/>
        <w:jc w:val="both"/>
        <w:rPr>
          <w:rFonts w:asciiTheme="majorHAnsi" w:hAnsiTheme="majorHAnsi"/>
          <w:b/>
          <w:sz w:val="24"/>
          <w:szCs w:val="24"/>
          <w:lang w:val="id-ID"/>
        </w:rPr>
      </w:pPr>
      <w:proofErr w:type="gramStart"/>
      <w:r w:rsidRPr="0071375F">
        <w:rPr>
          <w:rFonts w:asciiTheme="majorHAnsi" w:hAnsiTheme="majorHAnsi" w:cstheme="majorBidi"/>
          <w:sz w:val="24"/>
          <w:szCs w:val="24"/>
        </w:rPr>
        <w:t>Maka tes kemampuan membaca pemahaman terdiri dari 15 butir soal yang diajukan pada 22 responden.</w:t>
      </w:r>
      <w:proofErr w:type="gramEnd"/>
      <w:r w:rsidRPr="0071375F">
        <w:rPr>
          <w:rFonts w:asciiTheme="majorHAnsi" w:hAnsiTheme="majorHAnsi" w:cstheme="majorBidi"/>
          <w:sz w:val="24"/>
          <w:szCs w:val="24"/>
        </w:rPr>
        <w:t xml:space="preserve"> Berdasarkan  hasil perhitungan tingkat kemampuan membaca pemahaman pada interval 73 - 76 terdapat 5 peserta didik atau 22,73% dari 22 peserta didik mendapatkan nilai 73. Tingkat kemampuan membaca pemahaman pada interval 77 – 80 terdapat 6 peserta didik atau 22,27% dari 22 peserta didik mendapatkan nilai 80. Tingkat kemampuan membaca pemahaman pada interval 85 – 88 terdapat 5 peserta didik atau 22,73% dari 22 peserta didik mendapatkan nilai 87. Tingkat kemampuan membaca pemahaman pada interval 89 – 93 terdapat 6 peserta didik atau 22,27% dari 22 peserta didik mendapatkan nilai 93.  </w:t>
      </w:r>
    </w:p>
    <w:p w:rsidR="0071375F" w:rsidRPr="0071375F" w:rsidRDefault="0071375F" w:rsidP="0071375F">
      <w:pPr>
        <w:spacing w:after="0" w:line="240" w:lineRule="auto"/>
        <w:ind w:firstLine="720"/>
        <w:contextualSpacing/>
        <w:jc w:val="both"/>
        <w:rPr>
          <w:rFonts w:asciiTheme="majorHAnsi" w:hAnsiTheme="majorHAnsi"/>
          <w:b/>
          <w:sz w:val="24"/>
          <w:szCs w:val="24"/>
          <w:lang w:val="id-ID"/>
        </w:rPr>
      </w:pPr>
      <w:r w:rsidRPr="0071375F">
        <w:rPr>
          <w:rFonts w:asciiTheme="majorHAnsi" w:hAnsiTheme="majorHAnsi" w:cstheme="majorBidi"/>
          <w:sz w:val="24"/>
          <w:szCs w:val="24"/>
        </w:rPr>
        <w:t>Langkah selanjutnya yaitu analisis statistika deskriptif meliputi modus, rata-rata (</w:t>
      </w:r>
      <w:r w:rsidRPr="0071375F">
        <w:rPr>
          <w:rFonts w:asciiTheme="majorHAnsi" w:hAnsiTheme="majorHAnsi" w:cstheme="majorBidi"/>
          <w:i/>
          <w:iCs/>
          <w:sz w:val="24"/>
          <w:szCs w:val="24"/>
        </w:rPr>
        <w:t>mean</w:t>
      </w:r>
      <w:proofErr w:type="gramStart"/>
      <w:r w:rsidRPr="0071375F">
        <w:rPr>
          <w:rFonts w:asciiTheme="majorHAnsi" w:hAnsiTheme="majorHAnsi" w:cstheme="majorBidi"/>
          <w:i/>
          <w:iCs/>
          <w:sz w:val="24"/>
          <w:szCs w:val="24"/>
        </w:rPr>
        <w:t>)</w:t>
      </w:r>
      <w:r w:rsidRPr="0071375F">
        <w:rPr>
          <w:rFonts w:asciiTheme="majorHAnsi" w:hAnsiTheme="majorHAnsi" w:cstheme="majorBidi"/>
          <w:sz w:val="24"/>
          <w:szCs w:val="24"/>
        </w:rPr>
        <w:t xml:space="preserve"> ,</w:t>
      </w:r>
      <w:proofErr w:type="gramEnd"/>
      <w:r w:rsidRPr="0071375F">
        <w:rPr>
          <w:rFonts w:asciiTheme="majorHAnsi" w:hAnsiTheme="majorHAnsi" w:cstheme="majorBidi"/>
          <w:sz w:val="24"/>
          <w:szCs w:val="24"/>
        </w:rPr>
        <w:t xml:space="preserve"> standar deviasi, nilai maksimum, dan nilai minimum. Untuk </w:t>
      </w:r>
      <w:r w:rsidRPr="0071375F">
        <w:rPr>
          <w:rFonts w:asciiTheme="majorHAnsi" w:hAnsiTheme="majorHAnsi"/>
          <w:sz w:val="24"/>
          <w:szCs w:val="24"/>
        </w:rPr>
        <w:t>data yang di</w:t>
      </w:r>
      <w:r w:rsidRPr="0071375F">
        <w:rPr>
          <w:rFonts w:asciiTheme="majorHAnsi" w:hAnsiTheme="majorHAnsi"/>
          <w:sz w:val="24"/>
          <w:szCs w:val="24"/>
          <w:lang w:val="id-ID"/>
        </w:rPr>
        <w:t>dapatkan</w:t>
      </w:r>
      <w:r w:rsidRPr="0071375F">
        <w:rPr>
          <w:rFonts w:asciiTheme="majorHAnsi" w:hAnsiTheme="majorHAnsi"/>
          <w:sz w:val="24"/>
          <w:szCs w:val="24"/>
        </w:rPr>
        <w:t xml:space="preserve"> dari nilai angket </w:t>
      </w:r>
      <w:r w:rsidRPr="0071375F">
        <w:rPr>
          <w:rFonts w:asciiTheme="majorHAnsi" w:hAnsiTheme="majorHAnsi"/>
          <w:sz w:val="24"/>
          <w:szCs w:val="24"/>
          <w:lang w:val="id-ID"/>
        </w:rPr>
        <w:t xml:space="preserve">dengan </w:t>
      </w:r>
      <w:r w:rsidRPr="0071375F">
        <w:rPr>
          <w:rFonts w:asciiTheme="majorHAnsi" w:hAnsiTheme="majorHAnsi"/>
          <w:sz w:val="24"/>
          <w:szCs w:val="24"/>
        </w:rPr>
        <w:t>metode DeDisCerTa peserta didik kelas IV-A SDIT ASY</w:t>
      </w:r>
      <w:r w:rsidRPr="0071375F">
        <w:rPr>
          <w:rFonts w:asciiTheme="majorHAnsi" w:hAnsiTheme="majorHAnsi"/>
          <w:sz w:val="24"/>
          <w:szCs w:val="24"/>
          <w:lang w:val="id-ID"/>
        </w:rPr>
        <w:t xml:space="preserve"> </w:t>
      </w:r>
      <w:r w:rsidRPr="0071375F">
        <w:rPr>
          <w:rFonts w:asciiTheme="majorHAnsi" w:hAnsiTheme="majorHAnsi"/>
          <w:sz w:val="24"/>
          <w:szCs w:val="24"/>
        </w:rPr>
        <w:t>-</w:t>
      </w:r>
      <w:r w:rsidRPr="0071375F">
        <w:rPr>
          <w:rFonts w:asciiTheme="majorHAnsi" w:hAnsiTheme="majorHAnsi"/>
          <w:sz w:val="24"/>
          <w:szCs w:val="24"/>
          <w:lang w:val="id-ID"/>
        </w:rPr>
        <w:t xml:space="preserve"> </w:t>
      </w:r>
      <w:r w:rsidRPr="0071375F">
        <w:rPr>
          <w:rFonts w:asciiTheme="majorHAnsi" w:hAnsiTheme="majorHAnsi"/>
          <w:sz w:val="24"/>
          <w:szCs w:val="24"/>
        </w:rPr>
        <w:t>SYIFA QOLBU adalah rata</w:t>
      </w:r>
      <w:r w:rsidRPr="0071375F">
        <w:rPr>
          <w:rFonts w:asciiTheme="majorHAnsi" w:hAnsiTheme="majorHAnsi"/>
          <w:sz w:val="24"/>
          <w:szCs w:val="24"/>
          <w:lang w:val="id-ID"/>
        </w:rPr>
        <w:t xml:space="preserve"> </w:t>
      </w:r>
      <w:r w:rsidRPr="0071375F">
        <w:rPr>
          <w:rFonts w:asciiTheme="majorHAnsi" w:hAnsiTheme="majorHAnsi"/>
          <w:sz w:val="24"/>
          <w:szCs w:val="24"/>
        </w:rPr>
        <w:t>-</w:t>
      </w:r>
      <w:r w:rsidRPr="0071375F">
        <w:rPr>
          <w:rFonts w:asciiTheme="majorHAnsi" w:hAnsiTheme="majorHAnsi"/>
          <w:sz w:val="24"/>
          <w:szCs w:val="24"/>
          <w:lang w:val="id-ID"/>
        </w:rPr>
        <w:t xml:space="preserve"> </w:t>
      </w:r>
      <w:r w:rsidRPr="0071375F">
        <w:rPr>
          <w:rFonts w:asciiTheme="majorHAnsi" w:hAnsiTheme="majorHAnsi"/>
          <w:sz w:val="24"/>
          <w:szCs w:val="24"/>
        </w:rPr>
        <w:t>rata (</w:t>
      </w:r>
      <w:r w:rsidRPr="0071375F">
        <w:rPr>
          <w:rFonts w:asciiTheme="majorHAnsi" w:hAnsiTheme="majorHAnsi"/>
          <w:i/>
          <w:iCs/>
          <w:sz w:val="24"/>
          <w:szCs w:val="24"/>
        </w:rPr>
        <w:t xml:space="preserve">mean) </w:t>
      </w:r>
      <w:r w:rsidRPr="0071375F">
        <w:rPr>
          <w:rFonts w:asciiTheme="majorHAnsi" w:hAnsiTheme="majorHAnsi"/>
          <w:sz w:val="24"/>
          <w:szCs w:val="24"/>
        </w:rPr>
        <w:t xml:space="preserve">33, modus 33, dan standar deviasi 1,927. </w:t>
      </w:r>
      <w:proofErr w:type="gramStart"/>
      <w:r w:rsidRPr="0071375F">
        <w:rPr>
          <w:rFonts w:asciiTheme="majorHAnsi" w:hAnsiTheme="majorHAnsi"/>
          <w:sz w:val="24"/>
          <w:szCs w:val="24"/>
        </w:rPr>
        <w:t>Nilai tertinggi yang di</w:t>
      </w:r>
      <w:r w:rsidRPr="0071375F">
        <w:rPr>
          <w:rFonts w:asciiTheme="majorHAnsi" w:hAnsiTheme="majorHAnsi"/>
          <w:sz w:val="24"/>
          <w:szCs w:val="24"/>
          <w:lang w:val="id-ID"/>
        </w:rPr>
        <w:t>dapatkan</w:t>
      </w:r>
      <w:r w:rsidRPr="0071375F">
        <w:rPr>
          <w:rFonts w:asciiTheme="majorHAnsi" w:hAnsiTheme="majorHAnsi"/>
          <w:sz w:val="24"/>
          <w:szCs w:val="24"/>
        </w:rPr>
        <w:t xml:space="preserve"> siswa/siswi dari hasil angket metode DeDisCerta adalah 36 dan nilai terendah adalah 28.</w:t>
      </w:r>
      <w:proofErr w:type="gramEnd"/>
      <w:r w:rsidRPr="0071375F">
        <w:rPr>
          <w:rFonts w:asciiTheme="majorHAnsi" w:hAnsiTheme="majorHAnsi"/>
          <w:sz w:val="24"/>
          <w:szCs w:val="24"/>
        </w:rPr>
        <w:t xml:space="preserve"> Untuk hasil perhitungan rata</w:t>
      </w:r>
      <w:r w:rsidRPr="0071375F">
        <w:rPr>
          <w:rFonts w:asciiTheme="majorHAnsi" w:hAnsiTheme="majorHAnsi"/>
          <w:sz w:val="24"/>
          <w:szCs w:val="24"/>
          <w:lang w:val="id-ID"/>
        </w:rPr>
        <w:t xml:space="preserve"> </w:t>
      </w:r>
      <w:r w:rsidRPr="0071375F">
        <w:rPr>
          <w:rFonts w:asciiTheme="majorHAnsi" w:hAnsiTheme="majorHAnsi"/>
          <w:sz w:val="24"/>
          <w:szCs w:val="24"/>
        </w:rPr>
        <w:t>-</w:t>
      </w:r>
      <w:r w:rsidRPr="0071375F">
        <w:rPr>
          <w:rFonts w:asciiTheme="majorHAnsi" w:hAnsiTheme="majorHAnsi"/>
          <w:sz w:val="24"/>
          <w:szCs w:val="24"/>
          <w:lang w:val="id-ID"/>
        </w:rPr>
        <w:t xml:space="preserve"> </w:t>
      </w:r>
      <w:r w:rsidRPr="0071375F">
        <w:rPr>
          <w:rFonts w:asciiTheme="majorHAnsi" w:hAnsiTheme="majorHAnsi"/>
          <w:sz w:val="24"/>
          <w:szCs w:val="24"/>
        </w:rPr>
        <w:t xml:space="preserve">rata nilai tes kemampuan membaca pemahaman </w:t>
      </w:r>
      <w:r w:rsidRPr="0071375F">
        <w:rPr>
          <w:rFonts w:asciiTheme="majorHAnsi" w:hAnsiTheme="majorHAnsi"/>
          <w:sz w:val="24"/>
          <w:szCs w:val="24"/>
        </w:rPr>
        <w:lastRenderedPageBreak/>
        <w:t>peserta didik kelas IV</w:t>
      </w:r>
      <w:r w:rsidRPr="0071375F">
        <w:rPr>
          <w:rFonts w:asciiTheme="majorHAnsi" w:hAnsiTheme="majorHAnsi"/>
          <w:sz w:val="24"/>
          <w:szCs w:val="24"/>
          <w:lang w:val="id-ID"/>
        </w:rPr>
        <w:t xml:space="preserve"> </w:t>
      </w:r>
      <w:r w:rsidRPr="0071375F">
        <w:rPr>
          <w:rFonts w:asciiTheme="majorHAnsi" w:hAnsiTheme="majorHAnsi"/>
          <w:sz w:val="24"/>
          <w:szCs w:val="24"/>
        </w:rPr>
        <w:t>-</w:t>
      </w:r>
      <w:r w:rsidRPr="0071375F">
        <w:rPr>
          <w:rFonts w:asciiTheme="majorHAnsi" w:hAnsiTheme="majorHAnsi"/>
          <w:sz w:val="24"/>
          <w:szCs w:val="24"/>
          <w:lang w:val="id-ID"/>
        </w:rPr>
        <w:t xml:space="preserve"> </w:t>
      </w:r>
      <w:r w:rsidRPr="0071375F">
        <w:rPr>
          <w:rFonts w:asciiTheme="majorHAnsi" w:hAnsiTheme="majorHAnsi"/>
          <w:sz w:val="24"/>
          <w:szCs w:val="24"/>
        </w:rPr>
        <w:t>A SDIT ASY-SYIFA QOLBU adalah 83</w:t>
      </w:r>
      <w:proofErr w:type="gramStart"/>
      <w:r w:rsidRPr="0071375F">
        <w:rPr>
          <w:rFonts w:asciiTheme="majorHAnsi" w:hAnsiTheme="majorHAnsi"/>
          <w:sz w:val="24"/>
          <w:szCs w:val="24"/>
        </w:rPr>
        <w:t>,55</w:t>
      </w:r>
      <w:proofErr w:type="gramEnd"/>
      <w:r w:rsidRPr="0071375F">
        <w:rPr>
          <w:rFonts w:asciiTheme="majorHAnsi" w:hAnsiTheme="majorHAnsi"/>
          <w:sz w:val="24"/>
          <w:szCs w:val="24"/>
        </w:rPr>
        <w:t xml:space="preserve">, modus 80, dan standar deviasi 7,645. </w:t>
      </w:r>
      <w:proofErr w:type="gramStart"/>
      <w:r w:rsidRPr="0071375F">
        <w:rPr>
          <w:rFonts w:asciiTheme="majorHAnsi" w:hAnsiTheme="majorHAnsi"/>
          <w:sz w:val="24"/>
          <w:szCs w:val="24"/>
        </w:rPr>
        <w:t>Nilai tertinggi yang di</w:t>
      </w:r>
      <w:r w:rsidRPr="0071375F">
        <w:rPr>
          <w:rFonts w:asciiTheme="majorHAnsi" w:hAnsiTheme="majorHAnsi"/>
          <w:sz w:val="24"/>
          <w:szCs w:val="24"/>
          <w:lang w:val="id-ID"/>
        </w:rPr>
        <w:t>dapatkan</w:t>
      </w:r>
      <w:r w:rsidRPr="0071375F">
        <w:rPr>
          <w:rFonts w:asciiTheme="majorHAnsi" w:hAnsiTheme="majorHAnsi"/>
          <w:sz w:val="24"/>
          <w:szCs w:val="24"/>
        </w:rPr>
        <w:t xml:space="preserve"> peserta didik dari hasil kemampuan membaca pemahaman </w:t>
      </w:r>
      <w:r w:rsidRPr="0071375F">
        <w:rPr>
          <w:rFonts w:asciiTheme="majorHAnsi" w:hAnsiTheme="majorHAnsi"/>
          <w:sz w:val="24"/>
          <w:szCs w:val="24"/>
          <w:lang w:val="id-ID"/>
        </w:rPr>
        <w:t>adalah</w:t>
      </w:r>
      <w:r w:rsidRPr="0071375F">
        <w:rPr>
          <w:rFonts w:asciiTheme="majorHAnsi" w:hAnsiTheme="majorHAnsi"/>
          <w:sz w:val="24"/>
          <w:szCs w:val="24"/>
        </w:rPr>
        <w:t xml:space="preserve"> 93 dan nilai terendah </w:t>
      </w:r>
      <w:r w:rsidRPr="0071375F">
        <w:rPr>
          <w:rFonts w:asciiTheme="majorHAnsi" w:hAnsiTheme="majorHAnsi"/>
          <w:sz w:val="24"/>
          <w:szCs w:val="24"/>
          <w:lang w:val="id-ID"/>
        </w:rPr>
        <w:t>sebesar</w:t>
      </w:r>
      <w:r w:rsidRPr="0071375F">
        <w:rPr>
          <w:rFonts w:asciiTheme="majorHAnsi" w:hAnsiTheme="majorHAnsi"/>
          <w:sz w:val="24"/>
          <w:szCs w:val="24"/>
        </w:rPr>
        <w:t xml:space="preserve"> 73.</w:t>
      </w:r>
      <w:proofErr w:type="gramEnd"/>
      <w:r w:rsidRPr="0071375F">
        <w:rPr>
          <w:rFonts w:asciiTheme="majorHAnsi" w:hAnsiTheme="majorHAnsi"/>
          <w:sz w:val="24"/>
          <w:szCs w:val="24"/>
        </w:rPr>
        <w:t xml:space="preserve"> </w:t>
      </w:r>
    </w:p>
    <w:p w:rsidR="0071375F" w:rsidRPr="0071375F" w:rsidRDefault="0071375F" w:rsidP="0071375F">
      <w:pPr>
        <w:spacing w:after="0" w:line="240" w:lineRule="auto"/>
        <w:ind w:firstLine="720"/>
        <w:contextualSpacing/>
        <w:jc w:val="both"/>
        <w:rPr>
          <w:rFonts w:asciiTheme="majorHAnsi" w:hAnsiTheme="majorHAnsi"/>
          <w:b/>
          <w:sz w:val="24"/>
          <w:szCs w:val="24"/>
          <w:lang w:val="id-ID"/>
        </w:rPr>
      </w:pPr>
      <w:proofErr w:type="gramStart"/>
      <w:r w:rsidRPr="0071375F">
        <w:rPr>
          <w:rFonts w:asciiTheme="majorHAnsi" w:hAnsiTheme="majorHAnsi" w:cstheme="majorBidi"/>
          <w:sz w:val="24"/>
          <w:szCs w:val="24"/>
        </w:rPr>
        <w:t>Setelah itu melakukan uji prasyarat analisis data yang meliputi uji normalitas dan uji linearitas.</w:t>
      </w:r>
      <w:proofErr w:type="gramEnd"/>
      <w:r w:rsidRPr="0071375F">
        <w:rPr>
          <w:rFonts w:asciiTheme="majorHAnsi" w:hAnsiTheme="majorHAnsi" w:cstheme="majorBidi"/>
          <w:sz w:val="24"/>
          <w:szCs w:val="24"/>
        </w:rPr>
        <w:t xml:space="preserve"> Untuk </w:t>
      </w:r>
      <w:r w:rsidRPr="0071375F">
        <w:rPr>
          <w:rFonts w:asciiTheme="majorHAnsi" w:hAnsiTheme="majorHAnsi" w:cs="Times New Roman"/>
          <w:sz w:val="24"/>
          <w:szCs w:val="24"/>
        </w:rPr>
        <w:t xml:space="preserve">uji normalitas dengan menggunakan </w:t>
      </w:r>
      <w:r w:rsidRPr="0071375F">
        <w:rPr>
          <w:rFonts w:asciiTheme="majorHAnsi" w:hAnsiTheme="majorHAnsi" w:cstheme="majorBidi"/>
          <w:i/>
          <w:iCs/>
          <w:sz w:val="24"/>
          <w:szCs w:val="24"/>
        </w:rPr>
        <w:t xml:space="preserve">Kolmogorov Smirnov </w:t>
      </w:r>
      <w:r w:rsidRPr="0071375F">
        <w:rPr>
          <w:rFonts w:asciiTheme="majorHAnsi" w:hAnsiTheme="majorHAnsi" w:cstheme="majorBidi"/>
          <w:sz w:val="24"/>
          <w:szCs w:val="24"/>
        </w:rPr>
        <w:t xml:space="preserve">di atas, diperoleh nilai sig. dari </w:t>
      </w:r>
      <w:r w:rsidRPr="0071375F">
        <w:rPr>
          <w:rFonts w:asciiTheme="majorHAnsi" w:hAnsiTheme="majorHAnsi" w:cstheme="majorBidi"/>
          <w:i/>
          <w:iCs/>
          <w:sz w:val="24"/>
          <w:szCs w:val="24"/>
        </w:rPr>
        <w:t>Kolmogorov Smirnov</w:t>
      </w:r>
      <w:r w:rsidRPr="0071375F">
        <w:rPr>
          <w:rFonts w:asciiTheme="majorHAnsi" w:hAnsiTheme="majorHAnsi" w:cstheme="majorBidi"/>
          <w:sz w:val="24"/>
          <w:szCs w:val="24"/>
        </w:rPr>
        <w:t xml:space="preserve"> untuk metode DeDisCerTa dan Kemampuan Membaca Pemahaman sebesar 0,113 dan nilai hasil yang di</w:t>
      </w:r>
      <w:r w:rsidRPr="0071375F">
        <w:rPr>
          <w:rFonts w:asciiTheme="majorHAnsi" w:hAnsiTheme="majorHAnsi" w:cstheme="majorBidi"/>
          <w:sz w:val="24"/>
          <w:szCs w:val="24"/>
          <w:lang w:val="id-ID"/>
        </w:rPr>
        <w:t>dapatkan</w:t>
      </w:r>
      <w:r w:rsidRPr="0071375F">
        <w:rPr>
          <w:rFonts w:asciiTheme="majorHAnsi" w:hAnsiTheme="majorHAnsi" w:cstheme="majorBidi"/>
          <w:sz w:val="24"/>
          <w:szCs w:val="24"/>
        </w:rPr>
        <w:t xml:space="preserve"> lebih besar dari  0,05 (0,113 &gt; 0,05), bahwa bisa disimpulkan data tersebut berdistribusi normal. Untuk hasil uji linearitas diketahui nilai Sig. deviation from linearity sebesar 0,424 &gt; 0,05, bahwa dapat disimpulkan terdapat hubungan yang linear antara metode DeDisCerta dengan Kemampuan Membaca Pemahaman.</w:t>
      </w:r>
    </w:p>
    <w:p w:rsidR="0071375F" w:rsidRPr="0071375F" w:rsidRDefault="0071375F" w:rsidP="0071375F">
      <w:pPr>
        <w:spacing w:after="0" w:line="240" w:lineRule="auto"/>
        <w:ind w:firstLine="720"/>
        <w:contextualSpacing/>
        <w:jc w:val="both"/>
        <w:rPr>
          <w:rFonts w:asciiTheme="majorHAnsi" w:hAnsiTheme="majorHAnsi"/>
          <w:b/>
          <w:sz w:val="24"/>
          <w:szCs w:val="24"/>
          <w:lang w:val="id-ID"/>
        </w:rPr>
      </w:pPr>
      <w:proofErr w:type="gramStart"/>
      <w:r w:rsidRPr="0071375F">
        <w:rPr>
          <w:rFonts w:asciiTheme="majorHAnsi" w:hAnsiTheme="majorHAnsi" w:cstheme="majorBidi"/>
          <w:sz w:val="24"/>
          <w:szCs w:val="24"/>
        </w:rPr>
        <w:t xml:space="preserve">Kemudian sesudah dilaksanakan uji normalitas dan uji linearitas, maka selanjutnya adalah </w:t>
      </w:r>
      <w:r w:rsidRPr="0071375F">
        <w:rPr>
          <w:rFonts w:asciiTheme="majorHAnsi" w:hAnsiTheme="majorHAnsi" w:cstheme="majorBidi"/>
          <w:sz w:val="24"/>
          <w:szCs w:val="24"/>
          <w:lang w:val="id-ID"/>
        </w:rPr>
        <w:t xml:space="preserve">peneliti melakukan </w:t>
      </w:r>
      <w:r w:rsidRPr="0071375F">
        <w:rPr>
          <w:rFonts w:asciiTheme="majorHAnsi" w:hAnsiTheme="majorHAnsi" w:cstheme="majorBidi"/>
          <w:sz w:val="24"/>
          <w:szCs w:val="24"/>
        </w:rPr>
        <w:t xml:space="preserve">pengujian hipotesis statistika menggunakan </w:t>
      </w:r>
      <w:r w:rsidRPr="0071375F">
        <w:rPr>
          <w:rFonts w:asciiTheme="majorHAnsi" w:hAnsiTheme="majorHAnsi" w:cstheme="majorBidi"/>
          <w:i/>
          <w:iCs/>
          <w:sz w:val="24"/>
          <w:szCs w:val="24"/>
        </w:rPr>
        <w:t>Statistical Package for the Social Science (SPSS)</w:t>
      </w:r>
      <w:r w:rsidRPr="0071375F">
        <w:rPr>
          <w:rFonts w:asciiTheme="majorHAnsi" w:hAnsiTheme="majorHAnsi" w:cstheme="majorBidi"/>
          <w:sz w:val="24"/>
          <w:szCs w:val="24"/>
        </w:rPr>
        <w:t>.</w:t>
      </w:r>
      <w:proofErr w:type="gramEnd"/>
      <w:r w:rsidRPr="0071375F">
        <w:rPr>
          <w:rFonts w:asciiTheme="majorHAnsi" w:hAnsiTheme="majorHAnsi" w:cstheme="majorBidi"/>
          <w:sz w:val="24"/>
          <w:szCs w:val="24"/>
        </w:rPr>
        <w:t xml:space="preserve"> </w:t>
      </w:r>
      <w:proofErr w:type="gramStart"/>
      <w:r w:rsidRPr="0071375F">
        <w:rPr>
          <w:rFonts w:asciiTheme="majorHAnsi" w:hAnsiTheme="majorHAnsi" w:cstheme="majorBidi"/>
          <w:sz w:val="24"/>
          <w:szCs w:val="24"/>
        </w:rPr>
        <w:t>Adapun langkah pengujian hipotesis statistika yaitu menentukan koefisien korelasi, menentukan koefisien determinasi dan uji signifikansi.</w:t>
      </w:r>
      <w:proofErr w:type="gramEnd"/>
      <w:r w:rsidRPr="0071375F">
        <w:rPr>
          <w:rFonts w:asciiTheme="majorHAnsi" w:hAnsiTheme="majorHAnsi" w:cstheme="majorBidi"/>
          <w:sz w:val="24"/>
          <w:szCs w:val="24"/>
        </w:rPr>
        <w:t xml:space="preserve"> Untuk koefisien korelasi data yang didapat bahwa nilai F</w:t>
      </w:r>
      <w:r w:rsidRPr="0071375F">
        <w:rPr>
          <w:rFonts w:asciiTheme="majorHAnsi" w:hAnsiTheme="majorHAnsi" w:cstheme="majorBidi"/>
          <w:sz w:val="24"/>
          <w:szCs w:val="24"/>
          <w:vertAlign w:val="subscript"/>
        </w:rPr>
        <w:t>hitung</w:t>
      </w:r>
      <w:r w:rsidRPr="0071375F">
        <w:rPr>
          <w:rFonts w:asciiTheme="majorHAnsi" w:hAnsiTheme="majorHAnsi" w:cstheme="majorBidi"/>
          <w:sz w:val="24"/>
          <w:szCs w:val="24"/>
        </w:rPr>
        <w:t xml:space="preserve"> = 12,066 dengan tingkat signifikan sebesar 0,002 &lt; 0,05, bahwa model regresi dapat dipakai untuk memprediksi variabel Metode DeDisCerTa </w:t>
      </w:r>
      <w:r w:rsidRPr="0071375F">
        <w:rPr>
          <w:rFonts w:asciiTheme="majorHAnsi" w:hAnsiTheme="majorHAnsi" w:cstheme="majorBidi"/>
          <w:sz w:val="24"/>
          <w:szCs w:val="24"/>
          <w:lang w:val="id-ID"/>
        </w:rPr>
        <w:t>atau terdapat</w:t>
      </w:r>
      <w:r w:rsidRPr="0071375F">
        <w:rPr>
          <w:rFonts w:asciiTheme="majorHAnsi" w:hAnsiTheme="majorHAnsi" w:cstheme="majorBidi"/>
          <w:sz w:val="24"/>
          <w:szCs w:val="24"/>
        </w:rPr>
        <w:t xml:space="preserve"> pengaruh </w:t>
      </w:r>
      <w:r w:rsidRPr="0071375F">
        <w:rPr>
          <w:rFonts w:asciiTheme="majorHAnsi" w:hAnsiTheme="majorHAnsi" w:cstheme="majorBidi"/>
          <w:sz w:val="24"/>
          <w:szCs w:val="24"/>
          <w:lang w:val="id-ID"/>
        </w:rPr>
        <w:t xml:space="preserve">antara </w:t>
      </w:r>
      <w:r w:rsidRPr="0071375F">
        <w:rPr>
          <w:rFonts w:asciiTheme="majorHAnsi" w:hAnsiTheme="majorHAnsi" w:cstheme="majorBidi"/>
          <w:sz w:val="24"/>
          <w:szCs w:val="24"/>
        </w:rPr>
        <w:t>variabel Metode DeDisCerTa (X) terhadap variabel Kemampuan Membaca Pemahaman (Y).</w:t>
      </w:r>
    </w:p>
    <w:p w:rsidR="0071375F" w:rsidRPr="0071375F" w:rsidRDefault="0071375F" w:rsidP="0071375F">
      <w:pPr>
        <w:spacing w:after="0" w:line="240" w:lineRule="auto"/>
        <w:ind w:firstLine="720"/>
        <w:contextualSpacing/>
        <w:jc w:val="both"/>
        <w:rPr>
          <w:rFonts w:asciiTheme="majorHAnsi" w:hAnsiTheme="majorHAnsi"/>
          <w:b/>
          <w:sz w:val="24"/>
          <w:szCs w:val="24"/>
          <w:lang w:val="id-ID"/>
        </w:rPr>
      </w:pPr>
      <w:proofErr w:type="gramStart"/>
      <w:r w:rsidRPr="0071375F">
        <w:rPr>
          <w:rFonts w:asciiTheme="majorHAnsi" w:hAnsiTheme="majorHAnsi" w:cstheme="majorBidi"/>
          <w:sz w:val="24"/>
          <w:szCs w:val="24"/>
        </w:rPr>
        <w:t>Untuk koefisien determinasi, besarnya nilai korelasi</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w:t>
      </w:r>
      <w:r w:rsidRPr="0071375F">
        <w:rPr>
          <w:rFonts w:asciiTheme="majorHAnsi" w:hAnsiTheme="majorHAnsi" w:cstheme="majorBidi"/>
          <w:sz w:val="24"/>
          <w:szCs w:val="24"/>
          <w:lang w:val="id-ID"/>
        </w:rPr>
        <w:t xml:space="preserve"> </w:t>
      </w:r>
      <w:r w:rsidRPr="0071375F">
        <w:rPr>
          <w:rFonts w:asciiTheme="majorHAnsi" w:hAnsiTheme="majorHAnsi" w:cstheme="majorBidi"/>
          <w:sz w:val="24"/>
          <w:szCs w:val="24"/>
        </w:rPr>
        <w:t>hubungan (R) yaitu sebesar 0,613.</w:t>
      </w:r>
      <w:proofErr w:type="gramEnd"/>
      <w:r w:rsidRPr="0071375F">
        <w:rPr>
          <w:rFonts w:asciiTheme="majorHAnsi" w:hAnsiTheme="majorHAnsi" w:cstheme="majorBidi"/>
          <w:sz w:val="24"/>
          <w:szCs w:val="24"/>
        </w:rPr>
        <w:t xml:space="preserve"> Dari hasil tersebut diperoleh koefisien determinasi (R Square) sebesar 0,376 yang berisi pemahaman bahwa pengaruh variabel </w:t>
      </w:r>
      <w:r w:rsidRPr="0071375F">
        <w:rPr>
          <w:rFonts w:asciiTheme="majorHAnsi" w:hAnsiTheme="majorHAnsi" w:cstheme="majorBidi"/>
          <w:sz w:val="24"/>
          <w:szCs w:val="24"/>
        </w:rPr>
        <w:lastRenderedPageBreak/>
        <w:t>bebas (Metode DeDisCerTa) terhadap variabel terikat (Kemampuan Membaca Pemahaman) adalah sebesar 37,6 %.</w:t>
      </w:r>
    </w:p>
    <w:p w:rsidR="0071375F" w:rsidRPr="0071375F" w:rsidRDefault="0071375F" w:rsidP="0071375F">
      <w:pPr>
        <w:spacing w:after="0" w:line="240" w:lineRule="auto"/>
        <w:ind w:firstLine="720"/>
        <w:contextualSpacing/>
        <w:jc w:val="both"/>
        <w:rPr>
          <w:rFonts w:asciiTheme="majorHAnsi" w:hAnsiTheme="majorHAnsi"/>
          <w:b/>
          <w:sz w:val="24"/>
          <w:szCs w:val="24"/>
          <w:lang w:val="id-ID"/>
        </w:rPr>
      </w:pPr>
      <w:r w:rsidRPr="0071375F">
        <w:rPr>
          <w:rFonts w:asciiTheme="majorHAnsi" w:hAnsiTheme="majorHAnsi" w:cstheme="majorBidi"/>
          <w:sz w:val="24"/>
          <w:szCs w:val="24"/>
        </w:rPr>
        <w:t>Selanjutnya hasil perhitungan uji signifikansi, diketahui bahwa variabel Metode DeDisCerTa diperoleh nilai t</w:t>
      </w:r>
      <w:r w:rsidRPr="0071375F">
        <w:rPr>
          <w:rFonts w:asciiTheme="majorHAnsi" w:hAnsiTheme="majorHAnsi" w:cstheme="majorBidi"/>
          <w:sz w:val="24"/>
          <w:szCs w:val="24"/>
          <w:vertAlign w:val="subscript"/>
        </w:rPr>
        <w:t xml:space="preserve">hitung </w:t>
      </w:r>
      <w:r w:rsidRPr="0071375F">
        <w:rPr>
          <w:rFonts w:asciiTheme="majorHAnsi" w:hAnsiTheme="majorHAnsi" w:cstheme="majorBidi"/>
          <w:sz w:val="24"/>
          <w:szCs w:val="24"/>
        </w:rPr>
        <w:t>= 3,474 dengan nilai signifikansi 0,002. Jadi nilai signifikansi 0,002 &lt; 0</w:t>
      </w:r>
      <w:proofErr w:type="gramStart"/>
      <w:r w:rsidRPr="0071375F">
        <w:rPr>
          <w:rFonts w:asciiTheme="majorHAnsi" w:hAnsiTheme="majorHAnsi" w:cstheme="majorBidi"/>
          <w:sz w:val="24"/>
          <w:szCs w:val="24"/>
        </w:rPr>
        <w:t>,05</w:t>
      </w:r>
      <w:proofErr w:type="gramEnd"/>
      <w:r w:rsidRPr="0071375F">
        <w:rPr>
          <w:rFonts w:asciiTheme="majorHAnsi" w:hAnsiTheme="majorHAnsi" w:cstheme="majorBidi"/>
          <w:sz w:val="24"/>
          <w:szCs w:val="24"/>
        </w:rPr>
        <w:t xml:space="preserve"> sehingga terdapat pengaruh antara Metode DeDisCerTa dan Kemampuan Membaca Pemahaman. </w:t>
      </w:r>
    </w:p>
    <w:p w:rsidR="0071375F" w:rsidRPr="0071375F" w:rsidRDefault="0071375F" w:rsidP="0071375F">
      <w:pPr>
        <w:spacing w:after="0" w:line="240" w:lineRule="auto"/>
        <w:ind w:firstLine="720"/>
        <w:contextualSpacing/>
        <w:jc w:val="both"/>
        <w:rPr>
          <w:rFonts w:asciiTheme="majorHAnsi" w:hAnsiTheme="majorHAnsi"/>
          <w:b/>
          <w:sz w:val="24"/>
          <w:szCs w:val="24"/>
          <w:lang w:val="id-ID"/>
        </w:rPr>
      </w:pPr>
      <w:r w:rsidRPr="0071375F">
        <w:rPr>
          <w:rFonts w:asciiTheme="majorHAnsi" w:hAnsiTheme="majorHAnsi" w:cstheme="majorBidi"/>
          <w:sz w:val="24"/>
          <w:szCs w:val="24"/>
        </w:rPr>
        <w:t>Dari hasil pengujian hipotesis yang memperlihatkan bahwa f</w:t>
      </w:r>
      <w:r w:rsidRPr="0071375F">
        <w:rPr>
          <w:rFonts w:asciiTheme="majorHAnsi" w:hAnsiTheme="majorHAnsi" w:cstheme="majorBidi"/>
          <w:sz w:val="24"/>
          <w:szCs w:val="24"/>
          <w:vertAlign w:val="subscript"/>
        </w:rPr>
        <w:t xml:space="preserve">hitung </w:t>
      </w:r>
      <w:r w:rsidRPr="0071375F">
        <w:rPr>
          <w:rFonts w:asciiTheme="majorHAnsi" w:hAnsiTheme="majorHAnsi" w:cstheme="majorBidi"/>
          <w:sz w:val="24"/>
          <w:szCs w:val="24"/>
        </w:rPr>
        <w:t xml:space="preserve">&lt; </w:t>
      </w:r>
      <w:proofErr w:type="gramStart"/>
      <w:r w:rsidRPr="0071375F">
        <w:rPr>
          <w:rFonts w:asciiTheme="majorHAnsi" w:hAnsiTheme="majorHAnsi" w:cstheme="majorBidi"/>
          <w:sz w:val="24"/>
          <w:szCs w:val="24"/>
        </w:rPr>
        <w:t>f</w:t>
      </w:r>
      <w:r w:rsidRPr="0071375F">
        <w:rPr>
          <w:rFonts w:asciiTheme="majorHAnsi" w:hAnsiTheme="majorHAnsi" w:cstheme="majorBidi"/>
          <w:sz w:val="24"/>
          <w:szCs w:val="24"/>
          <w:vertAlign w:val="subscript"/>
        </w:rPr>
        <w:t xml:space="preserve">tabel  </w:t>
      </w:r>
      <w:r w:rsidRPr="0071375F">
        <w:rPr>
          <w:rFonts w:asciiTheme="majorHAnsi" w:hAnsiTheme="majorHAnsi" w:cstheme="majorBidi"/>
          <w:sz w:val="24"/>
          <w:szCs w:val="24"/>
        </w:rPr>
        <w:t>(</w:t>
      </w:r>
      <w:proofErr w:type="gramEnd"/>
      <w:r w:rsidRPr="0071375F">
        <w:rPr>
          <w:rFonts w:asciiTheme="majorHAnsi" w:hAnsiTheme="majorHAnsi" w:cstheme="majorBidi"/>
          <w:sz w:val="24"/>
          <w:szCs w:val="24"/>
        </w:rPr>
        <w:t>12,066 &lt; 4,35) maka H</w:t>
      </w:r>
      <w:r w:rsidRPr="0071375F">
        <w:rPr>
          <w:rFonts w:asciiTheme="majorHAnsi" w:hAnsiTheme="majorHAnsi" w:cstheme="majorBidi"/>
          <w:sz w:val="24"/>
          <w:szCs w:val="24"/>
          <w:vertAlign w:val="subscript"/>
        </w:rPr>
        <w:t xml:space="preserve">0 </w:t>
      </w:r>
      <w:r w:rsidRPr="0071375F">
        <w:rPr>
          <w:rFonts w:asciiTheme="majorHAnsi" w:hAnsiTheme="majorHAnsi" w:cstheme="majorBidi"/>
          <w:sz w:val="24"/>
          <w:szCs w:val="24"/>
        </w:rPr>
        <w:t xml:space="preserve">diterima. </w:t>
      </w:r>
      <w:proofErr w:type="gramStart"/>
      <w:r w:rsidRPr="0071375F">
        <w:rPr>
          <w:rFonts w:asciiTheme="majorHAnsi" w:hAnsiTheme="majorHAnsi" w:cstheme="majorBidi"/>
          <w:sz w:val="24"/>
          <w:szCs w:val="24"/>
        </w:rPr>
        <w:t>Sehingga pengujian ini adalah menerima H</w:t>
      </w:r>
      <w:r w:rsidRPr="0071375F">
        <w:rPr>
          <w:rFonts w:asciiTheme="majorHAnsi" w:hAnsiTheme="majorHAnsi" w:cstheme="majorBidi"/>
          <w:sz w:val="24"/>
          <w:szCs w:val="24"/>
          <w:vertAlign w:val="subscript"/>
        </w:rPr>
        <w:t>0</w:t>
      </w:r>
      <w:r w:rsidRPr="0071375F">
        <w:rPr>
          <w:rFonts w:asciiTheme="majorHAnsi" w:hAnsiTheme="majorHAnsi" w:cstheme="majorBidi"/>
          <w:sz w:val="24"/>
          <w:szCs w:val="24"/>
        </w:rPr>
        <w:t xml:space="preserve"> yang berarti tidak terdapat pengaruh Metode DeDisCerTa terhadap Kemampuan Membaca Pemahaman siswa/siswi kelas IV-A SDIT ASY-SYIFA QOLBU.</w:t>
      </w:r>
      <w:proofErr w:type="gramEnd"/>
    </w:p>
    <w:p w:rsidR="0071375F" w:rsidRPr="0071375F" w:rsidRDefault="0071375F" w:rsidP="0071375F">
      <w:pPr>
        <w:spacing w:after="0" w:line="240" w:lineRule="auto"/>
        <w:contextualSpacing/>
        <w:jc w:val="center"/>
        <w:rPr>
          <w:rFonts w:asciiTheme="majorHAnsi" w:hAnsiTheme="majorHAnsi"/>
          <w:b/>
          <w:sz w:val="24"/>
          <w:szCs w:val="24"/>
          <w:lang w:val="id-ID"/>
        </w:rPr>
      </w:pPr>
    </w:p>
    <w:p w:rsidR="0071375F" w:rsidRPr="0071375F" w:rsidRDefault="0071375F" w:rsidP="0071375F">
      <w:pPr>
        <w:spacing w:after="0" w:line="240" w:lineRule="auto"/>
        <w:contextualSpacing/>
        <w:jc w:val="center"/>
        <w:rPr>
          <w:rFonts w:asciiTheme="majorHAnsi" w:hAnsiTheme="majorHAnsi"/>
          <w:b/>
          <w:sz w:val="24"/>
          <w:szCs w:val="24"/>
        </w:rPr>
      </w:pPr>
      <w:r w:rsidRPr="0071375F">
        <w:rPr>
          <w:rFonts w:asciiTheme="majorHAnsi" w:hAnsiTheme="majorHAnsi"/>
          <w:b/>
          <w:sz w:val="24"/>
          <w:szCs w:val="24"/>
        </w:rPr>
        <w:t>SIMPULAN</w:t>
      </w:r>
    </w:p>
    <w:p w:rsidR="0071375F" w:rsidRPr="0071375F" w:rsidRDefault="0071375F" w:rsidP="0071375F">
      <w:pPr>
        <w:spacing w:after="0" w:line="240" w:lineRule="auto"/>
        <w:contextualSpacing/>
        <w:jc w:val="both"/>
        <w:rPr>
          <w:rFonts w:asciiTheme="majorHAnsi" w:hAnsiTheme="majorHAnsi" w:cstheme="majorBidi"/>
          <w:sz w:val="24"/>
          <w:szCs w:val="24"/>
          <w:lang w:val="id-ID"/>
        </w:rPr>
      </w:pPr>
      <w:r w:rsidRPr="0071375F">
        <w:rPr>
          <w:rFonts w:asciiTheme="majorHAnsi" w:hAnsiTheme="majorHAnsi" w:cstheme="majorBidi"/>
          <w:sz w:val="24"/>
          <w:szCs w:val="24"/>
        </w:rPr>
        <w:t xml:space="preserve">Berdasarkan hasil analisis dan pembahasan dalam penelitian ini, dapat disimpulkan </w:t>
      </w:r>
      <w:r w:rsidRPr="0071375F">
        <w:rPr>
          <w:rFonts w:asciiTheme="majorHAnsi" w:hAnsiTheme="majorHAnsi" w:cstheme="majorBidi"/>
          <w:sz w:val="24"/>
          <w:szCs w:val="24"/>
          <w:lang w:val="id-ID"/>
        </w:rPr>
        <w:t>yaitu</w:t>
      </w:r>
      <w:r w:rsidRPr="0071375F">
        <w:rPr>
          <w:rFonts w:asciiTheme="majorHAnsi" w:hAnsiTheme="majorHAnsi" w:cstheme="majorBidi"/>
          <w:sz w:val="24"/>
          <w:szCs w:val="24"/>
        </w:rPr>
        <w:t xml:space="preserve"> terdapat pengaruh yang signifikan</w:t>
      </w:r>
      <w:r w:rsidRPr="0071375F">
        <w:rPr>
          <w:rFonts w:asciiTheme="majorHAnsi" w:hAnsiTheme="majorHAnsi" w:cstheme="majorBidi"/>
          <w:sz w:val="24"/>
          <w:szCs w:val="24"/>
          <w:lang w:val="id-ID"/>
        </w:rPr>
        <w:t xml:space="preserve"> terhadap</w:t>
      </w:r>
      <w:r w:rsidRPr="0071375F">
        <w:rPr>
          <w:rFonts w:asciiTheme="majorHAnsi" w:hAnsiTheme="majorHAnsi" w:cstheme="majorBidi"/>
          <w:sz w:val="24"/>
          <w:szCs w:val="24"/>
        </w:rPr>
        <w:t xml:space="preserve"> kemampuan membaca pemahaman pada pendidikan kewarganegaraan melalui metode DeDisCerTa yang ditunjukkan dari hasil perhitungan koefisien korelasi data atau persamaan regresi yang didapat bahwa nilai F</w:t>
      </w:r>
      <w:r w:rsidRPr="0071375F">
        <w:rPr>
          <w:rFonts w:asciiTheme="majorHAnsi" w:hAnsiTheme="majorHAnsi" w:cstheme="majorBidi"/>
          <w:sz w:val="24"/>
          <w:szCs w:val="24"/>
          <w:vertAlign w:val="subscript"/>
        </w:rPr>
        <w:t>hitung</w:t>
      </w:r>
      <w:r w:rsidRPr="0071375F">
        <w:rPr>
          <w:rFonts w:asciiTheme="majorHAnsi" w:hAnsiTheme="majorHAnsi" w:cstheme="majorBidi"/>
          <w:sz w:val="24"/>
          <w:szCs w:val="24"/>
        </w:rPr>
        <w:t xml:space="preserve"> = 124,757 dengan tingkat signifikan sebesar 0,000 &lt; 0,05, maka model regresi dapat dipakai untuk memprediksi variabel Metode DeDisCerTa atau dengan kata lain </w:t>
      </w:r>
      <w:r w:rsidRPr="0071375F">
        <w:rPr>
          <w:rFonts w:asciiTheme="majorHAnsi" w:hAnsiTheme="majorHAnsi" w:cstheme="majorBidi"/>
          <w:sz w:val="24"/>
          <w:szCs w:val="24"/>
          <w:lang w:val="id-ID"/>
        </w:rPr>
        <w:t xml:space="preserve">terdapat </w:t>
      </w:r>
      <w:r w:rsidRPr="0071375F">
        <w:rPr>
          <w:rFonts w:asciiTheme="majorHAnsi" w:hAnsiTheme="majorHAnsi" w:cstheme="majorBidi"/>
          <w:sz w:val="24"/>
          <w:szCs w:val="24"/>
        </w:rPr>
        <w:t xml:space="preserve">pengaruh </w:t>
      </w:r>
      <w:r w:rsidRPr="0071375F">
        <w:rPr>
          <w:rFonts w:asciiTheme="majorHAnsi" w:hAnsiTheme="majorHAnsi" w:cstheme="majorBidi"/>
          <w:sz w:val="24"/>
          <w:szCs w:val="24"/>
          <w:lang w:val="id-ID"/>
        </w:rPr>
        <w:t xml:space="preserve">antara </w:t>
      </w:r>
      <w:r w:rsidRPr="0071375F">
        <w:rPr>
          <w:rFonts w:asciiTheme="majorHAnsi" w:hAnsiTheme="majorHAnsi" w:cstheme="majorBidi"/>
          <w:sz w:val="24"/>
          <w:szCs w:val="24"/>
        </w:rPr>
        <w:t>variabel Metode DeDisCerTa (X) terhadap variabel Kemampuan Membaca Pemahaman (Y). Adapun nilai determinasi kemampuan membaca pemahaman pada pendidikan kewarganegaraan melalui metode DeDisCerTa sebesar 86</w:t>
      </w:r>
      <w:proofErr w:type="gramStart"/>
      <w:r w:rsidRPr="0071375F">
        <w:rPr>
          <w:rFonts w:asciiTheme="majorHAnsi" w:hAnsiTheme="majorHAnsi" w:cstheme="majorBidi"/>
          <w:sz w:val="24"/>
          <w:szCs w:val="24"/>
        </w:rPr>
        <w:t>,2</w:t>
      </w:r>
      <w:proofErr w:type="gramEnd"/>
      <w:r w:rsidRPr="0071375F">
        <w:rPr>
          <w:rFonts w:asciiTheme="majorHAnsi" w:hAnsiTheme="majorHAnsi" w:cstheme="majorBidi"/>
          <w:sz w:val="24"/>
          <w:szCs w:val="24"/>
        </w:rPr>
        <w:t xml:space="preserve"> %.</w:t>
      </w:r>
    </w:p>
    <w:p w:rsidR="0071375F" w:rsidRPr="0071375F" w:rsidRDefault="0071375F" w:rsidP="0071375F">
      <w:pPr>
        <w:spacing w:after="0" w:line="240" w:lineRule="auto"/>
        <w:ind w:firstLine="720"/>
        <w:contextualSpacing/>
        <w:jc w:val="both"/>
        <w:rPr>
          <w:rFonts w:asciiTheme="majorHAnsi" w:hAnsiTheme="majorHAnsi" w:cstheme="majorBidi"/>
          <w:sz w:val="24"/>
          <w:szCs w:val="24"/>
          <w:lang w:val="id-ID"/>
        </w:rPr>
      </w:pPr>
    </w:p>
    <w:p w:rsidR="0071375F" w:rsidRPr="0071375F" w:rsidRDefault="0071375F" w:rsidP="0071375F">
      <w:pPr>
        <w:spacing w:after="0" w:line="240" w:lineRule="auto"/>
        <w:contextualSpacing/>
        <w:jc w:val="center"/>
        <w:rPr>
          <w:rFonts w:asciiTheme="majorHAnsi" w:hAnsiTheme="majorHAnsi" w:cstheme="majorBidi"/>
          <w:b/>
          <w:bCs/>
          <w:sz w:val="24"/>
          <w:szCs w:val="24"/>
          <w:lang w:val="id-ID"/>
        </w:rPr>
      </w:pPr>
      <w:r>
        <w:rPr>
          <w:rFonts w:asciiTheme="majorHAnsi" w:hAnsiTheme="majorHAnsi" w:cstheme="majorBidi"/>
          <w:b/>
          <w:bCs/>
          <w:sz w:val="24"/>
          <w:szCs w:val="24"/>
          <w:lang w:val="id-ID"/>
        </w:rPr>
        <w:t>SARAN</w:t>
      </w:r>
    </w:p>
    <w:p w:rsidR="0071375F" w:rsidRDefault="0071375F" w:rsidP="0071375F">
      <w:pPr>
        <w:spacing w:after="0" w:line="240" w:lineRule="auto"/>
        <w:contextualSpacing/>
        <w:jc w:val="both"/>
        <w:rPr>
          <w:rFonts w:asciiTheme="majorHAnsi" w:hAnsiTheme="majorHAnsi" w:cstheme="majorBidi"/>
          <w:sz w:val="24"/>
          <w:szCs w:val="24"/>
          <w:lang w:val="id-ID"/>
        </w:rPr>
      </w:pPr>
      <w:r w:rsidRPr="0071375F">
        <w:rPr>
          <w:rFonts w:asciiTheme="majorHAnsi" w:hAnsiTheme="majorHAnsi" w:cstheme="majorBidi"/>
          <w:sz w:val="24"/>
          <w:szCs w:val="24"/>
          <w:lang w:val="id-ID"/>
        </w:rPr>
        <w:t xml:space="preserve">Berdasarkan kesimpulan yang telah diuraikan diatas serta hasil - hasil penelitian yang diperoleh, maka </w:t>
      </w:r>
      <w:r w:rsidRPr="0071375F">
        <w:rPr>
          <w:rFonts w:asciiTheme="majorHAnsi" w:hAnsiTheme="majorHAnsi" w:cstheme="majorBidi"/>
          <w:sz w:val="24"/>
          <w:szCs w:val="24"/>
          <w:lang w:val="id-ID"/>
        </w:rPr>
        <w:lastRenderedPageBreak/>
        <w:t>dikemukakan saran-saran sebagai berikut: 1) Bagi Sekolah, alangkah baiknya bila pihak sekolah lebih meningkatkan lagi metode belajar mengajar di kelas yang inovasi dan kreatif supaya metode belajar mengajar di dalam kelas bisa meningkatkan kemampuan membaca pemahaman; 2) Bagi Guru, sebaiknya menerapkan metode pembelajaran yang inovatif dalam setiap pembelajaran. Guru juga harus merencanakan metode - metode pembelajaran yang dapat menentukan bahwa pembelajaran tersebut dapat meningkatkan kualitas kemampuan membaca pemahaman; 3) Bagi Peserta didik, peserta didik harus terus berlatih membaca khususnya membaca pemahaman, karena dengan membaca dan memahami isi bacaan maka siswa akan mudah untuk meningkat kemampuan membaca pemahamannya dalam mengikuti proses pembelajaran, khususnya pada mata pelajaran pendidikan kewarganegaraan; 4) Bagi peneliti, Kepada peneliti selanjutnya, diharapkan dapat mengembangkan penelitian ini, sehingga mampu mengatasi kekurangan dalam penelitian ini.</w:t>
      </w:r>
    </w:p>
    <w:p w:rsidR="0071375F" w:rsidRPr="0071375F" w:rsidRDefault="0071375F" w:rsidP="0071375F">
      <w:pPr>
        <w:spacing w:after="0" w:line="240" w:lineRule="auto"/>
        <w:contextualSpacing/>
        <w:jc w:val="both"/>
        <w:rPr>
          <w:rFonts w:asciiTheme="majorHAnsi" w:hAnsiTheme="majorHAnsi" w:cstheme="majorBidi"/>
          <w:b/>
          <w:bCs/>
          <w:sz w:val="24"/>
          <w:szCs w:val="24"/>
          <w:lang w:val="id-ID"/>
        </w:rPr>
      </w:pPr>
    </w:p>
    <w:p w:rsidR="0071375F" w:rsidRDefault="0071375F" w:rsidP="0071375F">
      <w:pPr>
        <w:spacing w:after="0" w:line="240" w:lineRule="auto"/>
        <w:contextualSpacing/>
        <w:jc w:val="center"/>
        <w:rPr>
          <w:rFonts w:asciiTheme="majorHAnsi" w:hAnsiTheme="majorHAnsi"/>
          <w:b/>
          <w:sz w:val="24"/>
          <w:szCs w:val="24"/>
          <w:lang w:val="id-ID"/>
        </w:rPr>
      </w:pPr>
      <w:r w:rsidRPr="0071375F">
        <w:rPr>
          <w:rFonts w:asciiTheme="majorHAnsi" w:hAnsiTheme="majorHAnsi"/>
          <w:b/>
          <w:sz w:val="24"/>
          <w:szCs w:val="24"/>
        </w:rPr>
        <w:t>DAFTAR</w:t>
      </w:r>
      <w:r w:rsidRPr="0071375F">
        <w:rPr>
          <w:rFonts w:asciiTheme="majorHAnsi" w:hAnsiTheme="majorHAnsi"/>
          <w:sz w:val="24"/>
          <w:szCs w:val="24"/>
        </w:rPr>
        <w:t xml:space="preserve"> </w:t>
      </w:r>
      <w:r w:rsidRPr="0071375F">
        <w:rPr>
          <w:rFonts w:asciiTheme="majorHAnsi" w:hAnsiTheme="majorHAnsi"/>
          <w:b/>
          <w:sz w:val="24"/>
          <w:szCs w:val="24"/>
        </w:rPr>
        <w:t>PUSTAKA</w:t>
      </w:r>
    </w:p>
    <w:p w:rsidR="0071375F" w:rsidRPr="0071375F" w:rsidRDefault="0071375F" w:rsidP="0071375F">
      <w:pPr>
        <w:spacing w:after="0" w:line="240" w:lineRule="auto"/>
        <w:contextualSpacing/>
        <w:jc w:val="center"/>
        <w:rPr>
          <w:rFonts w:asciiTheme="majorHAnsi" w:hAnsiTheme="majorHAnsi"/>
          <w:b/>
          <w:sz w:val="24"/>
          <w:szCs w:val="24"/>
          <w:lang w:val="id-ID"/>
        </w:rPr>
      </w:pP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cstheme="majorBidi"/>
          <w:sz w:val="24"/>
          <w:szCs w:val="24"/>
        </w:rPr>
        <w:fldChar w:fldCharType="begin"/>
      </w:r>
      <w:r w:rsidRPr="0071375F">
        <w:rPr>
          <w:rFonts w:asciiTheme="majorHAnsi" w:hAnsiTheme="majorHAnsi" w:cstheme="majorBidi"/>
          <w:sz w:val="24"/>
          <w:szCs w:val="24"/>
        </w:rPr>
        <w:instrText xml:space="preserve"> BIBLIOGRAPHY </w:instrText>
      </w:r>
      <w:r w:rsidRPr="0071375F">
        <w:rPr>
          <w:rFonts w:asciiTheme="majorHAnsi" w:hAnsiTheme="majorHAnsi" w:cstheme="majorBidi"/>
          <w:sz w:val="24"/>
          <w:szCs w:val="24"/>
        </w:rPr>
        <w:fldChar w:fldCharType="separate"/>
      </w:r>
      <w:r w:rsidRPr="0071375F">
        <w:rPr>
          <w:rFonts w:asciiTheme="majorHAnsi" w:hAnsiTheme="majorHAnsi"/>
          <w:i/>
          <w:iCs/>
          <w:noProof/>
          <w:sz w:val="24"/>
          <w:szCs w:val="24"/>
        </w:rPr>
        <w:t>Sistem Pendidikan Nasional.</w:t>
      </w:r>
      <w:r w:rsidRPr="0071375F">
        <w:rPr>
          <w:rFonts w:asciiTheme="majorHAnsi" w:hAnsiTheme="majorHAnsi"/>
          <w:noProof/>
          <w:sz w:val="24"/>
          <w:szCs w:val="24"/>
        </w:rPr>
        <w:t xml:space="preserve"> (2009). Bandung: Nuansa Aulia.</w:t>
      </w:r>
    </w:p>
    <w:p w:rsidR="0071375F" w:rsidRDefault="0071375F" w:rsidP="0071375F">
      <w:pPr>
        <w:pStyle w:val="Bibliography"/>
        <w:spacing w:after="0" w:line="240" w:lineRule="auto"/>
        <w:ind w:left="720" w:hanging="720"/>
        <w:contextualSpacing/>
        <w:rPr>
          <w:rFonts w:asciiTheme="majorHAnsi" w:hAnsiTheme="majorHAnsi"/>
          <w:noProof/>
          <w:sz w:val="24"/>
          <w:szCs w:val="24"/>
          <w:lang w:val="id-ID"/>
        </w:rPr>
      </w:pP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noProof/>
          <w:sz w:val="24"/>
          <w:szCs w:val="24"/>
        </w:rPr>
        <w:t xml:space="preserve">Arikunto, &amp; Suharsimi. (2013). </w:t>
      </w:r>
      <w:r w:rsidRPr="0071375F">
        <w:rPr>
          <w:rFonts w:asciiTheme="majorHAnsi" w:hAnsiTheme="majorHAnsi"/>
          <w:i/>
          <w:iCs/>
          <w:noProof/>
          <w:sz w:val="24"/>
          <w:szCs w:val="24"/>
        </w:rPr>
        <w:t>Dasar-dasar Evaluasi Pendidikan.</w:t>
      </w:r>
      <w:r w:rsidRPr="0071375F">
        <w:rPr>
          <w:rFonts w:asciiTheme="majorHAnsi" w:hAnsiTheme="majorHAnsi"/>
          <w:noProof/>
          <w:sz w:val="24"/>
          <w:szCs w:val="24"/>
        </w:rPr>
        <w:t xml:space="preserve"> Jakarta: Bumi Aksara.</w:t>
      </w: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noProof/>
          <w:sz w:val="24"/>
          <w:szCs w:val="24"/>
        </w:rPr>
        <w:t xml:space="preserve">Dalman. (2017). </w:t>
      </w:r>
      <w:r w:rsidRPr="0071375F">
        <w:rPr>
          <w:rFonts w:asciiTheme="majorHAnsi" w:hAnsiTheme="majorHAnsi"/>
          <w:i/>
          <w:iCs/>
          <w:noProof/>
          <w:sz w:val="24"/>
          <w:szCs w:val="24"/>
        </w:rPr>
        <w:t>Keterampilan Membaca.</w:t>
      </w:r>
      <w:r w:rsidRPr="0071375F">
        <w:rPr>
          <w:rFonts w:asciiTheme="majorHAnsi" w:hAnsiTheme="majorHAnsi"/>
          <w:noProof/>
          <w:sz w:val="24"/>
          <w:szCs w:val="24"/>
        </w:rPr>
        <w:t xml:space="preserve"> Jakarta: PT RajaGrafindo Persada.</w:t>
      </w:r>
    </w:p>
    <w:p w:rsidR="0071375F" w:rsidRDefault="0071375F" w:rsidP="0071375F">
      <w:pPr>
        <w:pStyle w:val="Bibliography"/>
        <w:spacing w:after="0" w:line="240" w:lineRule="auto"/>
        <w:ind w:left="720" w:hanging="720"/>
        <w:contextualSpacing/>
        <w:rPr>
          <w:rFonts w:asciiTheme="majorHAnsi" w:hAnsiTheme="majorHAnsi"/>
          <w:noProof/>
          <w:sz w:val="24"/>
          <w:szCs w:val="24"/>
          <w:lang w:val="id-ID"/>
        </w:rPr>
      </w:pP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noProof/>
          <w:sz w:val="24"/>
          <w:szCs w:val="24"/>
        </w:rPr>
        <w:t xml:space="preserve">Depdiknas. (2002). </w:t>
      </w:r>
      <w:r w:rsidRPr="0071375F">
        <w:rPr>
          <w:rFonts w:asciiTheme="majorHAnsi" w:hAnsiTheme="majorHAnsi"/>
          <w:i/>
          <w:iCs/>
          <w:noProof/>
          <w:sz w:val="24"/>
          <w:szCs w:val="24"/>
        </w:rPr>
        <w:t>Pendekatan Kontekstual.</w:t>
      </w:r>
      <w:r w:rsidRPr="0071375F">
        <w:rPr>
          <w:rFonts w:asciiTheme="majorHAnsi" w:hAnsiTheme="majorHAnsi"/>
          <w:noProof/>
          <w:sz w:val="24"/>
          <w:szCs w:val="24"/>
        </w:rPr>
        <w:t xml:space="preserve"> Jakarta: Depdiknas.</w:t>
      </w:r>
    </w:p>
    <w:p w:rsidR="0071375F" w:rsidRDefault="0071375F" w:rsidP="0071375F">
      <w:pPr>
        <w:pStyle w:val="Bibliography"/>
        <w:spacing w:after="0" w:line="240" w:lineRule="auto"/>
        <w:ind w:left="720" w:hanging="720"/>
        <w:contextualSpacing/>
        <w:rPr>
          <w:rFonts w:asciiTheme="majorHAnsi" w:hAnsiTheme="majorHAnsi"/>
          <w:noProof/>
          <w:sz w:val="24"/>
          <w:szCs w:val="24"/>
          <w:lang w:val="id-ID"/>
        </w:rPr>
      </w:pP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noProof/>
          <w:sz w:val="24"/>
          <w:szCs w:val="24"/>
        </w:rPr>
        <w:lastRenderedPageBreak/>
        <w:t xml:space="preserve">Emzir. (2018). </w:t>
      </w:r>
      <w:r w:rsidRPr="0071375F">
        <w:rPr>
          <w:rFonts w:asciiTheme="majorHAnsi" w:hAnsiTheme="majorHAnsi"/>
          <w:i/>
          <w:iCs/>
          <w:noProof/>
          <w:sz w:val="24"/>
          <w:szCs w:val="24"/>
        </w:rPr>
        <w:t>Metodologi Penelitian Pendidikan Kuantitaif dan Kualitatif.</w:t>
      </w:r>
      <w:r w:rsidRPr="0071375F">
        <w:rPr>
          <w:rFonts w:asciiTheme="majorHAnsi" w:hAnsiTheme="majorHAnsi"/>
          <w:noProof/>
          <w:sz w:val="24"/>
          <w:szCs w:val="24"/>
        </w:rPr>
        <w:t xml:space="preserve"> Jakarta: PT RajaGrafindo Persada.</w:t>
      </w:r>
    </w:p>
    <w:p w:rsidR="0071375F" w:rsidRDefault="0071375F" w:rsidP="0071375F">
      <w:pPr>
        <w:pStyle w:val="Bibliography"/>
        <w:spacing w:after="0" w:line="240" w:lineRule="auto"/>
        <w:ind w:left="720" w:hanging="720"/>
        <w:contextualSpacing/>
        <w:rPr>
          <w:rFonts w:asciiTheme="majorHAnsi" w:hAnsiTheme="majorHAnsi"/>
          <w:noProof/>
          <w:sz w:val="24"/>
          <w:szCs w:val="24"/>
          <w:lang w:val="id-ID"/>
        </w:rPr>
      </w:pP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noProof/>
          <w:sz w:val="24"/>
          <w:szCs w:val="24"/>
        </w:rPr>
        <w:t xml:space="preserve">Fathurrohman, P., &amp; Sutikno, S. (2007). </w:t>
      </w:r>
      <w:r w:rsidRPr="0071375F">
        <w:rPr>
          <w:rFonts w:asciiTheme="majorHAnsi" w:hAnsiTheme="majorHAnsi"/>
          <w:i/>
          <w:iCs/>
          <w:noProof/>
          <w:sz w:val="24"/>
          <w:szCs w:val="24"/>
        </w:rPr>
        <w:t>Strategi Belajar Mengajar.</w:t>
      </w:r>
      <w:r w:rsidRPr="0071375F">
        <w:rPr>
          <w:rFonts w:asciiTheme="majorHAnsi" w:hAnsiTheme="majorHAnsi"/>
          <w:noProof/>
          <w:sz w:val="24"/>
          <w:szCs w:val="24"/>
        </w:rPr>
        <w:t xml:space="preserve"> Bandung: PT Refika Aditama.</w:t>
      </w:r>
    </w:p>
    <w:p w:rsidR="0071375F" w:rsidRDefault="0071375F" w:rsidP="0071375F">
      <w:pPr>
        <w:pStyle w:val="Bibliography"/>
        <w:spacing w:after="0" w:line="240" w:lineRule="auto"/>
        <w:ind w:left="720" w:hanging="720"/>
        <w:contextualSpacing/>
        <w:rPr>
          <w:rFonts w:asciiTheme="majorHAnsi" w:hAnsiTheme="majorHAnsi"/>
          <w:noProof/>
          <w:sz w:val="24"/>
          <w:szCs w:val="24"/>
          <w:lang w:val="id-ID"/>
        </w:rPr>
      </w:pP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noProof/>
          <w:sz w:val="24"/>
          <w:szCs w:val="24"/>
        </w:rPr>
        <w:t xml:space="preserve">Majid, A. (2017). </w:t>
      </w:r>
      <w:r w:rsidRPr="0071375F">
        <w:rPr>
          <w:rFonts w:asciiTheme="majorHAnsi" w:hAnsiTheme="majorHAnsi"/>
          <w:i/>
          <w:iCs/>
          <w:noProof/>
          <w:sz w:val="24"/>
          <w:szCs w:val="24"/>
        </w:rPr>
        <w:t>Strategi Pembelajaran.</w:t>
      </w:r>
      <w:r w:rsidRPr="0071375F">
        <w:rPr>
          <w:rFonts w:asciiTheme="majorHAnsi" w:hAnsiTheme="majorHAnsi"/>
          <w:noProof/>
          <w:sz w:val="24"/>
          <w:szCs w:val="24"/>
        </w:rPr>
        <w:t xml:space="preserve"> Bandung: PT Remaja Rosdakarya .</w:t>
      </w: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noProof/>
          <w:sz w:val="24"/>
          <w:szCs w:val="24"/>
        </w:rPr>
        <w:t xml:space="preserve">Somadayo, S. (2011). </w:t>
      </w:r>
      <w:r w:rsidRPr="0071375F">
        <w:rPr>
          <w:rFonts w:asciiTheme="majorHAnsi" w:hAnsiTheme="majorHAnsi"/>
          <w:i/>
          <w:iCs/>
          <w:noProof/>
          <w:sz w:val="24"/>
          <w:szCs w:val="24"/>
        </w:rPr>
        <w:t>Strategi dan Teknik Pembelajaran Membaca .</w:t>
      </w:r>
      <w:r w:rsidRPr="0071375F">
        <w:rPr>
          <w:rFonts w:asciiTheme="majorHAnsi" w:hAnsiTheme="majorHAnsi"/>
          <w:noProof/>
          <w:sz w:val="24"/>
          <w:szCs w:val="24"/>
        </w:rPr>
        <w:t xml:space="preserve"> Yogyakarta: Graha Ilmu.</w:t>
      </w:r>
    </w:p>
    <w:p w:rsidR="0071375F" w:rsidRDefault="0071375F" w:rsidP="0071375F">
      <w:pPr>
        <w:pStyle w:val="Bibliography"/>
        <w:spacing w:after="0" w:line="240" w:lineRule="auto"/>
        <w:ind w:left="720" w:hanging="720"/>
        <w:contextualSpacing/>
        <w:rPr>
          <w:rFonts w:asciiTheme="majorHAnsi" w:hAnsiTheme="majorHAnsi"/>
          <w:noProof/>
          <w:sz w:val="24"/>
          <w:szCs w:val="24"/>
          <w:lang w:val="id-ID"/>
        </w:rPr>
      </w:pP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noProof/>
          <w:sz w:val="24"/>
          <w:szCs w:val="24"/>
        </w:rPr>
        <w:t xml:space="preserve">Sugiyono. (2018). </w:t>
      </w:r>
      <w:r w:rsidRPr="0071375F">
        <w:rPr>
          <w:rFonts w:asciiTheme="majorHAnsi" w:hAnsiTheme="majorHAnsi"/>
          <w:i/>
          <w:iCs/>
          <w:noProof/>
          <w:sz w:val="24"/>
          <w:szCs w:val="24"/>
        </w:rPr>
        <w:t>Metode Penelitian Pendidikan (Pendekatan Kuantitatif, Kualitatif dan R&amp;D.</w:t>
      </w:r>
      <w:r w:rsidRPr="0071375F">
        <w:rPr>
          <w:rFonts w:asciiTheme="majorHAnsi" w:hAnsiTheme="majorHAnsi"/>
          <w:noProof/>
          <w:sz w:val="24"/>
          <w:szCs w:val="24"/>
        </w:rPr>
        <w:t xml:space="preserve"> Bandung: Alfabeta.</w:t>
      </w:r>
    </w:p>
    <w:p w:rsidR="0071375F" w:rsidRDefault="0071375F" w:rsidP="0071375F">
      <w:pPr>
        <w:pStyle w:val="Bibliography"/>
        <w:spacing w:after="0" w:line="240" w:lineRule="auto"/>
        <w:ind w:left="720" w:hanging="720"/>
        <w:contextualSpacing/>
        <w:rPr>
          <w:rFonts w:asciiTheme="majorHAnsi" w:hAnsiTheme="majorHAnsi"/>
          <w:noProof/>
          <w:sz w:val="24"/>
          <w:szCs w:val="24"/>
          <w:lang w:val="id-ID"/>
        </w:rPr>
      </w:pP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noProof/>
          <w:sz w:val="24"/>
          <w:szCs w:val="24"/>
        </w:rPr>
        <w:t xml:space="preserve">Suprihatiningrum, J. (2013). </w:t>
      </w:r>
      <w:r w:rsidRPr="0071375F">
        <w:rPr>
          <w:rFonts w:asciiTheme="majorHAnsi" w:hAnsiTheme="majorHAnsi"/>
          <w:i/>
          <w:iCs/>
          <w:noProof/>
          <w:sz w:val="24"/>
          <w:szCs w:val="24"/>
        </w:rPr>
        <w:t>Strategi Pembelajaran.</w:t>
      </w:r>
      <w:r w:rsidRPr="0071375F">
        <w:rPr>
          <w:rFonts w:asciiTheme="majorHAnsi" w:hAnsiTheme="majorHAnsi"/>
          <w:noProof/>
          <w:sz w:val="24"/>
          <w:szCs w:val="24"/>
        </w:rPr>
        <w:t xml:space="preserve"> Jogjakarta: Ar-Ruzz Media.</w:t>
      </w:r>
    </w:p>
    <w:p w:rsidR="0071375F" w:rsidRDefault="0071375F" w:rsidP="0071375F">
      <w:pPr>
        <w:pStyle w:val="Bibliography"/>
        <w:spacing w:after="0" w:line="240" w:lineRule="auto"/>
        <w:ind w:left="720" w:hanging="720"/>
        <w:contextualSpacing/>
        <w:rPr>
          <w:rFonts w:asciiTheme="majorHAnsi" w:hAnsiTheme="majorHAnsi"/>
          <w:noProof/>
          <w:sz w:val="24"/>
          <w:szCs w:val="24"/>
          <w:lang w:val="id-ID"/>
        </w:rPr>
      </w:pP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noProof/>
          <w:sz w:val="24"/>
          <w:szCs w:val="24"/>
        </w:rPr>
        <w:t xml:space="preserve">M., &amp; Harmianto, S. (2013). </w:t>
      </w:r>
      <w:r w:rsidRPr="0071375F">
        <w:rPr>
          <w:rFonts w:asciiTheme="majorHAnsi" w:hAnsiTheme="majorHAnsi"/>
          <w:i/>
          <w:iCs/>
          <w:noProof/>
          <w:sz w:val="24"/>
          <w:szCs w:val="24"/>
        </w:rPr>
        <w:t>Model-model Pembelajaran Inovatif dan Efektif.</w:t>
      </w:r>
      <w:r w:rsidRPr="0071375F">
        <w:rPr>
          <w:rFonts w:asciiTheme="majorHAnsi" w:hAnsiTheme="majorHAnsi"/>
          <w:noProof/>
          <w:sz w:val="24"/>
          <w:szCs w:val="24"/>
        </w:rPr>
        <w:t xml:space="preserve"> Bandung: ALFABETA.</w:t>
      </w:r>
    </w:p>
    <w:p w:rsidR="0071375F" w:rsidRDefault="0071375F" w:rsidP="0071375F">
      <w:pPr>
        <w:pStyle w:val="Bibliography"/>
        <w:spacing w:after="0" w:line="240" w:lineRule="auto"/>
        <w:ind w:left="720" w:hanging="720"/>
        <w:contextualSpacing/>
        <w:rPr>
          <w:rFonts w:asciiTheme="majorHAnsi" w:hAnsiTheme="majorHAnsi"/>
          <w:noProof/>
          <w:sz w:val="24"/>
          <w:szCs w:val="24"/>
          <w:lang w:val="id-ID"/>
        </w:rPr>
      </w:pP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noProof/>
          <w:sz w:val="24"/>
          <w:szCs w:val="24"/>
        </w:rPr>
        <w:t xml:space="preserve">Tarigan, H. G. (2015). </w:t>
      </w:r>
      <w:r w:rsidRPr="0071375F">
        <w:rPr>
          <w:rFonts w:asciiTheme="majorHAnsi" w:hAnsiTheme="majorHAnsi"/>
          <w:i/>
          <w:iCs/>
          <w:noProof/>
          <w:sz w:val="24"/>
          <w:szCs w:val="24"/>
        </w:rPr>
        <w:t>Membaca Sebagai Suatu Keterampilan Berbahasa.</w:t>
      </w:r>
      <w:r w:rsidRPr="0071375F">
        <w:rPr>
          <w:rFonts w:asciiTheme="majorHAnsi" w:hAnsiTheme="majorHAnsi"/>
          <w:noProof/>
          <w:sz w:val="24"/>
          <w:szCs w:val="24"/>
        </w:rPr>
        <w:t xml:space="preserve"> Bandung: CV Angkasa.</w:t>
      </w:r>
    </w:p>
    <w:p w:rsidR="0071375F" w:rsidRDefault="0071375F" w:rsidP="0071375F">
      <w:pPr>
        <w:pStyle w:val="Bibliography"/>
        <w:spacing w:after="0" w:line="240" w:lineRule="auto"/>
        <w:ind w:left="720" w:hanging="720"/>
        <w:contextualSpacing/>
        <w:rPr>
          <w:rFonts w:asciiTheme="majorHAnsi" w:hAnsiTheme="majorHAnsi"/>
          <w:noProof/>
          <w:sz w:val="24"/>
          <w:szCs w:val="24"/>
          <w:lang w:val="id-ID"/>
        </w:rPr>
      </w:pP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noProof/>
          <w:sz w:val="24"/>
          <w:szCs w:val="24"/>
        </w:rPr>
        <w:t xml:space="preserve">Tirtarahardja, U., &amp; Sulo, L. (2012). </w:t>
      </w:r>
      <w:r w:rsidRPr="0071375F">
        <w:rPr>
          <w:rFonts w:asciiTheme="majorHAnsi" w:hAnsiTheme="majorHAnsi"/>
          <w:i/>
          <w:iCs/>
          <w:noProof/>
          <w:sz w:val="24"/>
          <w:szCs w:val="24"/>
        </w:rPr>
        <w:t>Pengantar Pendidikan.</w:t>
      </w:r>
      <w:r w:rsidRPr="0071375F">
        <w:rPr>
          <w:rFonts w:asciiTheme="majorHAnsi" w:hAnsiTheme="majorHAnsi"/>
          <w:noProof/>
          <w:sz w:val="24"/>
          <w:szCs w:val="24"/>
        </w:rPr>
        <w:t xml:space="preserve"> Jakarta: PT Asdi Mahasatya.</w:t>
      </w:r>
    </w:p>
    <w:p w:rsidR="0071375F" w:rsidRDefault="0071375F" w:rsidP="0071375F">
      <w:pPr>
        <w:pStyle w:val="Bibliography"/>
        <w:spacing w:after="0" w:line="240" w:lineRule="auto"/>
        <w:ind w:left="720" w:hanging="720"/>
        <w:contextualSpacing/>
        <w:rPr>
          <w:rFonts w:asciiTheme="majorHAnsi" w:hAnsiTheme="majorHAnsi"/>
          <w:noProof/>
          <w:sz w:val="24"/>
          <w:szCs w:val="24"/>
          <w:lang w:val="id-ID"/>
        </w:rPr>
      </w:pP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r w:rsidRPr="0071375F">
        <w:rPr>
          <w:rFonts w:asciiTheme="majorHAnsi" w:hAnsiTheme="majorHAnsi"/>
          <w:noProof/>
          <w:sz w:val="24"/>
          <w:szCs w:val="24"/>
        </w:rPr>
        <w:t xml:space="preserve">Tirtarahardja, U., &amp; Sulo, L. (2012). </w:t>
      </w:r>
      <w:r w:rsidRPr="0071375F">
        <w:rPr>
          <w:rFonts w:asciiTheme="majorHAnsi" w:hAnsiTheme="majorHAnsi"/>
          <w:i/>
          <w:iCs/>
          <w:noProof/>
          <w:sz w:val="24"/>
          <w:szCs w:val="24"/>
        </w:rPr>
        <w:t>Pengantar Pendidikan.</w:t>
      </w:r>
      <w:r w:rsidRPr="0071375F">
        <w:rPr>
          <w:rFonts w:asciiTheme="majorHAnsi" w:hAnsiTheme="majorHAnsi"/>
          <w:noProof/>
          <w:sz w:val="24"/>
          <w:szCs w:val="24"/>
        </w:rPr>
        <w:t xml:space="preserve"> Jakarta : PT Asdi Mahasatya.</w:t>
      </w:r>
    </w:p>
    <w:p w:rsidR="0071375F" w:rsidRDefault="0071375F" w:rsidP="0071375F">
      <w:pPr>
        <w:pStyle w:val="Bibliography"/>
        <w:spacing w:after="0" w:line="240" w:lineRule="auto"/>
        <w:ind w:left="720" w:hanging="720"/>
        <w:contextualSpacing/>
        <w:rPr>
          <w:rFonts w:asciiTheme="majorHAnsi" w:hAnsiTheme="majorHAnsi"/>
          <w:noProof/>
          <w:sz w:val="24"/>
          <w:szCs w:val="24"/>
          <w:lang w:val="id-ID"/>
        </w:rPr>
      </w:pPr>
    </w:p>
    <w:p w:rsidR="0071375F" w:rsidRPr="0071375F" w:rsidRDefault="0071375F" w:rsidP="0071375F">
      <w:pPr>
        <w:pStyle w:val="Bibliography"/>
        <w:spacing w:after="0" w:line="240" w:lineRule="auto"/>
        <w:ind w:left="720" w:hanging="720"/>
        <w:contextualSpacing/>
        <w:rPr>
          <w:rFonts w:asciiTheme="majorHAnsi" w:hAnsiTheme="majorHAnsi"/>
          <w:noProof/>
          <w:sz w:val="24"/>
          <w:szCs w:val="24"/>
        </w:rPr>
      </w:pPr>
      <w:bookmarkStart w:id="0" w:name="_GoBack"/>
      <w:bookmarkEnd w:id="0"/>
      <w:r w:rsidRPr="0071375F">
        <w:rPr>
          <w:rFonts w:asciiTheme="majorHAnsi" w:hAnsiTheme="majorHAnsi"/>
          <w:noProof/>
          <w:sz w:val="24"/>
          <w:szCs w:val="24"/>
        </w:rPr>
        <w:t xml:space="preserve">Usman, S. (2014). </w:t>
      </w:r>
      <w:r w:rsidRPr="0071375F">
        <w:rPr>
          <w:rFonts w:asciiTheme="majorHAnsi" w:hAnsiTheme="majorHAnsi"/>
          <w:i/>
          <w:iCs/>
          <w:noProof/>
          <w:sz w:val="24"/>
          <w:szCs w:val="24"/>
        </w:rPr>
        <w:t>Belajar dan Pembelajaran.</w:t>
      </w:r>
      <w:r w:rsidRPr="0071375F">
        <w:rPr>
          <w:rFonts w:asciiTheme="majorHAnsi" w:hAnsiTheme="majorHAnsi"/>
          <w:noProof/>
          <w:sz w:val="24"/>
          <w:szCs w:val="24"/>
        </w:rPr>
        <w:t xml:space="preserve"> Makassar: Alauddin University Press.</w:t>
      </w:r>
    </w:p>
    <w:p w:rsidR="0071375F" w:rsidRPr="0071375F" w:rsidRDefault="0071375F" w:rsidP="0071375F">
      <w:pPr>
        <w:pStyle w:val="Bibliography"/>
        <w:spacing w:after="0" w:line="240" w:lineRule="auto"/>
        <w:contextualSpacing/>
        <w:rPr>
          <w:rFonts w:asciiTheme="majorHAnsi" w:hAnsiTheme="majorHAnsi"/>
          <w:noProof/>
          <w:sz w:val="24"/>
          <w:szCs w:val="24"/>
        </w:rPr>
      </w:pPr>
    </w:p>
    <w:p w:rsidR="0071375F" w:rsidRDefault="0071375F" w:rsidP="0071375F">
      <w:pPr>
        <w:spacing w:after="0" w:line="240" w:lineRule="auto"/>
        <w:contextualSpacing/>
        <w:rPr>
          <w:rFonts w:asciiTheme="majorHAnsi" w:hAnsiTheme="majorHAnsi" w:cstheme="majorBidi"/>
          <w:b/>
          <w:bCs/>
          <w:noProof/>
          <w:sz w:val="24"/>
          <w:szCs w:val="24"/>
        </w:rPr>
        <w:sectPr w:rsidR="0071375F" w:rsidSect="00B5207B">
          <w:type w:val="continuous"/>
          <w:pgSz w:w="11906" w:h="16838"/>
          <w:pgMar w:top="1440" w:right="1440" w:bottom="1440" w:left="1440" w:header="708" w:footer="708" w:gutter="0"/>
          <w:pgNumType w:start="80"/>
          <w:cols w:num="2" w:space="708"/>
          <w:docGrid w:linePitch="360"/>
        </w:sectPr>
      </w:pPr>
      <w:r w:rsidRPr="0071375F">
        <w:rPr>
          <w:rFonts w:asciiTheme="majorHAnsi" w:hAnsiTheme="majorHAnsi" w:cstheme="majorBidi"/>
          <w:b/>
          <w:bCs/>
          <w:noProof/>
          <w:sz w:val="24"/>
          <w:szCs w:val="24"/>
        </w:rPr>
        <w:fldChar w:fldCharType="end"/>
      </w:r>
    </w:p>
    <w:p w:rsidR="0071375F" w:rsidRPr="0071375F" w:rsidRDefault="0071375F" w:rsidP="0071375F">
      <w:pPr>
        <w:spacing w:after="0" w:line="240" w:lineRule="auto"/>
        <w:contextualSpacing/>
        <w:rPr>
          <w:lang w:val="id-ID"/>
        </w:rPr>
      </w:pPr>
    </w:p>
    <w:sectPr w:rsidR="0071375F" w:rsidRPr="0071375F" w:rsidSect="0071375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60E" w:rsidRDefault="001E660E" w:rsidP="0071375F">
      <w:pPr>
        <w:spacing w:after="0" w:line="240" w:lineRule="auto"/>
      </w:pPr>
      <w:r>
        <w:separator/>
      </w:r>
    </w:p>
  </w:endnote>
  <w:endnote w:type="continuationSeparator" w:id="0">
    <w:p w:rsidR="001E660E" w:rsidRDefault="001E660E" w:rsidP="00713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rPr>
      <w:id w:val="1623573747"/>
      <w:docPartObj>
        <w:docPartGallery w:val="Page Numbers (Bottom of Page)"/>
        <w:docPartUnique/>
      </w:docPartObj>
    </w:sdtPr>
    <w:sdtContent>
      <w:p w:rsidR="0071375F" w:rsidRPr="009B5857" w:rsidRDefault="0071375F" w:rsidP="0071375F">
        <w:pPr>
          <w:pStyle w:val="Footer"/>
          <w:jc w:val="right"/>
          <w:rPr>
            <w:rFonts w:asciiTheme="minorBidi" w:hAnsiTheme="minorBidi"/>
          </w:rPr>
        </w:pPr>
        <w:r w:rsidRPr="009B5857">
          <w:rPr>
            <w:rFonts w:asciiTheme="minorBidi" w:hAnsiTheme="minorBidi"/>
            <w:lang w:val="id-ID"/>
          </w:rPr>
          <w:t>E-J</w:t>
        </w:r>
        <w:r>
          <w:rPr>
            <w:rFonts w:asciiTheme="minorBidi" w:hAnsiTheme="minorBidi"/>
            <w:lang w:val="id-ID"/>
          </w:rPr>
          <w:t>o</w:t>
        </w:r>
        <w:r w:rsidRPr="009B5857">
          <w:rPr>
            <w:rFonts w:asciiTheme="minorBidi" w:hAnsiTheme="minorBidi"/>
            <w:lang w:val="id-ID"/>
          </w:rPr>
          <w:t>urnal Skripsi</w:t>
        </w:r>
        <w:r>
          <w:rPr>
            <w:rFonts w:asciiTheme="minorBidi" w:hAnsiTheme="minorBidi"/>
            <w:lang w:val="id-ID"/>
          </w:rPr>
          <w:t xml:space="preserve"> Fakultas Keguruan dan Ilmu Pendidikan</w:t>
        </w:r>
        <w:r w:rsidR="00B5207C">
          <w:rPr>
            <w:rFonts w:asciiTheme="minorBidi" w:hAnsiTheme="minorBidi"/>
            <w:lang w:val="id-ID"/>
          </w:rPr>
          <w:t xml:space="preserve"> Vol. 5 No. 1 Tahun 2022</w:t>
        </w:r>
        <w:r w:rsidRPr="009B5857">
          <w:rPr>
            <w:rFonts w:asciiTheme="minorBidi" w:hAnsiTheme="minorBidi"/>
          </w:rPr>
          <w:t xml:space="preserve"> | </w:t>
        </w:r>
        <w:r w:rsidRPr="009B5857">
          <w:rPr>
            <w:rFonts w:asciiTheme="minorBidi" w:hAnsiTheme="minorBidi"/>
            <w:b/>
            <w:bCs/>
          </w:rPr>
          <w:fldChar w:fldCharType="begin"/>
        </w:r>
        <w:r w:rsidRPr="009B5857">
          <w:rPr>
            <w:rFonts w:asciiTheme="minorBidi" w:hAnsiTheme="minorBidi"/>
            <w:b/>
            <w:bCs/>
          </w:rPr>
          <w:instrText xml:space="preserve"> PAGE   \* MERGEFORMAT </w:instrText>
        </w:r>
        <w:r w:rsidRPr="009B5857">
          <w:rPr>
            <w:rFonts w:asciiTheme="minorBidi" w:hAnsiTheme="minorBidi"/>
            <w:b/>
            <w:bCs/>
          </w:rPr>
          <w:fldChar w:fldCharType="separate"/>
        </w:r>
        <w:r w:rsidR="00B5207C">
          <w:rPr>
            <w:rFonts w:asciiTheme="minorBidi" w:hAnsiTheme="minorBidi"/>
            <w:b/>
            <w:bCs/>
            <w:noProof/>
          </w:rPr>
          <w:t>88</w:t>
        </w:r>
        <w:r w:rsidRPr="009B5857">
          <w:rPr>
            <w:rFonts w:asciiTheme="minorBidi" w:hAnsiTheme="minorBidi"/>
            <w:b/>
            <w:bCs/>
            <w:noProof/>
          </w:rPr>
          <w:fldChar w:fldCharType="end"/>
        </w:r>
        <w:r w:rsidRPr="009B5857">
          <w:rPr>
            <w:rFonts w:asciiTheme="minorBidi" w:hAnsiTheme="minorBidi"/>
            <w:b/>
            <w:bCs/>
          </w:rPr>
          <w:t xml:space="preserve"> </w:t>
        </w:r>
      </w:p>
    </w:sdtContent>
  </w:sdt>
  <w:p w:rsidR="0071375F" w:rsidRDefault="00713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60E" w:rsidRDefault="001E660E" w:rsidP="0071375F">
      <w:pPr>
        <w:spacing w:after="0" w:line="240" w:lineRule="auto"/>
      </w:pPr>
      <w:r>
        <w:separator/>
      </w:r>
    </w:p>
  </w:footnote>
  <w:footnote w:type="continuationSeparator" w:id="0">
    <w:p w:rsidR="001E660E" w:rsidRDefault="001E660E" w:rsidP="007137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55A8"/>
    <w:multiLevelType w:val="hybridMultilevel"/>
    <w:tmpl w:val="6840BA3C"/>
    <w:lvl w:ilvl="0" w:tplc="03EE2142">
      <w:start w:val="1"/>
      <w:numFmt w:val="decimal"/>
      <w:lvlText w:val="%1."/>
      <w:lvlJc w:val="left"/>
      <w:pPr>
        <w:ind w:left="1080" w:hanging="360"/>
      </w:pPr>
      <w:rPr>
        <w:rFonts w:hint="default"/>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75F"/>
    <w:rsid w:val="001E660E"/>
    <w:rsid w:val="0025584A"/>
    <w:rsid w:val="003B4ACC"/>
    <w:rsid w:val="0071375F"/>
    <w:rsid w:val="00B5207B"/>
    <w:rsid w:val="00B5207C"/>
    <w:rsid w:val="00BF07AD"/>
    <w:rsid w:val="00C5419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75F"/>
    <w:pPr>
      <w:spacing w:after="160" w:line="259" w:lineRule="auto"/>
    </w:pPr>
    <w:rPr>
      <w:lang w:val="en-US"/>
    </w:rPr>
  </w:style>
  <w:style w:type="paragraph" w:styleId="Heading1">
    <w:name w:val="heading 1"/>
    <w:basedOn w:val="Normal"/>
    <w:next w:val="Normal"/>
    <w:link w:val="Heading1Char"/>
    <w:uiPriority w:val="9"/>
    <w:qFormat/>
    <w:rsid w:val="0071375F"/>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375F"/>
    <w:pPr>
      <w:widowControl w:val="0"/>
      <w:autoSpaceDE w:val="0"/>
      <w:autoSpaceDN w:val="0"/>
      <w:spacing w:after="0" w:line="240" w:lineRule="auto"/>
      <w:ind w:left="119"/>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71375F"/>
    <w:rPr>
      <w:rFonts w:ascii="Cambria" w:eastAsia="Cambria" w:hAnsi="Cambria" w:cs="Cambria"/>
      <w:sz w:val="24"/>
      <w:szCs w:val="24"/>
      <w:lang w:val="id"/>
    </w:rPr>
  </w:style>
  <w:style w:type="paragraph" w:styleId="Title">
    <w:name w:val="Title"/>
    <w:basedOn w:val="Normal"/>
    <w:link w:val="TitleChar"/>
    <w:qFormat/>
    <w:rsid w:val="0071375F"/>
    <w:pPr>
      <w:widowControl w:val="0"/>
      <w:autoSpaceDE w:val="0"/>
      <w:autoSpaceDN w:val="0"/>
      <w:spacing w:before="56" w:after="0" w:line="240" w:lineRule="auto"/>
      <w:ind w:left="546"/>
    </w:pPr>
    <w:rPr>
      <w:rFonts w:ascii="Arial MT" w:eastAsia="Arial MT" w:hAnsi="Arial MT" w:cs="Arial MT"/>
      <w:sz w:val="96"/>
      <w:szCs w:val="96"/>
      <w:lang w:val="id"/>
    </w:rPr>
  </w:style>
  <w:style w:type="character" w:customStyle="1" w:styleId="TitleChar">
    <w:name w:val="Title Char"/>
    <w:basedOn w:val="DefaultParagraphFont"/>
    <w:link w:val="Title"/>
    <w:rsid w:val="0071375F"/>
    <w:rPr>
      <w:rFonts w:ascii="Arial MT" w:eastAsia="Arial MT" w:hAnsi="Arial MT" w:cs="Arial MT"/>
      <w:sz w:val="96"/>
      <w:szCs w:val="96"/>
      <w:lang w:val="id"/>
    </w:rPr>
  </w:style>
  <w:style w:type="table" w:styleId="TableGrid">
    <w:name w:val="Table Grid"/>
    <w:basedOn w:val="TableNormal"/>
    <w:uiPriority w:val="39"/>
    <w:rsid w:val="0071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3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75F"/>
    <w:rPr>
      <w:lang w:val="en-US"/>
    </w:rPr>
  </w:style>
  <w:style w:type="paragraph" w:styleId="Footer">
    <w:name w:val="footer"/>
    <w:basedOn w:val="Normal"/>
    <w:link w:val="FooterChar"/>
    <w:uiPriority w:val="99"/>
    <w:unhideWhenUsed/>
    <w:rsid w:val="00713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75F"/>
    <w:rPr>
      <w:lang w:val="en-US"/>
    </w:rPr>
  </w:style>
  <w:style w:type="character" w:customStyle="1" w:styleId="Heading1Char">
    <w:name w:val="Heading 1 Char"/>
    <w:basedOn w:val="DefaultParagraphFont"/>
    <w:link w:val="Heading1"/>
    <w:uiPriority w:val="9"/>
    <w:rsid w:val="0071375F"/>
    <w:rPr>
      <w:rFonts w:asciiTheme="majorHAnsi" w:eastAsiaTheme="majorEastAsia" w:hAnsiTheme="majorHAnsi" w:cstheme="majorBidi"/>
      <w:b/>
      <w:bCs/>
      <w:color w:val="365F91" w:themeColor="accent1" w:themeShade="BF"/>
      <w:sz w:val="28"/>
      <w:szCs w:val="28"/>
      <w:lang w:val="en-US" w:eastAsia="ja-JP"/>
    </w:rPr>
  </w:style>
  <w:style w:type="paragraph" w:styleId="Caption">
    <w:name w:val="caption"/>
    <w:basedOn w:val="Normal"/>
    <w:next w:val="Normal"/>
    <w:uiPriority w:val="35"/>
    <w:unhideWhenUsed/>
    <w:qFormat/>
    <w:rsid w:val="0071375F"/>
    <w:pPr>
      <w:spacing w:after="200"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713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75F"/>
    <w:rPr>
      <w:rFonts w:ascii="Tahoma" w:hAnsi="Tahoma" w:cs="Tahoma"/>
      <w:sz w:val="16"/>
      <w:szCs w:val="16"/>
      <w:lang w:val="en-US"/>
    </w:rPr>
  </w:style>
  <w:style w:type="paragraph" w:styleId="ListParagraph">
    <w:name w:val="List Paragraph"/>
    <w:aliases w:val="Body of text,List Paragraph1,List Paragraph11,Body of text+1,Body of text+2,Body of text+3,Colorful List - Accent 11,HEADING 1,Medium Grid 1 - Accent 21,Body of textCxSp"/>
    <w:basedOn w:val="Normal"/>
    <w:link w:val="ListParagraphChar"/>
    <w:uiPriority w:val="34"/>
    <w:qFormat/>
    <w:rsid w:val="0071375F"/>
    <w:pPr>
      <w:widowControl w:val="0"/>
      <w:autoSpaceDE w:val="0"/>
      <w:autoSpaceDN w:val="0"/>
      <w:spacing w:after="0" w:line="240" w:lineRule="auto"/>
      <w:ind w:left="1626" w:hanging="284"/>
      <w:jc w:val="both"/>
    </w:pPr>
    <w:rPr>
      <w:rFonts w:ascii="Bookman Old Style" w:eastAsia="Bookman Old Style" w:hAnsi="Bookman Old Style" w:cs="Times New Roman"/>
      <w:lang w:val="id" w:eastAsia="id"/>
    </w:rPr>
  </w:style>
  <w:style w:type="character" w:customStyle="1" w:styleId="ListParagraphChar">
    <w:name w:val="List Paragraph Char"/>
    <w:aliases w:val="Body of text Char,List Paragraph1 Char,List Paragraph11 Char,Body of text+1 Char,Body of text+2 Char,Body of text+3 Char,Colorful List - Accent 11 Char,HEADING 1 Char,Medium Grid 1 - Accent 21 Char,Body of textCxSp Char"/>
    <w:link w:val="ListParagraph"/>
    <w:uiPriority w:val="34"/>
    <w:qFormat/>
    <w:locked/>
    <w:rsid w:val="0071375F"/>
    <w:rPr>
      <w:rFonts w:ascii="Bookman Old Style" w:eastAsia="Bookman Old Style" w:hAnsi="Bookman Old Style" w:cs="Times New Roman"/>
      <w:lang w:val="id" w:eastAsia="id"/>
    </w:rPr>
  </w:style>
  <w:style w:type="paragraph" w:styleId="Bibliography">
    <w:name w:val="Bibliography"/>
    <w:basedOn w:val="Normal"/>
    <w:next w:val="Normal"/>
    <w:uiPriority w:val="37"/>
    <w:unhideWhenUsed/>
    <w:rsid w:val="007137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75F"/>
    <w:pPr>
      <w:spacing w:after="160" w:line="259" w:lineRule="auto"/>
    </w:pPr>
    <w:rPr>
      <w:lang w:val="en-US"/>
    </w:rPr>
  </w:style>
  <w:style w:type="paragraph" w:styleId="Heading1">
    <w:name w:val="heading 1"/>
    <w:basedOn w:val="Normal"/>
    <w:next w:val="Normal"/>
    <w:link w:val="Heading1Char"/>
    <w:uiPriority w:val="9"/>
    <w:qFormat/>
    <w:rsid w:val="0071375F"/>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375F"/>
    <w:pPr>
      <w:widowControl w:val="0"/>
      <w:autoSpaceDE w:val="0"/>
      <w:autoSpaceDN w:val="0"/>
      <w:spacing w:after="0" w:line="240" w:lineRule="auto"/>
      <w:ind w:left="119"/>
      <w:jc w:val="both"/>
    </w:pPr>
    <w:rPr>
      <w:rFonts w:ascii="Cambria" w:eastAsia="Cambria" w:hAnsi="Cambria" w:cs="Cambria"/>
      <w:sz w:val="24"/>
      <w:szCs w:val="24"/>
      <w:lang w:val="id"/>
    </w:rPr>
  </w:style>
  <w:style w:type="character" w:customStyle="1" w:styleId="BodyTextChar">
    <w:name w:val="Body Text Char"/>
    <w:basedOn w:val="DefaultParagraphFont"/>
    <w:link w:val="BodyText"/>
    <w:uiPriority w:val="1"/>
    <w:rsid w:val="0071375F"/>
    <w:rPr>
      <w:rFonts w:ascii="Cambria" w:eastAsia="Cambria" w:hAnsi="Cambria" w:cs="Cambria"/>
      <w:sz w:val="24"/>
      <w:szCs w:val="24"/>
      <w:lang w:val="id"/>
    </w:rPr>
  </w:style>
  <w:style w:type="paragraph" w:styleId="Title">
    <w:name w:val="Title"/>
    <w:basedOn w:val="Normal"/>
    <w:link w:val="TitleChar"/>
    <w:qFormat/>
    <w:rsid w:val="0071375F"/>
    <w:pPr>
      <w:widowControl w:val="0"/>
      <w:autoSpaceDE w:val="0"/>
      <w:autoSpaceDN w:val="0"/>
      <w:spacing w:before="56" w:after="0" w:line="240" w:lineRule="auto"/>
      <w:ind w:left="546"/>
    </w:pPr>
    <w:rPr>
      <w:rFonts w:ascii="Arial MT" w:eastAsia="Arial MT" w:hAnsi="Arial MT" w:cs="Arial MT"/>
      <w:sz w:val="96"/>
      <w:szCs w:val="96"/>
      <w:lang w:val="id"/>
    </w:rPr>
  </w:style>
  <w:style w:type="character" w:customStyle="1" w:styleId="TitleChar">
    <w:name w:val="Title Char"/>
    <w:basedOn w:val="DefaultParagraphFont"/>
    <w:link w:val="Title"/>
    <w:rsid w:val="0071375F"/>
    <w:rPr>
      <w:rFonts w:ascii="Arial MT" w:eastAsia="Arial MT" w:hAnsi="Arial MT" w:cs="Arial MT"/>
      <w:sz w:val="96"/>
      <w:szCs w:val="96"/>
      <w:lang w:val="id"/>
    </w:rPr>
  </w:style>
  <w:style w:type="table" w:styleId="TableGrid">
    <w:name w:val="Table Grid"/>
    <w:basedOn w:val="TableNormal"/>
    <w:uiPriority w:val="39"/>
    <w:rsid w:val="0071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13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75F"/>
    <w:rPr>
      <w:lang w:val="en-US"/>
    </w:rPr>
  </w:style>
  <w:style w:type="paragraph" w:styleId="Footer">
    <w:name w:val="footer"/>
    <w:basedOn w:val="Normal"/>
    <w:link w:val="FooterChar"/>
    <w:uiPriority w:val="99"/>
    <w:unhideWhenUsed/>
    <w:rsid w:val="00713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75F"/>
    <w:rPr>
      <w:lang w:val="en-US"/>
    </w:rPr>
  </w:style>
  <w:style w:type="character" w:customStyle="1" w:styleId="Heading1Char">
    <w:name w:val="Heading 1 Char"/>
    <w:basedOn w:val="DefaultParagraphFont"/>
    <w:link w:val="Heading1"/>
    <w:uiPriority w:val="9"/>
    <w:rsid w:val="0071375F"/>
    <w:rPr>
      <w:rFonts w:asciiTheme="majorHAnsi" w:eastAsiaTheme="majorEastAsia" w:hAnsiTheme="majorHAnsi" w:cstheme="majorBidi"/>
      <w:b/>
      <w:bCs/>
      <w:color w:val="365F91" w:themeColor="accent1" w:themeShade="BF"/>
      <w:sz w:val="28"/>
      <w:szCs w:val="28"/>
      <w:lang w:val="en-US" w:eastAsia="ja-JP"/>
    </w:rPr>
  </w:style>
  <w:style w:type="paragraph" w:styleId="Caption">
    <w:name w:val="caption"/>
    <w:basedOn w:val="Normal"/>
    <w:next w:val="Normal"/>
    <w:uiPriority w:val="35"/>
    <w:unhideWhenUsed/>
    <w:qFormat/>
    <w:rsid w:val="0071375F"/>
    <w:pPr>
      <w:spacing w:after="200"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713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75F"/>
    <w:rPr>
      <w:rFonts w:ascii="Tahoma" w:hAnsi="Tahoma" w:cs="Tahoma"/>
      <w:sz w:val="16"/>
      <w:szCs w:val="16"/>
      <w:lang w:val="en-US"/>
    </w:rPr>
  </w:style>
  <w:style w:type="paragraph" w:styleId="ListParagraph">
    <w:name w:val="List Paragraph"/>
    <w:aliases w:val="Body of text,List Paragraph1,List Paragraph11,Body of text+1,Body of text+2,Body of text+3,Colorful List - Accent 11,HEADING 1,Medium Grid 1 - Accent 21,Body of textCxSp"/>
    <w:basedOn w:val="Normal"/>
    <w:link w:val="ListParagraphChar"/>
    <w:uiPriority w:val="34"/>
    <w:qFormat/>
    <w:rsid w:val="0071375F"/>
    <w:pPr>
      <w:widowControl w:val="0"/>
      <w:autoSpaceDE w:val="0"/>
      <w:autoSpaceDN w:val="0"/>
      <w:spacing w:after="0" w:line="240" w:lineRule="auto"/>
      <w:ind w:left="1626" w:hanging="284"/>
      <w:jc w:val="both"/>
    </w:pPr>
    <w:rPr>
      <w:rFonts w:ascii="Bookman Old Style" w:eastAsia="Bookman Old Style" w:hAnsi="Bookman Old Style" w:cs="Times New Roman"/>
      <w:lang w:val="id" w:eastAsia="id"/>
    </w:rPr>
  </w:style>
  <w:style w:type="character" w:customStyle="1" w:styleId="ListParagraphChar">
    <w:name w:val="List Paragraph Char"/>
    <w:aliases w:val="Body of text Char,List Paragraph1 Char,List Paragraph11 Char,Body of text+1 Char,Body of text+2 Char,Body of text+3 Char,Colorful List - Accent 11 Char,HEADING 1 Char,Medium Grid 1 - Accent 21 Char,Body of textCxSp Char"/>
    <w:link w:val="ListParagraph"/>
    <w:uiPriority w:val="34"/>
    <w:qFormat/>
    <w:locked/>
    <w:rsid w:val="0071375F"/>
    <w:rPr>
      <w:rFonts w:ascii="Bookman Old Style" w:eastAsia="Bookman Old Style" w:hAnsi="Bookman Old Style" w:cs="Times New Roman"/>
      <w:lang w:val="id" w:eastAsia="id"/>
    </w:rPr>
  </w:style>
  <w:style w:type="paragraph" w:styleId="Bibliography">
    <w:name w:val="Bibliography"/>
    <w:basedOn w:val="Normal"/>
    <w:next w:val="Normal"/>
    <w:uiPriority w:val="37"/>
    <w:unhideWhenUsed/>
    <w:rsid w:val="0071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Tir122</b:Tag>
    <b:SourceType>Book</b:SourceType>
    <b:Guid>{5AC2FC71-C2B7-40D5-A055-9F382A337433}</b:Guid>
    <b:Title>Pengantar Pendidikan</b:Title>
    <b:Year>2012</b:Year>
    <b:City>Jakarta</b:City>
    <b:Publisher>PT Asdi Mahasatya</b:Publisher>
    <b:Author>
      <b:Author>
        <b:NameList>
          <b:Person>
            <b:Last>Tirtarahardja</b:Last>
            <b:First>Umar</b:First>
          </b:Person>
          <b:Person>
            <b:Last>Sulo</b:Last>
            <b:First>La</b:First>
          </b:Person>
        </b:NameList>
      </b:Author>
    </b:Author>
    <b:RefOrder>1</b:RefOrder>
  </b:Source>
  <b:Source>
    <b:Tag>Som11</b:Tag>
    <b:SourceType>Book</b:SourceType>
    <b:Guid>{1752B9BD-C53C-4945-823C-B5BF34679C44}</b:Guid>
    <b:Title>Strategi dan Teknik Pembelajaran Membaca </b:Title>
    <b:Year>2011</b:Year>
    <b:City>Yogyakarta</b:City>
    <b:Publisher>Graha Ilmu</b:Publisher>
    <b:Author>
      <b:Author>
        <b:NameList>
          <b:Person>
            <b:Last>Somadayo</b:Last>
            <b:First>Samsu</b:First>
          </b:Person>
        </b:NameList>
      </b:Author>
    </b:Author>
    <b:RefOrder>2</b:RefOrder>
  </b:Source>
  <b:Source>
    <b:Tag>Yam13</b:Tag>
    <b:SourceType>Book</b:SourceType>
    <b:Guid>{20F9842C-D506-4CBC-A813-42CDEBD42214}</b:Guid>
    <b:Title>Kiat Membelajarkan Siswa</b:Title>
    <b:Year>2013</b:Year>
    <b:City>Jakarta</b:City>
    <b:Publisher>REFERENSI (GP Press Group)</b:Publisher>
    <b:Author>
      <b:Author>
        <b:NameList>
          <b:Person>
            <b:Last>Yamin</b:Last>
            <b:First>Martinis</b:First>
          </b:Person>
        </b:NameList>
      </b:Author>
    </b:Author>
    <b:RefOrder>3</b:RefOrder>
  </b:Source>
  <b:Source>
    <b:Tag>Sug18</b:Tag>
    <b:SourceType>Book</b:SourceType>
    <b:Guid>{CC03D502-C001-4D35-A933-3F08BD8E1406}</b:Guid>
    <b:Author>
      <b:Author>
        <b:NameList>
          <b:Person>
            <b:Last>Sugiyono</b:Last>
          </b:Person>
        </b:NameList>
      </b:Author>
    </b:Author>
    <b:Title>Metode Penelitian Kuantitatif, Kualitatif, dan R&amp;D</b:Title>
    <b:Year>2018</b:Year>
    <b:City>Bandung</b:City>
    <b:Publisher>Alfabeta</b:Publisher>
    <b:RefOrder>4</b:RefOrder>
  </b:Source>
  <b:Source>
    <b:Tag>Dal17</b:Tag>
    <b:SourceType>Book</b:SourceType>
    <b:Guid>{F4E5987B-E257-4D45-8F01-83A509B86DB5}</b:Guid>
    <b:Author>
      <b:Author>
        <b:NameList>
          <b:Person>
            <b:Last>Dalman</b:Last>
          </b:Person>
        </b:NameList>
      </b:Author>
    </b:Author>
    <b:Title>Keterampilan Membaca</b:Title>
    <b:Year>2017</b:Year>
    <b:City>Jakarta</b:City>
    <b:Publisher>PT RajaGrafindo Persada</b:Publisher>
    <b:RefOrder>5</b:RefOrder>
  </b:Source>
  <b:Source>
    <b:Tag>Tir12</b:Tag>
    <b:SourceType>Book</b:SourceType>
    <b:Guid>{309254C4-A354-4B2E-BAC5-E9A4BA07CA28}</b:Guid>
    <b:Title>Pengantar Pendidikan</b:Title>
    <b:Year>2012</b:Year>
    <b:City>Jakarta </b:City>
    <b:Publisher>PT Asdi Mahasatya</b:Publisher>
    <b:Author>
      <b:Author>
        <b:NameList>
          <b:Person>
            <b:Last>Tirtarahardja</b:Last>
            <b:First>Umar</b:First>
          </b:Person>
          <b:Person>
            <b:Last>Sulo</b:Last>
            <b:First>La</b:First>
          </b:Person>
        </b:NameList>
      </b:Author>
    </b:Author>
    <b:RefOrder>6</b:RefOrder>
  </b:Source>
  <b:Source>
    <b:Tag>Tar15</b:Tag>
    <b:SourceType>Book</b:SourceType>
    <b:Guid>{EA8B0372-B2D1-4667-B2C1-DB88E7606933}</b:Guid>
    <b:Title>Membaca Sebagai Suatu Keterampilan Berbahasa</b:Title>
    <b:Year>2015</b:Year>
    <b:City>Bandung</b:City>
    <b:Publisher>CV Angkasa</b:Publisher>
    <b:Author>
      <b:Author>
        <b:NameList>
          <b:Person>
            <b:Last>Tarigan</b:Last>
            <b:Middle>Guntur</b:Middle>
            <b:First>Henry</b:First>
          </b:Person>
        </b:NameList>
      </b:Author>
    </b:Author>
    <b:RefOrder>7</b:RefOrder>
  </b:Source>
  <b:Source>
    <b:Tag>Sup16</b:Tag>
    <b:SourceType>Book</b:SourceType>
    <b:Guid>{63208DBF-06B0-49D9-85CA-1F2A7168553F}</b:Guid>
    <b:Title>Strategi Pembelajaran </b:Title>
    <b:Year>2016</b:Year>
    <b:City>Yogyakarta </b:City>
    <b:Publisher>AR-RUZZ MEDIA</b:Publisher>
    <b:Author>
      <b:Author>
        <b:NameList>
          <b:Person>
            <b:Last>Suprihatiningrum</b:Last>
            <b:First>Jamil</b:First>
          </b:Person>
        </b:NameList>
      </b:Author>
    </b:Author>
    <b:RefOrder>8</b:RefOrder>
  </b:Source>
  <b:Source>
    <b:Tag>Fat07</b:Tag>
    <b:SourceType>Book</b:SourceType>
    <b:Guid>{2F08D5F9-9EE5-4A60-BDCE-474BB4E310FE}</b:Guid>
    <b:Title>Strategi Belajar Mengajar</b:Title>
    <b:Year>2007</b:Year>
    <b:City>Bandung</b:City>
    <b:Publisher>PT Refika Aditama</b:Publisher>
    <b:Author>
      <b:Author>
        <b:NameList>
          <b:Person>
            <b:Last>Fathurrohman</b:Last>
            <b:First>Pupuh</b:First>
          </b:Person>
          <b:Person>
            <b:Last>Sutikno</b:Last>
            <b:First>Sobry</b:First>
          </b:Person>
        </b:NameList>
      </b:Author>
    </b:Author>
    <b:RefOrder>9</b:RefOrder>
  </b:Source>
  <b:Source>
    <b:Tag>Maj17</b:Tag>
    <b:SourceType>Book</b:SourceType>
    <b:Guid>{0FBD555C-5BFF-4990-BBBF-F827D3DD696D}</b:Guid>
    <b:Title>Strategi Pembelajaran</b:Title>
    <b:Year>2017</b:Year>
    <b:City>Bandung</b:City>
    <b:Publisher>PT Remaja Rosdakarya </b:Publisher>
    <b:Author>
      <b:Author>
        <b:NameList>
          <b:Person>
            <b:Last>Majid</b:Last>
            <b:First>Abdul</b:First>
          </b:Person>
        </b:NameList>
      </b:Author>
    </b:Author>
    <b:RefOrder>10</b:RefOrder>
  </b:Source>
  <b:Source>
    <b:Tag>Har17</b:Tag>
    <b:SourceType>Book</b:SourceType>
    <b:Guid>{7CC4FE01-F2C8-4370-BAB1-3061F353AD6F}</b:Guid>
    <b:Title>Strategi Pembelajaran Terpadu</b:Title>
    <b:Year>2017</b:Year>
    <b:City>Yogyakarta</b:City>
    <b:Publisher>Familia (Group Relasi inti Media)</b:Publisher>
    <b:Author>
      <b:Author>
        <b:NameList>
          <b:Person>
            <b:Last>Hardini</b:Last>
            <b:First>Isriani</b:First>
          </b:Person>
          <b:Person>
            <b:Last>Puspitasari</b:Last>
            <b:First>Dewi</b:First>
          </b:Person>
        </b:NameList>
      </b:Author>
    </b:Author>
    <b:RefOrder>11</b:RefOrder>
  </b:Source>
  <b:Source>
    <b:Tag>Emz18</b:Tag>
    <b:SourceType>Book</b:SourceType>
    <b:Guid>{FADF8B31-D6E2-4EBC-BF47-207681234F4C}</b:Guid>
    <b:Title>Metodologi Penelitian Pendidikan Kuantitaif dan Kualitatif</b:Title>
    <b:Year>2018</b:Year>
    <b:City>Jakarta</b:City>
    <b:Publisher>PT RajaGrafindo Persada</b:Publisher>
    <b:Author>
      <b:Author>
        <b:NameList>
          <b:Person>
            <b:Last>Emzir</b:Last>
          </b:Person>
        </b:NameList>
      </b:Author>
    </b:Author>
    <b:RefOrder>12</b:RefOrder>
  </b:Source>
  <b:Source>
    <b:Tag>Maj14</b:Tag>
    <b:SourceType>Book</b:SourceType>
    <b:Guid>{9CBBB7DE-FF0E-417F-8310-3769A9503EEF}</b:Guid>
    <b:Title>Pembelajaran Tematik Terpadu</b:Title>
    <b:Year>2014</b:Year>
    <b:City>Bandung</b:City>
    <b:Publisher>PT Remaja Rosdakarya</b:Publisher>
    <b:Author>
      <b:Author>
        <b:NameList>
          <b:Person>
            <b:Last>Majid</b:Last>
            <b:First>Abdul</b:First>
          </b:Person>
        </b:NameList>
      </b:Author>
    </b:Author>
    <b:RefOrder>13</b:RefOrder>
  </b:Source>
  <b:Source>
    <b:Tag>Rus13</b:Tag>
    <b:SourceType>Book</b:SourceType>
    <b:Guid>{2EE1192B-E4B2-4ACA-B18B-C068D4E256E9}</b:Guid>
    <b:Author>
      <b:Author>
        <b:NameList>
          <b:Person>
            <b:Last>Rusman</b:Last>
          </b:Person>
        </b:NameList>
      </b:Author>
    </b:Author>
    <b:Title>Model-Model Pembelajaran Mengembangkan Profesionalisme Guru</b:Title>
    <b:Year>2013</b:Year>
    <b:City>Bandung</b:City>
    <b:Publisher>Rajawali Pers</b:Publisher>
    <b:RefOrder>14</b:RefOrder>
  </b:Source>
  <b:Source>
    <b:Tag>Dep02</b:Tag>
    <b:SourceType>Book</b:SourceType>
    <b:Guid>{CEAD8709-3AB3-4AF3-8868-053C0E1966A0}</b:Guid>
    <b:Title>Pendekatan Kontekstual</b:Title>
    <b:Year>2002</b:Year>
    <b:City>Jakarta</b:City>
    <b:Publisher>Depdiknas</b:Publisher>
    <b:Author>
      <b:Author>
        <b:NameList>
          <b:Person>
            <b:Last>Depdiknas</b:Last>
          </b:Person>
        </b:NameList>
      </b:Author>
    </b:Author>
    <b:RefOrder>15</b:RefOrder>
  </b:Source>
  <b:Source>
    <b:Tag>Pul18</b:Tag>
    <b:SourceType>BookSection</b:SourceType>
    <b:Guid>{31F86713-81F7-45CC-A480-5E3D07EA5883}</b:Guid>
    <b:Title>Pembelajaran Terpadu</b:Title>
    <b:Year>2018</b:Year>
    <b:City>Gorontalo</b:City>
    <b:Publisher>Ideas Pulishing</b:Publisher>
    <b:Pages>92</b:Pages>
    <b:Author>
      <b:Author>
        <b:NameList>
          <b:Person>
            <b:Last>Pulukadang</b:Last>
            <b:First>Wiwy T</b:First>
          </b:Person>
        </b:NameList>
      </b:Author>
    </b:Author>
    <b:RefOrder>16</b:RefOrder>
  </b:Source>
  <b:Source>
    <b:Tag>Sho14</b:Tag>
    <b:SourceType>Book</b:SourceType>
    <b:Guid>{9A03BCA2-B901-4D1F-88FC-F55B656F9745}</b:Guid>
    <b:Title>68 Model Pembelajaran Inovatif dalam Kurikulum 2013</b:Title>
    <b:Year>2014</b:Year>
    <b:City>Yogyakarta</b:City>
    <b:Publisher>Ar-Ruzz Media</b:Publisher>
    <b:Author>
      <b:Author>
        <b:NameList>
          <b:Person>
            <b:Last>Shoimin</b:Last>
            <b:First>Aris</b:First>
          </b:Person>
        </b:NameList>
      </b:Author>
    </b:Author>
    <b:RefOrder>17</b:RefOrder>
  </b:Source>
  <b:Source>
    <b:Tag>Sis09</b:Tag>
    <b:SourceType>Book</b:SourceType>
    <b:Guid>{7DD487C0-B14B-48E6-90E8-FF897449E486}</b:Guid>
    <b:Title>Sistem Pendidikan Nasional</b:Title>
    <b:Year>2009</b:Year>
    <b:City>Bandung</b:City>
    <b:Publisher>Nuansa Aulia</b:Publisher>
    <b:RefOrder>18</b:RefOrder>
  </b:Source>
  <b:Source>
    <b:Tag>Placeholder1</b:Tag>
    <b:SourceType>Book</b:SourceType>
    <b:Guid>{25E9283F-DD3A-4E46-BA96-23E79EF6B878}</b:Guid>
    <b:Title>Strategi Pembelajaran</b:Title>
    <b:Year>2016</b:Year>
    <b:City>Jogjakarta</b:City>
    <b:Publisher>Ar-Ruzz Media</b:Publisher>
    <b:Author>
      <b:Author>
        <b:NameList>
          <b:Person>
            <b:Last>Suprihatiningrum</b:Last>
            <b:First>Jamil</b:First>
          </b:Person>
        </b:NameList>
      </b:Author>
    </b:Author>
    <b:RefOrder>19</b:RefOrder>
  </b:Source>
  <b:Source>
    <b:Tag>Sir11</b:Tag>
    <b:SourceType>Book</b:SourceType>
    <b:Guid>{6756A735-BACF-49A6-AF05-AC28E69230E6}</b:Guid>
    <b:Title>Teori Belajar dan Pembelajaran</b:Title>
    <b:Year>2011</b:Year>
    <b:City>Bogor</b:City>
    <b:Publisher>Ghalia Indonesia</b:Publisher>
    <b:Author>
      <b:Author>
        <b:NameList>
          <b:Person>
            <b:Last>Siregar</b:Last>
            <b:First>E</b:First>
          </b:Person>
          <b:Person>
            <b:Last>Nara</b:Last>
            <b:First>H</b:First>
          </b:Person>
        </b:NameList>
      </b:Author>
    </b:Author>
    <b:RefOrder>20</b:RefOrder>
  </b:Source>
  <b:Source>
    <b:Tag>Tan13</b:Tag>
    <b:SourceType>Book</b:SourceType>
    <b:Guid>{2E6CAAF1-4866-415B-A110-313D64EC1929}</b:Guid>
    <b:Author>
      <b:Author>
        <b:NameList>
          <b:Person>
            <b:Last>Taniredja</b:Last>
            <b:First>E</b:First>
          </b:Person>
          <b:Person>
            <b:Last>Faridli</b:Last>
            <b:First>M</b:First>
          </b:Person>
          <b:Person>
            <b:Last>Harmianto </b:Last>
            <b:First>S</b:First>
          </b:Person>
        </b:NameList>
      </b:Author>
    </b:Author>
    <b:Title>Teori Belajar dan Pembelajaran di Sekolah Dasar</b:Title>
    <b:Year>2013</b:Year>
    <b:City>Jakarta</b:City>
    <b:Publisher>PT Fajar Interpratama Mandiri</b:Publisher>
    <b:RefOrder>21</b:RefOrder>
  </b:Source>
  <b:Source>
    <b:Tag>Hud15</b:Tag>
    <b:SourceType>Book</b:SourceType>
    <b:Guid>{980E0F99-C93A-490B-881C-2C4F819A7EA5}</b:Guid>
    <b:Title>Cooperative Learning Metode, Teknik, Struktur dan Model Penerapan</b:Title>
    <b:Year>2015</b:Year>
    <b:City>Yogyakarta</b:City>
    <b:Publisher>Pustaka Belajar</b:Publisher>
    <b:Author>
      <b:Author>
        <b:NameList>
          <b:Person>
            <b:Last>Huda</b:Last>
            <b:First>M</b:First>
          </b:Person>
        </b:NameList>
      </b:Author>
    </b:Author>
    <b:RefOrder>22</b:RefOrder>
  </b:Source>
  <b:Source>
    <b:Tag>Kur16</b:Tag>
    <b:SourceType>Book</b:SourceType>
    <b:Guid>{D92C4B0D-2402-4013-A972-A98E8905EC10}</b:Guid>
    <b:Title>Model Pembelajaran</b:Title>
    <b:Year>2016</b:Year>
    <b:Publisher>Kata Pena</b:Publisher>
    <b:Author>
      <b:Author>
        <b:NameList>
          <b:Person>
            <b:Last>Kurniasih</b:Last>
            <b:First>I</b:First>
          </b:Person>
          <b:Person>
            <b:Last>Sani</b:Last>
            <b:First>B</b:First>
          </b:Person>
        </b:NameList>
      </b:Author>
    </b:Author>
    <b:RefOrder>23</b:RefOrder>
  </b:Source>
  <b:Source>
    <b:Tag>Dep90</b:Tag>
    <b:SourceType>Book</b:SourceType>
    <b:Guid>{105BAF78-D969-4AB4-AE96-14EE6EBC1509}</b:Guid>
    <b:Author>
      <b:Author>
        <b:NameList>
          <b:Person>
            <b:Last>Kebudayaan</b:Last>
            <b:First>Departemen</b:First>
            <b:Middle>Pendidikan dan</b:Middle>
          </b:Person>
        </b:NameList>
      </b:Author>
    </b:Author>
    <b:Title>Kamus Besar Bahasa Indonesia</b:Title>
    <b:Year>1990</b:Year>
    <b:City>Jakarta</b:City>
    <b:Publisher>Balai Putaka</b:Publisher>
    <b:RefOrder>24</b:RefOrder>
  </b:Source>
  <b:Source>
    <b:Tag>Dja84</b:Tag>
    <b:SourceType>Book</b:SourceType>
    <b:Guid>{609BFD88-D78A-4F0A-AACD-06ACBB8DA12E}</b:Guid>
    <b:Title>Prestasi Belajar dann Kompetensi Guru</b:Title>
    <b:Year>1984</b:Year>
    <b:City>Surabaya</b:City>
    <b:Publisher>Usaha Nasional</b:Publisher>
    <b:Author>
      <b:Author>
        <b:NameList>
          <b:Person>
            <b:Last>Djama</b:Last>
            <b:First>Syaiful</b:First>
          </b:Person>
        </b:NameList>
      </b:Author>
    </b:Author>
    <b:Pages>87</b:Pages>
    <b:RefOrder>25</b:RefOrder>
  </b:Source>
  <b:Source>
    <b:Tag>Mak12</b:Tag>
    <b:SourceType>JournalArticle</b:SourceType>
    <b:Guid>{4F045A64-BCA9-4B10-BD74-43463A0B9C9A}</b:Guid>
    <b:Author>
      <b:Author>
        <b:NameList>
          <b:Person>
            <b:Last>Makrifat</b:Last>
          </b:Person>
        </b:NameList>
      </b:Author>
    </b:Author>
    <b:Title>PENGARUH MOTIVASI BELAJAR TERHADAP PRESTASI SISWA</b:Title>
    <b:Year>2012</b:Year>
    <b:City>Makassar</b:City>
    <b:Month>2</b:Month>
    <b:Day>6</b:Day>
    <b:YearAccessed>2020</b:YearAccessed>
    <b:MonthAccessed>Februari</b:MonthAccessed>
    <b:DayAccessed>6</b:DayAccessed>
    <b:URL>http://repositori.uin-alauddin.ac.id/</b:URL>
    <b:RefOrder>26</b:RefOrder>
  </b:Source>
  <b:Source>
    <b:Tag>Sya83</b:Tag>
    <b:SourceType>Book</b:SourceType>
    <b:Guid>{7196EEDE-E1EF-47BB-9D26-9EC38C0A975A}</b:Guid>
    <b:Title>Belajar dan Mengajar</b:Title>
    <b:Year>1983</b:Year>
    <b:City>Jakarta</b:City>
    <b:Publisher>Proyek LPTK Ditjen Dikti Depdikbud</b:Publisher>
    <b:Author>
      <b:Author>
        <b:NameList>
          <b:Person>
            <b:Last>Syansu</b:Last>
            <b:First>Mappa</b:First>
          </b:Person>
          <b:Person>
            <b:Last>dkk</b:Last>
          </b:Person>
        </b:NameList>
      </b:Author>
    </b:Author>
    <b:RefOrder>27</b:RefOrder>
  </b:Source>
  <b:Source>
    <b:Tag>Sud92</b:Tag>
    <b:SourceType>Book</b:SourceType>
    <b:Guid>{E3A7A2DA-E376-4120-81D4-59F5326F1B61}</b:Guid>
    <b:Author>
      <b:Author>
        <b:NameList>
          <b:Person>
            <b:Last>Sudjanah</b:Last>
          </b:Person>
        </b:NameList>
      </b:Author>
    </b:Author>
    <b:Title>Penelitian Hasil Proses Pembelajaran</b:Title>
    <b:Year>1992</b:Year>
    <b:City>Bandung</b:City>
    <b:Publisher>Remaja Rosdakarya</b:Publisher>
    <b:RefOrder>28</b:RefOrder>
  </b:Source>
  <b:Source>
    <b:Tag>Pur00</b:Tag>
    <b:SourceType>Book</b:SourceType>
    <b:Guid>{285FC6C3-C217-48FF-BD10-B7C540242000}</b:Guid>
    <b:Title>Psikologi Pendidikan</b:Title>
    <b:Year>2000</b:Year>
    <b:City>Bandung</b:City>
    <b:Publisher>Remaja Rosdakarya</b:Publisher>
    <b:Author>
      <b:Author>
        <b:NameList>
          <b:Person>
            <b:Last>Purwanto</b:Last>
            <b:First>Ngalim </b:First>
          </b:Person>
        </b:NameList>
      </b:Author>
    </b:Author>
    <b:RefOrder>29</b:RefOrder>
  </b:Source>
  <b:Source>
    <b:Tag>Wal72</b:Tag>
    <b:SourceType>Book</b:SourceType>
    <b:Guid>{E0FD54A0-1618-4451-9304-4A1B58449B4D}</b:Guid>
    <b:Title>Bimbingan dan Penyuluhan di Sekolah </b:Title>
    <b:Year>1972</b:Year>
    <b:City>Yogyakarta</b:City>
    <b:Publisher>FIP-IKIP</b:Publisher>
    <b:Author>
      <b:Author>
        <b:NameList>
          <b:Person>
            <b:Last>Walgito</b:Last>
            <b:First>Bimo</b:First>
          </b:Person>
        </b:NameList>
      </b:Author>
    </b:Author>
    <b:RefOrder>30</b:RefOrder>
  </b:Source>
  <b:Source>
    <b:Tag>Sug181</b:Tag>
    <b:SourceType>Book</b:SourceType>
    <b:Guid>{82A1D150-BAB6-42FE-9BB7-C2EF1911C62B}</b:Guid>
    <b:Author>
      <b:Author>
        <b:NameList>
          <b:Person>
            <b:Last>Sugiyono</b:Last>
          </b:Person>
        </b:NameList>
      </b:Author>
    </b:Author>
    <b:Title>Metode Penelitian Pendidikan (Pendekatan Kuantitatif, Kualitatif dan R&amp;D</b:Title>
    <b:Year>2018</b:Year>
    <b:City>Bandung</b:City>
    <b:Publisher>Alfabeta</b:Publisher>
    <b:RefOrder>31</b:RefOrder>
  </b:Source>
  <b:Source>
    <b:Tag>Ari132</b:Tag>
    <b:SourceType>Book</b:SourceType>
    <b:Guid>{64228A09-F11A-4C0B-B118-3815AAA735B7}</b:Guid>
    <b:Title>Dasar-dasar Evaluasi Pendidikan</b:Title>
    <b:Year>2013</b:Year>
    <b:City>Jakarta</b:City>
    <b:Publisher>Bumi Aksara</b:Publisher>
    <b:Author>
      <b:Author>
        <b:NameList>
          <b:Person>
            <b:Last>Arikunto</b:Last>
          </b:Person>
          <b:Person>
            <b:Last>Suharsimi</b:Last>
          </b:Person>
        </b:NameList>
      </b:Author>
    </b:Author>
    <b:RefOrder>32</b:RefOrder>
  </b:Source>
  <b:Source>
    <b:Tag>Nur171</b:Tag>
    <b:SourceType>JournalArticle</b:SourceType>
    <b:Guid>{5A22D442-90D3-4EEF-998D-6DEA850BED10}</b:Guid>
    <b:Title>Perbandingan Hasil Belajar Matematika Siswa Menggunakan Model STAD dan Model Discovery pada Siswa Kelas VII SMPN 1 TINGGIMONCONG</b:Title>
    <b:Year>2017</b:Year>
    <b:Author>
      <b:Author>
        <b:NameList>
          <b:Person>
            <b:Last>Nurmilawati</b:Last>
          </b:Person>
        </b:NameList>
      </b:Author>
    </b:Author>
    <b:YearAccessed>2020</b:YearAccessed>
    <b:MonthAccessed>Januari</b:MonthAccessed>
    <b:DayAccessed>30</b:DayAccessed>
    <b:RefOrder>33</b:RefOrder>
  </b:Source>
  <b:Source>
    <b:Tag>Tan131</b:Tag>
    <b:SourceType>Book</b:SourceType>
    <b:Guid>{F0B0E255-0B3A-49F8-8E71-96272010FA5A}</b:Guid>
    <b:Title>Model-model Pembelajaran Inovatif dan Efektif</b:Title>
    <b:Year>2013</b:Year>
    <b:Author>
      <b:Author>
        <b:NameList>
          <b:Person>
            <b:Last>Taniredja</b:Last>
            <b:First>T</b:First>
          </b:Person>
          <b:Person>
            <b:Last>Faridli</b:Last>
            <b:First>M</b:First>
          </b:Person>
          <b:Person>
            <b:Last>Harmianto</b:Last>
            <b:First>S</b:First>
          </b:Person>
        </b:NameList>
      </b:Author>
    </b:Author>
    <b:City>Bandung</b:City>
    <b:Publisher>ALFABETA</b:Publisher>
    <b:RefOrder>34</b:RefOrder>
  </b:Source>
  <b:Source>
    <b:Tag>Usm141</b:Tag>
    <b:SourceType>Book</b:SourceType>
    <b:Guid>{E81D9DC1-9FAF-42B7-83B7-7CE67D9E7700}</b:Guid>
    <b:Title>Belajar dan Pembelajaran</b:Title>
    <b:Year>2014</b:Year>
    <b:City>Makassar</b:City>
    <b:Publisher>Alauddin University Press</b:Publisher>
    <b:Author>
      <b:Author>
        <b:NameList>
          <b:Person>
            <b:Last>Usman</b:Last>
            <b:First>Syahruddin</b:First>
          </b:Person>
        </b:NameList>
      </b:Author>
    </b:Author>
    <b:RefOrder>35</b:RefOrder>
  </b:Source>
  <b:Source>
    <b:Tag>Sup10</b:Tag>
    <b:SourceType>Book</b:SourceType>
    <b:Guid>{3CA60463-9A3C-4C2C-8AF9-DF6BF60F3D58}</b:Guid>
    <b:Title>Cooperative Learning</b:Title>
    <b:Year>2010</b:Year>
    <b:City>Surabaya</b:City>
    <b:Publisher>Pustaka Belajar</b:Publisher>
    <b:Author>
      <b:Author>
        <b:NameList>
          <b:Person>
            <b:Last>Suprijono</b:Last>
            <b:First>Agus</b:First>
          </b:Person>
        </b:NameList>
      </b:Author>
    </b:Author>
    <b:RefOrder>36</b:RefOrder>
  </b:Source>
  <b:Source>
    <b:Tag>Fua12</b:Tag>
    <b:SourceType>Book</b:SourceType>
    <b:Guid>{9E9671C5-89D9-477D-8AC5-50C7C23203B6}</b:Guid>
    <b:Title>Dasar-Dasar Kependidikan</b:Title>
    <b:Year>2012</b:Year>
    <b:City>Jakarta</b:City>
    <b:Publisher>Rineka Cipta</b:Publisher>
    <b:Author>
      <b:Author>
        <b:NameList>
          <b:Person>
            <b:Last>Fuad</b:Last>
            <b:First>Ihsan</b:First>
          </b:Person>
        </b:NameList>
      </b:Author>
    </b:Author>
    <b:RefOrder>37</b:RefOrder>
  </b:Source>
  <b:Source>
    <b:Tag>Mus15</b:Tag>
    <b:SourceType>Book</b:SourceType>
    <b:Guid>{9E89C00D-4200-4726-8E2C-166A0804B155}</b:Guid>
    <b:Title>Metode Penelitian Pendidikan</b:Title>
    <b:Year>2015</b:Year>
    <b:City>Yogyakarta</b:City>
    <b:Publisher>CV Arti Bumi Intaran</b:Publisher>
    <b:Author>
      <b:Author>
        <b:NameList>
          <b:Person>
            <b:Last>Mustmi</b:Last>
            <b:First>Muh Khalifah</b:First>
          </b:Person>
        </b:NameList>
      </b:Author>
    </b:Author>
    <b:RefOrder>38</b:RefOrder>
  </b:Source>
  <b:Source>
    <b:Tag>Sup13</b:Tag>
    <b:SourceType>Book</b:SourceType>
    <b:Guid>{499FBFE6-FFEA-4097-B6A8-27FC31C54A7C}</b:Guid>
    <b:Title>Strategi Pembelajaran</b:Title>
    <b:Year>2013</b:Year>
    <b:City>Jogjakarta</b:City>
    <b:Publisher>Ar-Ruzz Media</b:Publisher>
    <b:Author>
      <b:Author>
        <b:NameList>
          <b:Person>
            <b:Last>Suprihatiningrum</b:Last>
            <b:First>Jamil</b:First>
          </b:Person>
        </b:NameList>
      </b:Author>
    </b:Author>
    <b:RefOrder>39</b:RefOrder>
  </b:Source>
  <b:Source>
    <b:Tag>RIK10</b:Tag>
    <b:SourceType>Book</b:SourceType>
    <b:Guid>{0ADE8FAA-B643-4F91-B2BF-E89FC2A9BFBD}</b:Guid>
    <b:Title>Al Our'an dan Tafsirnya</b:Title>
    <b:Year>2010</b:Year>
    <b:City>Jakarta</b:City>
    <b:Publisher>Lentera Abadi</b:Publisher>
    <b:Author>
      <b:Author>
        <b:NameList>
          <b:Person>
            <b:Last>RI</b:Last>
            <b:Middle>Agama</b:Middle>
            <b:First>Kementrian</b:First>
          </b:Person>
        </b:NameList>
      </b:Author>
    </b:Author>
    <b:RefOrder>40</b:RefOrder>
  </b:Source>
</b:Sources>
</file>

<file path=customXml/itemProps1.xml><?xml version="1.0" encoding="utf-8"?>
<ds:datastoreItem xmlns:ds="http://schemas.openxmlformats.org/officeDocument/2006/customXml" ds:itemID="{F7A14B9B-C4ED-464C-A62A-2ACF10ED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4620</Words>
  <Characters>26336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2022-07-28T07:23:00Z</dcterms:created>
  <dcterms:modified xsi:type="dcterms:W3CDTF">2022-07-28T07:32:00Z</dcterms:modified>
</cp:coreProperties>
</file>