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2F" w:rsidRDefault="00125A2F" w:rsidP="005B0756">
      <w:pPr>
        <w:widowControl w:val="0"/>
        <w:pBdr>
          <w:top w:val="nil"/>
          <w:left w:val="nil"/>
          <w:bottom w:val="nil"/>
          <w:right w:val="nil"/>
          <w:between w:val="nil"/>
        </w:pBdr>
        <w:spacing w:after="0" w:line="240" w:lineRule="auto"/>
        <w:rPr>
          <w:rFonts w:ascii="Arial" w:eastAsia="Arial" w:hAnsi="Arial" w:cs="Arial"/>
          <w:color w:val="000000"/>
        </w:rPr>
      </w:pPr>
    </w:p>
    <w:tbl>
      <w:tblPr>
        <w:tblStyle w:val="a"/>
        <w:tblpPr w:leftFromText="180" w:rightFromText="180" w:vertAnchor="text" w:tblpY="1"/>
        <w:tblOverlap w:val="never"/>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650"/>
        <w:gridCol w:w="5765"/>
      </w:tblGrid>
      <w:tr w:rsidR="00125A2F" w:rsidTr="004124C2">
        <w:trPr>
          <w:trHeight w:val="20"/>
        </w:trPr>
        <w:tc>
          <w:tcPr>
            <w:tcW w:w="1613" w:type="dxa"/>
            <w:tcBorders>
              <w:top w:val="single" w:sz="24" w:space="0" w:color="70AD47"/>
              <w:left w:val="nil"/>
              <w:bottom w:val="single" w:sz="24" w:space="0" w:color="70AD47"/>
              <w:right w:val="nil"/>
            </w:tcBorders>
            <w:shd w:val="clear" w:color="auto" w:fill="FFFFFF"/>
            <w:vAlign w:val="center"/>
          </w:tcPr>
          <w:p w:rsidR="00125A2F" w:rsidRDefault="005F4BC0" w:rsidP="005B0756">
            <w:pPr>
              <w:jc w:val="right"/>
              <w:rPr>
                <w:rFonts w:ascii="Book Antiqua" w:eastAsia="Book Antiqua" w:hAnsi="Book Antiqua" w:cs="Book Antiqua"/>
                <w:sz w:val="24"/>
                <w:szCs w:val="24"/>
              </w:rPr>
            </w:pPr>
            <w:r>
              <w:rPr>
                <w:rFonts w:ascii="Book Antiqua" w:eastAsia="Book Antiqua" w:hAnsi="Book Antiqua" w:cs="Book Antiqua"/>
                <w:noProof/>
                <w:sz w:val="24"/>
                <w:szCs w:val="24"/>
                <w:lang w:val="id-ID"/>
              </w:rPr>
              <w:drawing>
                <wp:inline distT="0" distB="0" distL="0" distR="0">
                  <wp:extent cx="869535" cy="720000"/>
                  <wp:effectExtent l="0" t="0" r="0" b="0"/>
                  <wp:docPr id="8" name="image2.png" descr="D:\Kelola Jurnal\logo\logo TM.png"/>
                  <wp:cNvGraphicFramePr/>
                  <a:graphic xmlns:a="http://schemas.openxmlformats.org/drawingml/2006/main">
                    <a:graphicData uri="http://schemas.openxmlformats.org/drawingml/2006/picture">
                      <pic:pic xmlns:pic="http://schemas.openxmlformats.org/drawingml/2006/picture">
                        <pic:nvPicPr>
                          <pic:cNvPr id="0" name="image2.png" descr="D:\Kelola Jurnal\logo\logo TM.png"/>
                          <pic:cNvPicPr preferRelativeResize="0"/>
                        </pic:nvPicPr>
                        <pic:blipFill>
                          <a:blip r:embed="rId9"/>
                          <a:srcRect/>
                          <a:stretch>
                            <a:fillRect/>
                          </a:stretch>
                        </pic:blipFill>
                        <pic:spPr>
                          <a:xfrm>
                            <a:off x="0" y="0"/>
                            <a:ext cx="869535" cy="720000"/>
                          </a:xfrm>
                          <a:prstGeom prst="rect">
                            <a:avLst/>
                          </a:prstGeom>
                          <a:ln/>
                        </pic:spPr>
                      </pic:pic>
                    </a:graphicData>
                  </a:graphic>
                </wp:inline>
              </w:drawing>
            </w:r>
          </w:p>
        </w:tc>
        <w:tc>
          <w:tcPr>
            <w:tcW w:w="7415" w:type="dxa"/>
            <w:gridSpan w:val="2"/>
            <w:tcBorders>
              <w:top w:val="single" w:sz="24" w:space="0" w:color="70AD47"/>
              <w:left w:val="nil"/>
              <w:bottom w:val="single" w:sz="24" w:space="0" w:color="70AD47"/>
              <w:right w:val="nil"/>
            </w:tcBorders>
            <w:shd w:val="clear" w:color="auto" w:fill="56BA4E"/>
            <w:vAlign w:val="center"/>
          </w:tcPr>
          <w:p w:rsidR="00125A2F" w:rsidRDefault="005F4BC0" w:rsidP="005B0756">
            <w:pPr>
              <w:jc w:val="center"/>
              <w:rPr>
                <w:rFonts w:ascii="Book Antiqua" w:eastAsia="Book Antiqua" w:hAnsi="Book Antiqua" w:cs="Book Antiqua"/>
                <w:b/>
                <w:color w:val="FFFFFF"/>
                <w:sz w:val="28"/>
                <w:szCs w:val="28"/>
              </w:rPr>
            </w:pPr>
            <w:r>
              <w:rPr>
                <w:rFonts w:ascii="Book Antiqua" w:eastAsia="Book Antiqua" w:hAnsi="Book Antiqua" w:cs="Book Antiqua"/>
                <w:b/>
                <w:color w:val="FFFFFF"/>
                <w:sz w:val="48"/>
                <w:szCs w:val="48"/>
              </w:rPr>
              <w:t>TADBIR MUWAHHID</w:t>
            </w:r>
          </w:p>
          <w:p w:rsidR="00125A2F" w:rsidRDefault="005F4BC0" w:rsidP="005B0756">
            <w:pPr>
              <w:jc w:val="center"/>
              <w:rPr>
                <w:rFonts w:ascii="Book Antiqua" w:eastAsia="Book Antiqua" w:hAnsi="Book Antiqua" w:cs="Book Antiqua"/>
                <w:b/>
                <w:color w:val="FFFFFF"/>
              </w:rPr>
            </w:pPr>
            <w:r>
              <w:rPr>
                <w:rFonts w:ascii="Book Antiqua" w:eastAsia="Book Antiqua" w:hAnsi="Book Antiqua" w:cs="Book Antiqua"/>
                <w:b/>
                <w:color w:val="FFFFFF"/>
              </w:rPr>
              <w:t>p-ISSN 2579-4876 | e-ISSN 2579-3470</w:t>
            </w:r>
          </w:p>
          <w:p w:rsidR="00125A2F" w:rsidRDefault="005F4BC0" w:rsidP="005B0756">
            <w:pPr>
              <w:jc w:val="center"/>
              <w:rPr>
                <w:rFonts w:ascii="Book Antiqua" w:eastAsia="Book Antiqua" w:hAnsi="Book Antiqua" w:cs="Book Antiqua"/>
                <w:b/>
                <w:color w:val="FFFFFF"/>
              </w:rPr>
            </w:pPr>
            <w:r>
              <w:rPr>
                <w:rFonts w:ascii="Book Antiqua" w:eastAsia="Book Antiqua" w:hAnsi="Book Antiqua" w:cs="Book Antiqua"/>
                <w:b/>
                <w:color w:val="FFFFFF"/>
              </w:rPr>
              <w:t>ojs.unida.ac.id/jtm</w:t>
            </w:r>
          </w:p>
          <w:p w:rsidR="00125A2F" w:rsidRDefault="00125A2F" w:rsidP="005B0756">
            <w:pPr>
              <w:jc w:val="center"/>
              <w:rPr>
                <w:rFonts w:ascii="Book Antiqua" w:eastAsia="Book Antiqua" w:hAnsi="Book Antiqua" w:cs="Book Antiqua"/>
                <w:b/>
                <w:color w:val="FFFFFF"/>
                <w:sz w:val="12"/>
                <w:szCs w:val="12"/>
              </w:rPr>
            </w:pPr>
          </w:p>
        </w:tc>
      </w:tr>
      <w:tr w:rsidR="00125A2F" w:rsidTr="004124C2">
        <w:trPr>
          <w:trHeight w:val="20"/>
        </w:trPr>
        <w:tc>
          <w:tcPr>
            <w:tcW w:w="9028" w:type="dxa"/>
            <w:gridSpan w:val="3"/>
            <w:tcBorders>
              <w:top w:val="single" w:sz="24" w:space="0" w:color="70AD47"/>
              <w:left w:val="nil"/>
              <w:bottom w:val="single" w:sz="4" w:space="0" w:color="70AD47"/>
              <w:right w:val="nil"/>
            </w:tcBorders>
            <w:shd w:val="clear" w:color="auto" w:fill="FFFFFF"/>
            <w:vAlign w:val="center"/>
          </w:tcPr>
          <w:p w:rsidR="00125A2F" w:rsidRDefault="00F707EA" w:rsidP="005B0756">
            <w:pPr>
              <w:spacing w:before="240"/>
              <w:jc w:val="center"/>
              <w:rPr>
                <w:rFonts w:ascii="Book Antiqua" w:eastAsia="Book Antiqua" w:hAnsi="Book Antiqua" w:cs="Book Antiqua"/>
                <w:b/>
              </w:rPr>
            </w:pPr>
            <w:r>
              <w:rPr>
                <w:rFonts w:ascii="Book Antiqua" w:eastAsia="Book Antiqua" w:hAnsi="Book Antiqua" w:cs="Book Antiqua"/>
                <w:b/>
                <w:sz w:val="28"/>
                <w:szCs w:val="28"/>
              </w:rPr>
              <w:t xml:space="preserve">Konsep Manusia </w:t>
            </w:r>
            <w:r w:rsidR="004124C2">
              <w:rPr>
                <w:rFonts w:ascii="Book Antiqua" w:eastAsia="Book Antiqua" w:hAnsi="Book Antiqua" w:cs="Book Antiqua"/>
                <w:b/>
                <w:sz w:val="28"/>
                <w:szCs w:val="28"/>
              </w:rPr>
              <w:t xml:space="preserve">dalam Epistemologi </w:t>
            </w:r>
            <w:r>
              <w:rPr>
                <w:rFonts w:ascii="Book Antiqua" w:eastAsia="Book Antiqua" w:hAnsi="Book Antiqua" w:cs="Book Antiqua"/>
                <w:b/>
                <w:sz w:val="28"/>
                <w:szCs w:val="28"/>
              </w:rPr>
              <w:t xml:space="preserve">Kepemimpinan </w:t>
            </w:r>
          </w:p>
          <w:p w:rsidR="00125A2F" w:rsidRDefault="00F707EA" w:rsidP="005B0756">
            <w:pPr>
              <w:spacing w:before="240"/>
              <w:jc w:val="center"/>
              <w:rPr>
                <w:rFonts w:ascii="Book Antiqua" w:eastAsia="Book Antiqua" w:hAnsi="Book Antiqua" w:cs="Book Antiqua"/>
              </w:rPr>
            </w:pPr>
            <w:r>
              <w:rPr>
                <w:rFonts w:ascii="Book Antiqua" w:eastAsia="Book Antiqua" w:hAnsi="Book Antiqua" w:cs="Book Antiqua"/>
                <w:sz w:val="24"/>
                <w:szCs w:val="24"/>
              </w:rPr>
              <w:t>Radif Khotamir Rusli</w:t>
            </w:r>
            <w:r w:rsidRPr="00F707EA">
              <w:rPr>
                <w:rFonts w:ascii="Book Antiqua" w:eastAsia="Book Antiqua" w:hAnsi="Book Antiqua" w:cs="Book Antiqua"/>
                <w:sz w:val="24"/>
                <w:szCs w:val="24"/>
                <w:vertAlign w:val="superscript"/>
              </w:rPr>
              <w:t>1</w:t>
            </w:r>
            <w:r w:rsidR="005F4BC0">
              <w:rPr>
                <w:rFonts w:ascii="Book Antiqua" w:eastAsia="Book Antiqua" w:hAnsi="Book Antiqua" w:cs="Book Antiqua"/>
                <w:sz w:val="24"/>
                <w:szCs w:val="24"/>
              </w:rPr>
              <w:t xml:space="preserve"> dan </w:t>
            </w:r>
            <w:r>
              <w:rPr>
                <w:rFonts w:ascii="Book Antiqua" w:eastAsia="Book Antiqua" w:hAnsi="Book Antiqua" w:cs="Book Antiqua"/>
                <w:sz w:val="24"/>
                <w:szCs w:val="24"/>
              </w:rPr>
              <w:t>Hasbi Indra</w:t>
            </w:r>
            <w:r w:rsidRPr="00F707EA">
              <w:rPr>
                <w:rFonts w:ascii="Book Antiqua" w:eastAsia="Book Antiqua" w:hAnsi="Book Antiqua" w:cs="Book Antiqua"/>
                <w:sz w:val="24"/>
                <w:szCs w:val="24"/>
                <w:vertAlign w:val="superscript"/>
              </w:rPr>
              <w:t>2</w:t>
            </w:r>
          </w:p>
          <w:p w:rsidR="00125A2F" w:rsidRDefault="00F707EA" w:rsidP="005B0756">
            <w:pPr>
              <w:jc w:val="center"/>
              <w:rPr>
                <w:rFonts w:ascii="Book Antiqua" w:eastAsia="Book Antiqua" w:hAnsi="Book Antiqua" w:cs="Book Antiqua"/>
                <w:sz w:val="20"/>
                <w:szCs w:val="20"/>
              </w:rPr>
            </w:pPr>
            <w:r>
              <w:rPr>
                <w:rFonts w:ascii="Book Antiqua" w:eastAsia="Book Antiqua" w:hAnsi="Book Antiqua" w:cs="Book Antiqua"/>
                <w:sz w:val="20"/>
                <w:szCs w:val="20"/>
              </w:rPr>
              <w:t xml:space="preserve">1. </w:t>
            </w:r>
            <w:r w:rsidR="005F4BC0">
              <w:rPr>
                <w:rFonts w:ascii="Book Antiqua" w:eastAsia="Book Antiqua" w:hAnsi="Book Antiqua" w:cs="Book Antiqua"/>
                <w:sz w:val="20"/>
                <w:szCs w:val="20"/>
              </w:rPr>
              <w:t xml:space="preserve">Program Studi </w:t>
            </w:r>
            <w:r>
              <w:rPr>
                <w:rFonts w:ascii="Book Antiqua" w:eastAsia="Book Antiqua" w:hAnsi="Book Antiqua" w:cs="Book Antiqua"/>
                <w:sz w:val="20"/>
                <w:szCs w:val="20"/>
              </w:rPr>
              <w:t>Pendidikan Bahasa Arab</w:t>
            </w:r>
            <w:r w:rsidR="005F4BC0">
              <w:rPr>
                <w:rFonts w:ascii="Book Antiqua" w:eastAsia="Book Antiqua" w:hAnsi="Book Antiqua" w:cs="Book Antiqua"/>
                <w:sz w:val="20"/>
                <w:szCs w:val="20"/>
              </w:rPr>
              <w:t>, Fakultas</w:t>
            </w:r>
            <w:r>
              <w:rPr>
                <w:rFonts w:ascii="Book Antiqua" w:eastAsia="Book Antiqua" w:hAnsi="Book Antiqua" w:cs="Book Antiqua"/>
                <w:sz w:val="20"/>
                <w:szCs w:val="20"/>
              </w:rPr>
              <w:t xml:space="preserve"> Keguruan dan Ilmu Keguruan </w:t>
            </w:r>
          </w:p>
          <w:p w:rsidR="00125A2F" w:rsidRDefault="005F4BC0" w:rsidP="005B0756">
            <w:pPr>
              <w:jc w:val="center"/>
              <w:rPr>
                <w:rFonts w:ascii="Book Antiqua" w:eastAsia="Book Antiqua" w:hAnsi="Book Antiqua" w:cs="Book Antiqua"/>
                <w:sz w:val="20"/>
                <w:szCs w:val="20"/>
              </w:rPr>
            </w:pPr>
            <w:r>
              <w:rPr>
                <w:rFonts w:ascii="Book Antiqua" w:eastAsia="Book Antiqua" w:hAnsi="Book Antiqua" w:cs="Book Antiqua"/>
                <w:sz w:val="20"/>
                <w:szCs w:val="20"/>
              </w:rPr>
              <w:t>Universitas</w:t>
            </w:r>
            <w:r w:rsidR="00F707EA">
              <w:rPr>
                <w:rFonts w:ascii="Book Antiqua" w:eastAsia="Book Antiqua" w:hAnsi="Book Antiqua" w:cs="Book Antiqua"/>
                <w:sz w:val="20"/>
                <w:szCs w:val="20"/>
              </w:rPr>
              <w:t xml:space="preserve"> Djuanda Bogor</w:t>
            </w:r>
          </w:p>
          <w:p w:rsidR="00125A2F" w:rsidRDefault="005F4BC0" w:rsidP="005B0756">
            <w:pPr>
              <w:jc w:val="center"/>
              <w:rPr>
                <w:rFonts w:ascii="Book Antiqua" w:eastAsia="Book Antiqua" w:hAnsi="Book Antiqua" w:cs="Book Antiqua"/>
                <w:sz w:val="20"/>
                <w:szCs w:val="20"/>
              </w:rPr>
            </w:pPr>
            <w:r>
              <w:rPr>
                <w:rFonts w:ascii="Book Antiqua" w:eastAsia="Book Antiqua" w:hAnsi="Book Antiqua" w:cs="Book Antiqua"/>
                <w:sz w:val="20"/>
                <w:szCs w:val="20"/>
              </w:rPr>
              <w:t xml:space="preserve">Alamat </w:t>
            </w:r>
            <w:r w:rsidR="00F707EA">
              <w:rPr>
                <w:rFonts w:ascii="Book Antiqua" w:eastAsia="Book Antiqua" w:hAnsi="Book Antiqua" w:cs="Book Antiqua"/>
                <w:sz w:val="20"/>
                <w:szCs w:val="20"/>
              </w:rPr>
              <w:t>Jl. Tol Jagorawi No. 1 Ciawi Bogor</w:t>
            </w:r>
          </w:p>
          <w:p w:rsidR="00F707EA" w:rsidRDefault="00F707EA" w:rsidP="005B0756">
            <w:pPr>
              <w:jc w:val="center"/>
              <w:rPr>
                <w:rFonts w:ascii="Book Antiqua" w:eastAsia="Book Antiqua" w:hAnsi="Book Antiqua" w:cs="Book Antiqua"/>
                <w:sz w:val="20"/>
                <w:szCs w:val="20"/>
              </w:rPr>
            </w:pPr>
            <w:r>
              <w:rPr>
                <w:rFonts w:ascii="Book Antiqua" w:eastAsia="Book Antiqua" w:hAnsi="Book Antiqua" w:cs="Book Antiqua"/>
                <w:sz w:val="20"/>
                <w:szCs w:val="20"/>
              </w:rPr>
              <w:t>2. Sekolah Pascasarjana Program Doktor Pendidikan Agama Islam</w:t>
            </w:r>
          </w:p>
          <w:p w:rsidR="00F707EA" w:rsidRDefault="00F707EA" w:rsidP="005B0756">
            <w:pPr>
              <w:jc w:val="center"/>
              <w:rPr>
                <w:rFonts w:ascii="Book Antiqua" w:eastAsia="Book Antiqua" w:hAnsi="Book Antiqua" w:cs="Book Antiqua"/>
                <w:sz w:val="20"/>
                <w:szCs w:val="20"/>
              </w:rPr>
            </w:pPr>
            <w:r>
              <w:rPr>
                <w:rFonts w:ascii="Book Antiqua" w:eastAsia="Book Antiqua" w:hAnsi="Book Antiqua" w:cs="Book Antiqua"/>
                <w:sz w:val="20"/>
                <w:szCs w:val="20"/>
              </w:rPr>
              <w:t>Universitas Ibn Khaldun Bogor</w:t>
            </w:r>
          </w:p>
          <w:p w:rsidR="00F707EA" w:rsidRPr="00F707EA" w:rsidRDefault="00F707EA" w:rsidP="005B0756">
            <w:pPr>
              <w:jc w:val="center"/>
              <w:rPr>
                <w:rFonts w:ascii="Book Antiqua" w:hAnsi="Book Antiqua"/>
                <w:sz w:val="20"/>
                <w:szCs w:val="20"/>
              </w:rPr>
            </w:pPr>
            <w:r w:rsidRPr="00F707EA">
              <w:rPr>
                <w:rFonts w:ascii="Book Antiqua" w:eastAsia="Book Antiqua" w:hAnsi="Book Antiqua" w:cs="Book Antiqua"/>
                <w:sz w:val="20"/>
                <w:szCs w:val="20"/>
              </w:rPr>
              <w:t xml:space="preserve">Alamat </w:t>
            </w:r>
            <w:r w:rsidRPr="00F707EA">
              <w:rPr>
                <w:rFonts w:ascii="Book Antiqua" w:hAnsi="Book Antiqua" w:cs="Arial"/>
                <w:color w:val="222222"/>
                <w:sz w:val="20"/>
                <w:szCs w:val="20"/>
                <w:shd w:val="clear" w:color="auto" w:fill="FFFFFF"/>
              </w:rPr>
              <w:t>Jl. Sholeh Iskandar, RT.01/RW.10, Kedungbadak, Kec. Tanah Sereal, Kota Bogor</w:t>
            </w:r>
          </w:p>
          <w:p w:rsidR="00125A2F" w:rsidRDefault="00125A2F" w:rsidP="005B0756">
            <w:pPr>
              <w:jc w:val="center"/>
              <w:rPr>
                <w:rFonts w:ascii="Book Antiqua" w:eastAsia="Book Antiqua" w:hAnsi="Book Antiqua" w:cs="Book Antiqua"/>
              </w:rPr>
            </w:pPr>
          </w:p>
        </w:tc>
      </w:tr>
      <w:tr w:rsidR="00125A2F" w:rsidTr="004124C2">
        <w:trPr>
          <w:trHeight w:val="20"/>
        </w:trPr>
        <w:tc>
          <w:tcPr>
            <w:tcW w:w="3263" w:type="dxa"/>
            <w:gridSpan w:val="2"/>
            <w:vMerge w:val="restart"/>
            <w:tcBorders>
              <w:top w:val="single" w:sz="4" w:space="0" w:color="70AD47"/>
              <w:left w:val="nil"/>
              <w:bottom w:val="single" w:sz="4" w:space="0" w:color="000000"/>
              <w:right w:val="nil"/>
            </w:tcBorders>
            <w:shd w:val="clear" w:color="auto" w:fill="FFFFFF"/>
          </w:tcPr>
          <w:p w:rsidR="00125A2F" w:rsidRDefault="005F4BC0" w:rsidP="005B0756">
            <w:pPr>
              <w:jc w:val="both"/>
              <w:rPr>
                <w:rFonts w:ascii="Book Antiqua" w:eastAsia="Book Antiqua" w:hAnsi="Book Antiqua" w:cs="Book Antiqua"/>
                <w:sz w:val="20"/>
                <w:szCs w:val="20"/>
              </w:rPr>
            </w:pPr>
            <w:r>
              <w:rPr>
                <w:rFonts w:ascii="Book Antiqua" w:eastAsia="Book Antiqua" w:hAnsi="Book Antiqua" w:cs="Book Antiqua"/>
                <w:sz w:val="20"/>
                <w:szCs w:val="20"/>
              </w:rPr>
              <w:t>Volume T Nomor M</w:t>
            </w:r>
          </w:p>
          <w:p w:rsidR="00125A2F" w:rsidRDefault="005F4BC0" w:rsidP="005B0756">
            <w:pPr>
              <w:jc w:val="both"/>
              <w:rPr>
                <w:rFonts w:ascii="Book Antiqua" w:eastAsia="Book Antiqua" w:hAnsi="Book Antiqua" w:cs="Book Antiqua"/>
                <w:sz w:val="20"/>
                <w:szCs w:val="20"/>
              </w:rPr>
            </w:pPr>
            <w:r>
              <w:rPr>
                <w:rFonts w:ascii="Book Antiqua" w:eastAsia="Book Antiqua" w:hAnsi="Book Antiqua" w:cs="Book Antiqua"/>
                <w:sz w:val="20"/>
                <w:szCs w:val="20"/>
              </w:rPr>
              <w:t>Bulan 20xx: yy-zz</w:t>
            </w:r>
          </w:p>
          <w:p w:rsidR="00125A2F" w:rsidRDefault="005F4BC0" w:rsidP="005B0756">
            <w:pPr>
              <w:jc w:val="both"/>
              <w:rPr>
                <w:rFonts w:ascii="Book Antiqua" w:eastAsia="Book Antiqua" w:hAnsi="Book Antiqua" w:cs="Book Antiqua"/>
                <w:sz w:val="20"/>
                <w:szCs w:val="20"/>
              </w:rPr>
            </w:pPr>
            <w:r>
              <w:rPr>
                <w:rFonts w:ascii="Book Antiqua" w:eastAsia="Book Antiqua" w:hAnsi="Book Antiqua" w:cs="Book Antiqua"/>
                <w:sz w:val="20"/>
                <w:szCs w:val="20"/>
              </w:rPr>
              <w:t>DOI: 10.30997/jtm.v%i%.xxxx</w:t>
            </w:r>
          </w:p>
          <w:p w:rsidR="00125A2F" w:rsidRDefault="005F4BC0" w:rsidP="005B0756">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Article History</w:t>
            </w:r>
          </w:p>
          <w:p w:rsidR="00125A2F" w:rsidRDefault="005F4BC0" w:rsidP="005B0756">
            <w:pPr>
              <w:rPr>
                <w:rFonts w:ascii="Book Antiqua" w:eastAsia="Book Antiqua" w:hAnsi="Book Antiqua" w:cs="Book Antiqua"/>
                <w:i/>
                <w:sz w:val="20"/>
                <w:szCs w:val="20"/>
              </w:rPr>
            </w:pPr>
            <w:r>
              <w:rPr>
                <w:rFonts w:ascii="Book Antiqua" w:eastAsia="Book Antiqua" w:hAnsi="Book Antiqua" w:cs="Book Antiqua"/>
                <w:i/>
                <w:sz w:val="20"/>
                <w:szCs w:val="20"/>
              </w:rPr>
              <w:t>Submission: 00-00-0000</w:t>
            </w:r>
          </w:p>
          <w:p w:rsidR="00125A2F" w:rsidRDefault="005F4BC0" w:rsidP="005B0756">
            <w:pPr>
              <w:rPr>
                <w:rFonts w:ascii="Book Antiqua" w:eastAsia="Book Antiqua" w:hAnsi="Book Antiqua" w:cs="Book Antiqua"/>
                <w:i/>
                <w:sz w:val="20"/>
                <w:szCs w:val="20"/>
              </w:rPr>
            </w:pPr>
            <w:r>
              <w:rPr>
                <w:rFonts w:ascii="Book Antiqua" w:eastAsia="Book Antiqua" w:hAnsi="Book Antiqua" w:cs="Book Antiqua"/>
                <w:i/>
                <w:sz w:val="20"/>
                <w:szCs w:val="20"/>
              </w:rPr>
              <w:t>Revised: 00-00-0000</w:t>
            </w:r>
          </w:p>
          <w:p w:rsidR="00125A2F" w:rsidRDefault="005F4BC0" w:rsidP="005B0756">
            <w:pPr>
              <w:rPr>
                <w:rFonts w:ascii="Book Antiqua" w:eastAsia="Book Antiqua" w:hAnsi="Book Antiqua" w:cs="Book Antiqua"/>
                <w:i/>
                <w:sz w:val="20"/>
                <w:szCs w:val="20"/>
              </w:rPr>
            </w:pPr>
            <w:r>
              <w:rPr>
                <w:rFonts w:ascii="Book Antiqua" w:eastAsia="Book Antiqua" w:hAnsi="Book Antiqua" w:cs="Book Antiqua"/>
                <w:i/>
                <w:sz w:val="20"/>
                <w:szCs w:val="20"/>
              </w:rPr>
              <w:t>Accepted: 00-00-0000</w:t>
            </w:r>
          </w:p>
          <w:p w:rsidR="00125A2F" w:rsidRDefault="005F4BC0" w:rsidP="005B0756">
            <w:pPr>
              <w:rPr>
                <w:rFonts w:ascii="Book Antiqua" w:eastAsia="Book Antiqua" w:hAnsi="Book Antiqua" w:cs="Book Antiqua"/>
                <w:i/>
                <w:sz w:val="20"/>
                <w:szCs w:val="20"/>
              </w:rPr>
            </w:pPr>
            <w:r>
              <w:rPr>
                <w:rFonts w:ascii="Book Antiqua" w:eastAsia="Book Antiqua" w:hAnsi="Book Antiqua" w:cs="Book Antiqua"/>
                <w:i/>
                <w:sz w:val="20"/>
                <w:szCs w:val="20"/>
              </w:rPr>
              <w:t>Published: 00-00-0000</w:t>
            </w:r>
          </w:p>
          <w:p w:rsidR="00125A2F" w:rsidRDefault="005F4BC0" w:rsidP="005B0756">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Kata Kunci:</w:t>
            </w:r>
          </w:p>
          <w:p w:rsidR="00125A2F" w:rsidRDefault="004124C2" w:rsidP="005B0756">
            <w:pPr>
              <w:rPr>
                <w:rFonts w:ascii="Book Antiqua" w:eastAsia="Book Antiqua" w:hAnsi="Book Antiqua" w:cs="Book Antiqua"/>
                <w:sz w:val="20"/>
                <w:szCs w:val="20"/>
              </w:rPr>
            </w:pPr>
            <w:r>
              <w:rPr>
                <w:rFonts w:ascii="Book Antiqua" w:eastAsia="Book Antiqua" w:hAnsi="Book Antiqua" w:cs="Book Antiqua"/>
                <w:sz w:val="20"/>
                <w:szCs w:val="20"/>
              </w:rPr>
              <w:t>Manusia, Kepemimpinan, Pendidikan Islam, Epistemology</w:t>
            </w:r>
          </w:p>
          <w:p w:rsidR="00125A2F" w:rsidRDefault="005F4BC0" w:rsidP="005B0756">
            <w:pPr>
              <w:rPr>
                <w:rFonts w:ascii="Book Antiqua" w:eastAsia="Book Antiqua" w:hAnsi="Book Antiqua" w:cs="Book Antiqua"/>
                <w:i/>
                <w:sz w:val="20"/>
                <w:szCs w:val="20"/>
                <w:u w:val="single"/>
              </w:rPr>
            </w:pPr>
            <w:r>
              <w:rPr>
                <w:rFonts w:ascii="Book Antiqua" w:eastAsia="Book Antiqua" w:hAnsi="Book Antiqua" w:cs="Book Antiqua"/>
                <w:i/>
                <w:sz w:val="20"/>
                <w:szCs w:val="20"/>
                <w:u w:val="single"/>
              </w:rPr>
              <w:t>Keywords:</w:t>
            </w:r>
          </w:p>
          <w:p w:rsidR="00125A2F" w:rsidRDefault="004124C2" w:rsidP="005B0756">
            <w:pPr>
              <w:rPr>
                <w:rFonts w:ascii="Book Antiqua" w:eastAsia="Book Antiqua" w:hAnsi="Book Antiqua" w:cs="Book Antiqua"/>
                <w:sz w:val="20"/>
                <w:szCs w:val="20"/>
              </w:rPr>
            </w:pPr>
            <w:r>
              <w:rPr>
                <w:rFonts w:ascii="Book Antiqua" w:eastAsia="Book Antiqua" w:hAnsi="Book Antiqua" w:cs="Book Antiqua"/>
                <w:i/>
                <w:sz w:val="20"/>
                <w:szCs w:val="20"/>
              </w:rPr>
              <w:t xml:space="preserve">Manusia, Leaderhsip, Islamic Education, Epistemology </w:t>
            </w:r>
          </w:p>
          <w:p w:rsidR="00125A2F" w:rsidRDefault="005F4BC0" w:rsidP="005B0756">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Korespondensi:</w:t>
            </w:r>
          </w:p>
          <w:p w:rsidR="00125A2F" w:rsidRDefault="004124C2" w:rsidP="005B0756">
            <w:pPr>
              <w:rPr>
                <w:rFonts w:ascii="Book Antiqua" w:eastAsia="Book Antiqua" w:hAnsi="Book Antiqua" w:cs="Book Antiqua"/>
                <w:sz w:val="20"/>
                <w:szCs w:val="20"/>
              </w:rPr>
            </w:pPr>
            <w:r>
              <w:rPr>
                <w:rFonts w:ascii="Book Antiqua" w:eastAsia="Book Antiqua" w:hAnsi="Book Antiqua" w:cs="Book Antiqua"/>
                <w:sz w:val="20"/>
                <w:szCs w:val="20"/>
              </w:rPr>
              <w:t>Radif Khotamir Rusli</w:t>
            </w:r>
          </w:p>
          <w:p w:rsidR="00125A2F" w:rsidRDefault="004124C2" w:rsidP="005B0756">
            <w:pPr>
              <w:rPr>
                <w:rFonts w:ascii="Book Antiqua" w:eastAsia="Book Antiqua" w:hAnsi="Book Antiqua" w:cs="Book Antiqua"/>
                <w:sz w:val="20"/>
                <w:szCs w:val="20"/>
              </w:rPr>
            </w:pPr>
            <w:r>
              <w:rPr>
                <w:rFonts w:ascii="Book Antiqua" w:eastAsia="Book Antiqua" w:hAnsi="Book Antiqua" w:cs="Book Antiqua"/>
                <w:sz w:val="20"/>
                <w:szCs w:val="20"/>
              </w:rPr>
              <w:t>082124978983</w:t>
            </w:r>
          </w:p>
          <w:p w:rsidR="00125A2F" w:rsidRDefault="004124C2" w:rsidP="005B0756">
            <w:pPr>
              <w:rPr>
                <w:rFonts w:ascii="Book Antiqua" w:eastAsia="Book Antiqua" w:hAnsi="Book Antiqua" w:cs="Book Antiqua"/>
                <w:sz w:val="20"/>
                <w:szCs w:val="20"/>
              </w:rPr>
            </w:pPr>
            <w:r>
              <w:rPr>
                <w:rFonts w:ascii="Book Antiqua" w:eastAsia="Book Antiqua" w:hAnsi="Book Antiqua" w:cs="Book Antiqua"/>
                <w:sz w:val="20"/>
                <w:szCs w:val="20"/>
              </w:rPr>
              <w:t>radif.kr@unida.ac.id</w:t>
            </w:r>
          </w:p>
        </w:tc>
        <w:tc>
          <w:tcPr>
            <w:tcW w:w="5765" w:type="dxa"/>
            <w:tcBorders>
              <w:top w:val="single" w:sz="4" w:space="0" w:color="70AD47"/>
              <w:left w:val="nil"/>
              <w:bottom w:val="single" w:sz="4" w:space="0" w:color="000000"/>
              <w:right w:val="nil"/>
            </w:tcBorders>
            <w:shd w:val="clear" w:color="auto" w:fill="auto"/>
          </w:tcPr>
          <w:p w:rsidR="00125A2F" w:rsidRDefault="005F4BC0" w:rsidP="005B0756">
            <w:pPr>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Abstrak: </w:t>
            </w:r>
            <w:r w:rsidR="00F707EA" w:rsidRPr="00F707EA">
              <w:rPr>
                <w:rFonts w:ascii="Book Antiqua" w:hAnsi="Book Antiqua" w:cstheme="majorBidi"/>
              </w:rPr>
              <w:t xml:space="preserve">Menjadi pemimpin adalah satu satu fungsi eksistensi manusia di muka bumi ini, walaupun secara biologis, naluriah manusia bukanlah makhluk yang jauh berbeda dengan hewan yang hidup berkembang biak selayaknya mamalia yang mengandung, melahirkan, dan menyusui. Namun demikian, dalam sekelompok spesies tertentu seperti kera misalnya, memiliki ketua atau pimpinan yang dipatuhi oleh kelompoknya. Bahkan, kerumunan semut atau lebah akan senantiasa tunduk patuh terhadap ratu-nya untuk tetap mempertahankan keberlangsungan hidup koloninya. Tidak berbeda dengan manusia, tentunya sejak diciptakan Adam sebagai manusia pertama, Allah SWT. telah membekali manusia dengan kapasitas tertentu sebagai suatu sistem keberlangsungan hidup manusia </w:t>
            </w:r>
            <w:r w:rsidR="00180899">
              <w:rPr>
                <w:rFonts w:ascii="Book Antiqua" w:hAnsi="Book Antiqua" w:cstheme="majorBidi"/>
              </w:rPr>
              <w:t>sehingga</w:t>
            </w:r>
            <w:r w:rsidR="00F707EA" w:rsidRPr="00F707EA">
              <w:rPr>
                <w:rFonts w:ascii="Book Antiqua" w:hAnsi="Book Antiqua" w:cstheme="majorBidi"/>
              </w:rPr>
              <w:t xml:space="preserve"> manusia terjaga dan lestari walaupun telah terjadi berbagai tragedi di dalam sejarah, jika dibandingkan dengan zaman prasejarah, dinosourus telah punah ditelan masa. </w:t>
            </w:r>
            <w:r w:rsidR="00180899">
              <w:rPr>
                <w:rFonts w:ascii="Book Antiqua" w:hAnsi="Book Antiqua" w:cstheme="majorBidi"/>
              </w:rPr>
              <w:t>P</w:t>
            </w:r>
            <w:r w:rsidR="00F707EA" w:rsidRPr="00F707EA">
              <w:rPr>
                <w:rFonts w:ascii="Book Antiqua" w:hAnsi="Book Antiqua" w:cstheme="majorBidi"/>
              </w:rPr>
              <w:t xml:space="preserve">ertanyaan </w:t>
            </w:r>
            <w:r w:rsidR="00180899">
              <w:rPr>
                <w:rFonts w:ascii="Book Antiqua" w:hAnsi="Book Antiqua" w:cstheme="majorBidi"/>
              </w:rPr>
              <w:t xml:space="preserve">sederhana </w:t>
            </w:r>
            <w:r w:rsidR="00F707EA" w:rsidRPr="00F707EA">
              <w:rPr>
                <w:rFonts w:ascii="Book Antiqua" w:hAnsi="Book Antiqua" w:cstheme="majorBidi"/>
              </w:rPr>
              <w:t xml:space="preserve">yang </w:t>
            </w:r>
            <w:r w:rsidR="00180899">
              <w:rPr>
                <w:rFonts w:ascii="Book Antiqua" w:hAnsi="Book Antiqua" w:cstheme="majorBidi"/>
              </w:rPr>
              <w:t xml:space="preserve">menjadi tujuan tulisan ini </w:t>
            </w:r>
            <w:r w:rsidR="00F707EA" w:rsidRPr="00F707EA">
              <w:rPr>
                <w:rFonts w:ascii="Book Antiqua" w:hAnsi="Book Antiqua" w:cstheme="majorBidi"/>
              </w:rPr>
              <w:t xml:space="preserve">adalah </w:t>
            </w:r>
            <w:r w:rsidR="00180899">
              <w:rPr>
                <w:rFonts w:ascii="Book Antiqua" w:hAnsi="Book Antiqua" w:cstheme="majorBidi"/>
              </w:rPr>
              <w:t xml:space="preserve">tentang </w:t>
            </w:r>
            <w:r w:rsidR="00F707EA" w:rsidRPr="00F707EA">
              <w:rPr>
                <w:rFonts w:ascii="Book Antiqua" w:hAnsi="Book Antiqua" w:cstheme="majorBidi"/>
              </w:rPr>
              <w:t>pemimpin</w:t>
            </w:r>
            <w:r w:rsidR="00180899">
              <w:rPr>
                <w:rFonts w:ascii="Book Antiqua" w:hAnsi="Book Antiqua" w:cstheme="majorBidi"/>
              </w:rPr>
              <w:t xml:space="preserve"> d</w:t>
            </w:r>
            <w:r w:rsidR="00F707EA" w:rsidRPr="00F707EA">
              <w:rPr>
                <w:rFonts w:ascii="Book Antiqua" w:hAnsi="Book Antiqua" w:cstheme="majorBidi"/>
              </w:rPr>
              <w:t xml:space="preserve">an apa itu kepemimpinan? Apa tujuan kepemimpinan? Apa saja teorinya? Apa fungsinya? Apa saja faktor-faktornya? Tulisan ini akan mengetengahkan seputar epistemologi Kepemimpinan khususnya terkait Pendidikan Agama Islam sebagai Agama fitrah. Secara </w:t>
            </w:r>
            <w:r w:rsidR="00F707EA" w:rsidRPr="00F707EA">
              <w:rPr>
                <w:rFonts w:ascii="Book Antiqua" w:hAnsi="Book Antiqua" w:cstheme="majorBidi"/>
                <w:i/>
                <w:iCs/>
              </w:rPr>
              <w:t>das sein</w:t>
            </w:r>
            <w:r w:rsidR="00F707EA" w:rsidRPr="00F707EA">
              <w:rPr>
                <w:rFonts w:ascii="Book Antiqua" w:hAnsi="Book Antiqua" w:cstheme="majorBidi"/>
              </w:rPr>
              <w:t xml:space="preserve">, kepemimpinan memberikan pencerahan dan era baru dalam peradaban umat manusia, namun secara fakta realitas sebagai </w:t>
            </w:r>
            <w:r w:rsidR="00F707EA" w:rsidRPr="00F707EA">
              <w:rPr>
                <w:rFonts w:ascii="Book Antiqua" w:hAnsi="Book Antiqua" w:cstheme="majorBidi"/>
                <w:i/>
                <w:iCs/>
              </w:rPr>
              <w:t>das sollen</w:t>
            </w:r>
            <w:r w:rsidR="00F707EA" w:rsidRPr="00F707EA">
              <w:rPr>
                <w:rFonts w:ascii="Book Antiqua" w:hAnsi="Book Antiqua" w:cstheme="majorBidi"/>
              </w:rPr>
              <w:t xml:space="preserve"> yang terjadi di tengah kehidupan manusia millennium pada berbagai dunia Pendidikan, khususnya Pendidikan Islam yang tidak konsisten bahkan cenderung kontradiktif sehingga melahirkan diversifikasi perubahan. Pertanyaan lebih lanjut adalah, sejauhmana Pendidikan Islam memberikan solusi </w:t>
            </w:r>
            <w:r w:rsidR="00F707EA" w:rsidRPr="00F707EA">
              <w:rPr>
                <w:rFonts w:ascii="Book Antiqua" w:hAnsi="Book Antiqua" w:cstheme="majorBidi"/>
              </w:rPr>
              <w:lastRenderedPageBreak/>
              <w:t>alternatif dalam menjawab problematika kepemimpinan yang sejauh ini tergerus oleh fenomena politik dan ekonomi global yang kemudian juga telah membawa perubahan, akankah kepemimpinan dalam Pendidikan Islam menjadi satu-satunya solusi ataukah sebaliknya.</w:t>
            </w:r>
          </w:p>
        </w:tc>
      </w:tr>
      <w:tr w:rsidR="00125A2F" w:rsidTr="004124C2">
        <w:trPr>
          <w:trHeight w:val="20"/>
        </w:trPr>
        <w:tc>
          <w:tcPr>
            <w:tcW w:w="3263" w:type="dxa"/>
            <w:gridSpan w:val="2"/>
            <w:vMerge/>
            <w:tcBorders>
              <w:top w:val="single" w:sz="4" w:space="0" w:color="70AD47"/>
              <w:left w:val="nil"/>
              <w:bottom w:val="single" w:sz="4" w:space="0" w:color="000000"/>
              <w:right w:val="nil"/>
            </w:tcBorders>
            <w:shd w:val="clear" w:color="auto" w:fill="FFFFFF"/>
          </w:tcPr>
          <w:p w:rsidR="00125A2F" w:rsidRDefault="00125A2F" w:rsidP="005B0756">
            <w:pPr>
              <w:widowControl w:val="0"/>
              <w:pBdr>
                <w:top w:val="nil"/>
                <w:left w:val="nil"/>
                <w:bottom w:val="nil"/>
                <w:right w:val="nil"/>
                <w:between w:val="nil"/>
              </w:pBdr>
              <w:rPr>
                <w:rFonts w:ascii="Book Antiqua" w:eastAsia="Book Antiqua" w:hAnsi="Book Antiqua" w:cs="Book Antiqua"/>
                <w:b/>
                <w:sz w:val="20"/>
                <w:szCs w:val="20"/>
              </w:rPr>
            </w:pPr>
          </w:p>
        </w:tc>
        <w:tc>
          <w:tcPr>
            <w:tcW w:w="5765" w:type="dxa"/>
            <w:tcBorders>
              <w:top w:val="single" w:sz="4" w:space="0" w:color="70AD47"/>
              <w:left w:val="nil"/>
              <w:bottom w:val="single" w:sz="4" w:space="0" w:color="70AD47"/>
              <w:right w:val="nil"/>
            </w:tcBorders>
            <w:shd w:val="clear" w:color="auto" w:fill="auto"/>
          </w:tcPr>
          <w:p w:rsidR="00125A2F" w:rsidRDefault="005F4BC0" w:rsidP="005B0756">
            <w:pPr>
              <w:jc w:val="both"/>
              <w:rPr>
                <w:rFonts w:ascii="Book Antiqua" w:eastAsia="Book Antiqua" w:hAnsi="Book Antiqua" w:cs="Book Antiqua"/>
                <w:b/>
                <w:color w:val="FFFFFF"/>
                <w:sz w:val="20"/>
                <w:szCs w:val="20"/>
              </w:rPr>
            </w:pPr>
            <w:r>
              <w:rPr>
                <w:rFonts w:ascii="Book Antiqua" w:eastAsia="Book Antiqua" w:hAnsi="Book Antiqua" w:cs="Book Antiqua"/>
                <w:b/>
                <w:i/>
                <w:sz w:val="20"/>
                <w:szCs w:val="20"/>
              </w:rPr>
              <w:t xml:space="preserve">Abstract: </w:t>
            </w:r>
            <w:r w:rsidR="00F707EA" w:rsidRPr="00F707EA">
              <w:rPr>
                <w:rFonts w:ascii="Book Antiqua" w:eastAsia="Book Antiqua" w:hAnsi="Book Antiqua" w:cs="Book Antiqua"/>
                <w:i/>
                <w:sz w:val="20"/>
                <w:szCs w:val="20"/>
              </w:rPr>
              <w:t>Being a leader is a function of human existence on this earth, although biologically, human instinct is not a creature that is much different from animals that live as breeding mammals that contain, give birth, and breastfeed. However, certain groups of species such as apes, for example, have a leader or leader who is obeyed by the group. In fact, the crowd of ants or bees will always submit to the queen to obey the survival of the colony. No different from humans, of course since Adam was created as the first human being, Allah SWT. has equipped humans with a certain capacity as a system of human survival that is able to survive until now, humans are awake and sustainable despite various tragedies in history when compared with prehistoric times, dinosaurs have become extinct swallowed by time. Therefore, the question that then arises is</w:t>
            </w:r>
            <w:r w:rsidR="00180899">
              <w:rPr>
                <w:rFonts w:ascii="Book Antiqua" w:eastAsia="Book Antiqua" w:hAnsi="Book Antiqua" w:cs="Book Antiqua"/>
                <w:i/>
                <w:sz w:val="20"/>
                <w:szCs w:val="20"/>
              </w:rPr>
              <w:t xml:space="preserve"> about</w:t>
            </w:r>
            <w:r w:rsidR="00F707EA" w:rsidRPr="00F707EA">
              <w:rPr>
                <w:rFonts w:ascii="Book Antiqua" w:eastAsia="Book Antiqua" w:hAnsi="Book Antiqua" w:cs="Book Antiqua"/>
                <w:i/>
                <w:sz w:val="20"/>
                <w:szCs w:val="20"/>
              </w:rPr>
              <w:t xml:space="preserve"> leader</w:t>
            </w:r>
            <w:r w:rsidR="00180899">
              <w:rPr>
                <w:rFonts w:ascii="Book Antiqua" w:eastAsia="Book Antiqua" w:hAnsi="Book Antiqua" w:cs="Book Antiqua"/>
                <w:i/>
                <w:sz w:val="20"/>
                <w:szCs w:val="20"/>
              </w:rPr>
              <w:t xml:space="preserve">, </w:t>
            </w:r>
            <w:r w:rsidR="00F707EA" w:rsidRPr="00F707EA">
              <w:rPr>
                <w:rFonts w:ascii="Book Antiqua" w:eastAsia="Book Antiqua" w:hAnsi="Book Antiqua" w:cs="Book Antiqua"/>
                <w:i/>
                <w:sz w:val="20"/>
                <w:szCs w:val="20"/>
              </w:rPr>
              <w:t xml:space="preserve">what is leadership? </w:t>
            </w:r>
            <w:r w:rsidR="00180899">
              <w:rPr>
                <w:rFonts w:ascii="Book Antiqua" w:eastAsia="Book Antiqua" w:hAnsi="Book Antiqua" w:cs="Book Antiqua"/>
                <w:i/>
                <w:sz w:val="20"/>
                <w:szCs w:val="20"/>
              </w:rPr>
              <w:t>And w</w:t>
            </w:r>
            <w:r w:rsidR="00F707EA" w:rsidRPr="00F707EA">
              <w:rPr>
                <w:rFonts w:ascii="Book Antiqua" w:eastAsia="Book Antiqua" w:hAnsi="Book Antiqua" w:cs="Book Antiqua"/>
                <w:i/>
                <w:sz w:val="20"/>
                <w:szCs w:val="20"/>
              </w:rPr>
              <w:t xml:space="preserve">hat is </w:t>
            </w:r>
            <w:r w:rsidR="00180899">
              <w:rPr>
                <w:rFonts w:ascii="Book Antiqua" w:eastAsia="Book Antiqua" w:hAnsi="Book Antiqua" w:cs="Book Antiqua"/>
                <w:i/>
                <w:sz w:val="20"/>
                <w:szCs w:val="20"/>
              </w:rPr>
              <w:t xml:space="preserve">its </w:t>
            </w:r>
            <w:r w:rsidR="00F707EA" w:rsidRPr="00F707EA">
              <w:rPr>
                <w:rFonts w:ascii="Book Antiqua" w:eastAsia="Book Antiqua" w:hAnsi="Book Antiqua" w:cs="Book Antiqua"/>
                <w:i/>
                <w:sz w:val="20"/>
                <w:szCs w:val="20"/>
              </w:rPr>
              <w:t xml:space="preserve">purpose? </w:t>
            </w:r>
            <w:r w:rsidR="00180899">
              <w:rPr>
                <w:rFonts w:ascii="Book Antiqua" w:eastAsia="Book Antiqua" w:hAnsi="Book Antiqua" w:cs="Book Antiqua"/>
                <w:i/>
                <w:sz w:val="20"/>
                <w:szCs w:val="20"/>
              </w:rPr>
              <w:t>Then w</w:t>
            </w:r>
            <w:r w:rsidR="00F707EA" w:rsidRPr="00F707EA">
              <w:rPr>
                <w:rFonts w:ascii="Book Antiqua" w:eastAsia="Book Antiqua" w:hAnsi="Book Antiqua" w:cs="Book Antiqua"/>
                <w:i/>
                <w:sz w:val="20"/>
                <w:szCs w:val="20"/>
              </w:rPr>
              <w:t>hat are the theories</w:t>
            </w:r>
            <w:r w:rsidR="00180899">
              <w:rPr>
                <w:rFonts w:ascii="Book Antiqua" w:eastAsia="Book Antiqua" w:hAnsi="Book Antiqua" w:cs="Book Antiqua"/>
                <w:i/>
                <w:sz w:val="20"/>
                <w:szCs w:val="20"/>
              </w:rPr>
              <w:t xml:space="preserve"> hightlighted around leadership</w:t>
            </w:r>
            <w:r w:rsidR="00F707EA" w:rsidRPr="00F707EA">
              <w:rPr>
                <w:rFonts w:ascii="Book Antiqua" w:eastAsia="Book Antiqua" w:hAnsi="Book Antiqua" w:cs="Book Antiqua"/>
                <w:i/>
                <w:sz w:val="20"/>
                <w:szCs w:val="20"/>
              </w:rPr>
              <w:t>? What is its function? What are the factors? This paper will present about the epistemology of leadership, especially related to Islamic religious education as a natural religion. Basically, leadership provides enlightenment and a new era in human civilization, but in reality, as das sollen is happening in the middle of the millennial human life in various worlds of Education, especially Islamic education which is inconsistent and even difficult to be contradictory so that it gives birth to the diversification of change. A further question is, to what extent Islamic Education provides alternative solutions in answering leadership problems that have so far been eroded by global political and economic phenomena which have also brought about change, will leadership in Islamic Education be the only solution or vice versa.</w:t>
            </w:r>
          </w:p>
        </w:tc>
      </w:tr>
    </w:tbl>
    <w:p w:rsidR="00125A2F" w:rsidRDefault="00125A2F" w:rsidP="005B0756">
      <w:pPr>
        <w:spacing w:line="240" w:lineRule="auto"/>
        <w:rPr>
          <w:rFonts w:ascii="Book Antiqua" w:eastAsia="Book Antiqua" w:hAnsi="Book Antiqua" w:cs="Book Antiqua"/>
          <w:sz w:val="24"/>
          <w:szCs w:val="24"/>
        </w:rPr>
      </w:pPr>
    </w:p>
    <w:p w:rsidR="00125A2F" w:rsidRDefault="00125A2F" w:rsidP="005B0756">
      <w:pPr>
        <w:spacing w:line="240" w:lineRule="auto"/>
        <w:rPr>
          <w:rFonts w:ascii="Book Antiqua" w:eastAsia="Book Antiqua" w:hAnsi="Book Antiqua" w:cs="Book Antiqua"/>
          <w:sz w:val="24"/>
          <w:szCs w:val="24"/>
        </w:rPr>
        <w:sectPr w:rsidR="00125A2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equalWidth="0">
            <w:col w:w="9360"/>
          </w:cols>
          <w:titlePg/>
        </w:sectPr>
      </w:pPr>
    </w:p>
    <w:p w:rsidR="00125A2F" w:rsidRDefault="005F4BC0" w:rsidP="005B0756">
      <w:pPr>
        <w:spacing w:line="240" w:lineRule="auto"/>
        <w:jc w:val="center"/>
        <w:rPr>
          <w:rFonts w:ascii="Book Antiqua" w:eastAsia="Book Antiqua" w:hAnsi="Book Antiqua" w:cs="Book Antiqua"/>
          <w:sz w:val="24"/>
          <w:szCs w:val="24"/>
        </w:rPr>
      </w:pPr>
      <w:bookmarkStart w:id="0" w:name="_heading=h.gjdgxs" w:colFirst="0" w:colLast="0"/>
      <w:bookmarkEnd w:id="0"/>
      <w:r>
        <w:rPr>
          <w:rFonts w:ascii="Book Antiqua" w:eastAsia="Book Antiqua" w:hAnsi="Book Antiqua" w:cs="Book Antiqua"/>
          <w:b/>
          <w:sz w:val="24"/>
          <w:szCs w:val="24"/>
        </w:rPr>
        <w:t>PENDAHULUAN</w:t>
      </w:r>
    </w:p>
    <w:p w:rsidR="00F707EA" w:rsidRPr="00CC4BE1" w:rsidRDefault="00F707EA" w:rsidP="00180899">
      <w:pPr>
        <w:spacing w:line="480" w:lineRule="auto"/>
        <w:ind w:firstLine="567"/>
        <w:jc w:val="lowKashida"/>
        <w:rPr>
          <w:rFonts w:ascii="Book Antiqua" w:hAnsi="Book Antiqua"/>
          <w:sz w:val="24"/>
          <w:szCs w:val="24"/>
        </w:rPr>
      </w:pPr>
      <w:r w:rsidRPr="00CC4BE1">
        <w:rPr>
          <w:rFonts w:ascii="Book Antiqua" w:hAnsi="Book Antiqua"/>
          <w:sz w:val="24"/>
          <w:szCs w:val="24"/>
        </w:rPr>
        <w:t xml:space="preserve">Menjadi pemimpin itu bukan hanya tentang </w:t>
      </w:r>
      <w:r w:rsidR="00180899" w:rsidRPr="00CC4BE1">
        <w:rPr>
          <w:rFonts w:ascii="Book Antiqua" w:hAnsi="Book Antiqua"/>
          <w:sz w:val="24"/>
          <w:szCs w:val="24"/>
        </w:rPr>
        <w:t>intelektual, berwibawa</w:t>
      </w:r>
      <w:r w:rsidRPr="00CC4BE1">
        <w:rPr>
          <w:rFonts w:ascii="Book Antiqua" w:hAnsi="Book Antiqua"/>
          <w:sz w:val="24"/>
          <w:szCs w:val="24"/>
        </w:rPr>
        <w:t xml:space="preserve">, </w:t>
      </w:r>
      <w:r w:rsidR="00180899" w:rsidRPr="00CC4BE1">
        <w:rPr>
          <w:rFonts w:ascii="Book Antiqua" w:hAnsi="Book Antiqua"/>
          <w:sz w:val="24"/>
          <w:szCs w:val="24"/>
        </w:rPr>
        <w:t>teknik ber</w:t>
      </w:r>
      <w:r w:rsidRPr="00CC4BE1">
        <w:rPr>
          <w:rFonts w:ascii="Book Antiqua" w:hAnsi="Book Antiqua"/>
          <w:sz w:val="24"/>
          <w:szCs w:val="24"/>
        </w:rPr>
        <w:t xml:space="preserve">komunikasi, tampan, dan segala macam atribut yang biasa dilekatkan pada figur pemimpin. Disebut pemimpin atau tidak ini adalah sejatinya adalah terkait ada atau tidakmya “orang yang mengikuti”. </w:t>
      </w:r>
      <w:r w:rsidRPr="00CC4BE1">
        <w:rPr>
          <w:rFonts w:ascii="Book Antiqua" w:hAnsi="Book Antiqua"/>
          <w:sz w:val="24"/>
          <w:szCs w:val="24"/>
        </w:rPr>
        <w:t>Hadirnya pengakuan dan kepengikutan itu yang mengubah seseorang jadi pemimpin kemudian menjadi pemimpin. Hal inilah yang menjadi pengakuan dari yang dipimpin.</w:t>
      </w:r>
    </w:p>
    <w:p w:rsidR="00F707EA" w:rsidRPr="00CC4BE1" w:rsidRDefault="00F707EA" w:rsidP="00180899">
      <w:pPr>
        <w:spacing w:line="480" w:lineRule="auto"/>
        <w:ind w:firstLine="567"/>
        <w:jc w:val="lowKashida"/>
        <w:rPr>
          <w:rFonts w:ascii="Book Antiqua" w:hAnsi="Book Antiqua"/>
          <w:sz w:val="24"/>
          <w:szCs w:val="24"/>
        </w:rPr>
      </w:pPr>
      <w:r w:rsidRPr="00CC4BE1">
        <w:rPr>
          <w:rFonts w:ascii="Book Antiqua" w:hAnsi="Book Antiqua"/>
          <w:sz w:val="24"/>
          <w:szCs w:val="24"/>
        </w:rPr>
        <w:t xml:space="preserve">Seseorang dakui sebagai pemimpin bila kepadanya diberikan kepercayaan, karena pemimpin adalah orang yang dikuti kata-kata dan </w:t>
      </w:r>
      <w:r w:rsidRPr="00CC4BE1">
        <w:rPr>
          <w:rFonts w:ascii="Book Antiqua" w:hAnsi="Book Antiqua"/>
          <w:sz w:val="24"/>
          <w:szCs w:val="24"/>
        </w:rPr>
        <w:lastRenderedPageBreak/>
        <w:t>perbuatannya, dikuti karena dipercaya, dan kepercayaan adalah pilar utama pemimpin</w:t>
      </w:r>
      <w:r w:rsidR="00CC4BE1" w:rsidRPr="00CC4BE1">
        <w:rPr>
          <w:rFonts w:ascii="Book Antiqua" w:hAnsi="Book Antiqua"/>
          <w:sz w:val="24"/>
          <w:szCs w:val="24"/>
        </w:rPr>
        <w:t>.</w:t>
      </w:r>
      <w:sdt>
        <w:sdtPr>
          <w:rPr>
            <w:rFonts w:ascii="Book Antiqua" w:hAnsi="Book Antiqua"/>
            <w:sz w:val="24"/>
            <w:szCs w:val="24"/>
          </w:rPr>
          <w:id w:val="-1791271370"/>
          <w:citation/>
        </w:sdtPr>
        <w:sdtContent>
          <w:r w:rsidRPr="00CC4BE1">
            <w:rPr>
              <w:rFonts w:ascii="Book Antiqua" w:hAnsi="Book Antiqua"/>
              <w:sz w:val="24"/>
              <w:szCs w:val="24"/>
            </w:rPr>
            <w:fldChar w:fldCharType="begin"/>
          </w:r>
          <w:r w:rsidRPr="00CC4BE1">
            <w:rPr>
              <w:rFonts w:ascii="Book Antiqua" w:hAnsi="Book Antiqua"/>
              <w:sz w:val="24"/>
              <w:szCs w:val="24"/>
            </w:rPr>
            <w:instrText xml:space="preserve"> CITATION Bas13 \l 1033 </w:instrText>
          </w:r>
          <w:r w:rsidRPr="00CC4BE1">
            <w:rPr>
              <w:rFonts w:ascii="Book Antiqua" w:hAnsi="Book Antiqua"/>
              <w:sz w:val="24"/>
              <w:szCs w:val="24"/>
            </w:rPr>
            <w:fldChar w:fldCharType="separate"/>
          </w:r>
          <w:r w:rsidRPr="00CC4BE1">
            <w:rPr>
              <w:rFonts w:ascii="Book Antiqua" w:hAnsi="Book Antiqua"/>
              <w:noProof/>
              <w:sz w:val="24"/>
              <w:szCs w:val="24"/>
            </w:rPr>
            <w:t xml:space="preserve"> (Baswedan, 2013)</w:t>
          </w:r>
          <w:r w:rsidRPr="00CC4BE1">
            <w:rPr>
              <w:rFonts w:ascii="Book Antiqua" w:hAnsi="Book Antiqua"/>
              <w:sz w:val="24"/>
              <w:szCs w:val="24"/>
            </w:rPr>
            <w:fldChar w:fldCharType="end"/>
          </w:r>
        </w:sdtContent>
      </w:sdt>
      <w:r w:rsidRPr="00CC4BE1">
        <w:rPr>
          <w:rFonts w:ascii="Book Antiqua" w:hAnsi="Book Antiqua"/>
          <w:sz w:val="24"/>
          <w:szCs w:val="24"/>
        </w:rPr>
        <w:t xml:space="preserve"> Kepercayaan adalah kombinasi dari kompetensi, integritas, dan kedekatan Ketiga faktor itu meningkatkan tingkat kepercayaan. Tapi ada sebuah faktor yang </w:t>
      </w:r>
      <w:r w:rsidR="00180899" w:rsidRPr="00CC4BE1">
        <w:rPr>
          <w:rFonts w:ascii="Book Antiqua" w:hAnsi="Book Antiqua"/>
          <w:sz w:val="24"/>
          <w:szCs w:val="24"/>
        </w:rPr>
        <w:t xml:space="preserve">dapat menurukan </w:t>
      </w:r>
      <w:r w:rsidRPr="00CC4BE1">
        <w:rPr>
          <w:rFonts w:ascii="Book Antiqua" w:hAnsi="Book Antiqua"/>
          <w:sz w:val="24"/>
          <w:szCs w:val="24"/>
        </w:rPr>
        <w:t xml:space="preserve">kepercayaan </w:t>
      </w:r>
      <w:r w:rsidR="00180899" w:rsidRPr="00CC4BE1">
        <w:rPr>
          <w:rFonts w:ascii="Book Antiqua" w:hAnsi="Book Antiqua"/>
          <w:sz w:val="24"/>
          <w:szCs w:val="24"/>
        </w:rPr>
        <w:t xml:space="preserve">seorang </w:t>
      </w:r>
      <w:r w:rsidRPr="00CC4BE1">
        <w:rPr>
          <w:rFonts w:ascii="Book Antiqua" w:hAnsi="Book Antiqua"/>
          <w:sz w:val="24"/>
          <w:szCs w:val="24"/>
        </w:rPr>
        <w:t xml:space="preserve">pemimpin, yaitu </w:t>
      </w:r>
      <w:r w:rsidRPr="00CC4BE1">
        <w:rPr>
          <w:rFonts w:ascii="Book Antiqua" w:hAnsi="Book Antiqua"/>
          <w:i/>
          <w:iCs/>
          <w:sz w:val="24"/>
          <w:szCs w:val="24"/>
        </w:rPr>
        <w:t>self-interest</w:t>
      </w:r>
      <w:sdt>
        <w:sdtPr>
          <w:rPr>
            <w:rFonts w:ascii="Book Antiqua" w:hAnsi="Book Antiqua"/>
            <w:i/>
            <w:iCs/>
            <w:sz w:val="24"/>
            <w:szCs w:val="24"/>
          </w:rPr>
          <w:id w:val="-1838914325"/>
          <w:citation/>
        </w:sdtPr>
        <w:sdtContent>
          <w:r w:rsidRPr="00CC4BE1">
            <w:rPr>
              <w:rFonts w:ascii="Book Antiqua" w:hAnsi="Book Antiqua"/>
              <w:i/>
              <w:iCs/>
              <w:sz w:val="24"/>
              <w:szCs w:val="24"/>
            </w:rPr>
            <w:fldChar w:fldCharType="begin"/>
          </w:r>
          <w:r w:rsidRPr="00CC4BE1">
            <w:rPr>
              <w:rFonts w:ascii="Book Antiqua" w:hAnsi="Book Antiqua"/>
              <w:i/>
              <w:iCs/>
              <w:sz w:val="24"/>
              <w:szCs w:val="24"/>
            </w:rPr>
            <w:instrText xml:space="preserve"> CITATION Van05 \l 1033 </w:instrText>
          </w:r>
          <w:r w:rsidRPr="00CC4BE1">
            <w:rPr>
              <w:rFonts w:ascii="Book Antiqua" w:hAnsi="Book Antiqua"/>
              <w:i/>
              <w:iCs/>
              <w:sz w:val="24"/>
              <w:szCs w:val="24"/>
            </w:rPr>
            <w:fldChar w:fldCharType="separate"/>
          </w:r>
          <w:r w:rsidRPr="00CC4BE1">
            <w:rPr>
              <w:rFonts w:ascii="Book Antiqua" w:hAnsi="Book Antiqua"/>
              <w:i/>
              <w:iCs/>
              <w:noProof/>
              <w:sz w:val="24"/>
              <w:szCs w:val="24"/>
            </w:rPr>
            <w:t xml:space="preserve"> </w:t>
          </w:r>
          <w:r w:rsidRPr="00CC4BE1">
            <w:rPr>
              <w:rFonts w:ascii="Book Antiqua" w:hAnsi="Book Antiqua"/>
              <w:noProof/>
              <w:sz w:val="24"/>
              <w:szCs w:val="24"/>
            </w:rPr>
            <w:t>(Van Knippenberg, Barbara, and Daan Van Knippenberg, 2005)</w:t>
          </w:r>
          <w:r w:rsidRPr="00CC4BE1">
            <w:rPr>
              <w:rFonts w:ascii="Book Antiqua" w:hAnsi="Book Antiqua"/>
              <w:i/>
              <w:iCs/>
              <w:sz w:val="24"/>
              <w:szCs w:val="24"/>
            </w:rPr>
            <w:fldChar w:fldCharType="end"/>
          </w:r>
        </w:sdtContent>
      </w:sdt>
      <w:r w:rsidRPr="00CC4BE1">
        <w:rPr>
          <w:rFonts w:ascii="Book Antiqua" w:hAnsi="Book Antiqua"/>
          <w:sz w:val="24"/>
          <w:szCs w:val="24"/>
        </w:rPr>
        <w:t xml:space="preserve">. Seseorang yang menafikan </w:t>
      </w:r>
      <w:r w:rsidRPr="00CC4BE1">
        <w:rPr>
          <w:rFonts w:ascii="Book Antiqua" w:hAnsi="Book Antiqua"/>
          <w:i/>
          <w:iCs/>
          <w:sz w:val="24"/>
          <w:szCs w:val="24"/>
        </w:rPr>
        <w:t>self-interest</w:t>
      </w:r>
      <w:r w:rsidRPr="00CC4BE1">
        <w:rPr>
          <w:rFonts w:ascii="Book Antiqua" w:hAnsi="Book Antiqua"/>
          <w:sz w:val="24"/>
          <w:szCs w:val="24"/>
        </w:rPr>
        <w:t xml:space="preserve"> itu hampir dikatakan mustahil, </w:t>
      </w:r>
      <w:r w:rsidR="00180899" w:rsidRPr="00CC4BE1">
        <w:rPr>
          <w:rFonts w:ascii="Book Antiqua" w:hAnsi="Book Antiqua"/>
          <w:sz w:val="24"/>
          <w:szCs w:val="24"/>
        </w:rPr>
        <w:t xml:space="preserve">karena </w:t>
      </w:r>
      <w:r w:rsidRPr="00CC4BE1">
        <w:rPr>
          <w:rFonts w:ascii="Book Antiqua" w:hAnsi="Book Antiqua"/>
          <w:sz w:val="24"/>
          <w:szCs w:val="24"/>
        </w:rPr>
        <w:t xml:space="preserve">kegagalan dalam mengelola dan </w:t>
      </w:r>
      <w:r w:rsidR="00180899" w:rsidRPr="00CC4BE1">
        <w:rPr>
          <w:rFonts w:ascii="Book Antiqua" w:hAnsi="Book Antiqua"/>
          <w:sz w:val="24"/>
          <w:szCs w:val="24"/>
        </w:rPr>
        <w:t>mengendalikan</w:t>
      </w:r>
      <w:r w:rsidRPr="00CC4BE1">
        <w:rPr>
          <w:rFonts w:ascii="Book Antiqua" w:hAnsi="Book Antiqua"/>
          <w:sz w:val="24"/>
          <w:szCs w:val="24"/>
        </w:rPr>
        <w:t xml:space="preserve"> </w:t>
      </w:r>
      <w:r w:rsidRPr="00CC4BE1">
        <w:rPr>
          <w:rFonts w:ascii="Book Antiqua" w:hAnsi="Book Antiqua"/>
          <w:i/>
          <w:iCs/>
          <w:sz w:val="24"/>
          <w:szCs w:val="24"/>
        </w:rPr>
        <w:t>self-interest</w:t>
      </w:r>
      <w:r w:rsidRPr="00CC4BE1">
        <w:rPr>
          <w:rFonts w:ascii="Book Antiqua" w:hAnsi="Book Antiqua"/>
          <w:sz w:val="24"/>
          <w:szCs w:val="24"/>
        </w:rPr>
        <w:t xml:space="preserve"> dengan </w:t>
      </w:r>
      <w:r w:rsidR="00180899" w:rsidRPr="00CC4BE1">
        <w:rPr>
          <w:rFonts w:ascii="Book Antiqua" w:hAnsi="Book Antiqua"/>
          <w:sz w:val="24"/>
          <w:szCs w:val="24"/>
        </w:rPr>
        <w:t xml:space="preserve">mencampurkannya kepada </w:t>
      </w:r>
      <w:r w:rsidRPr="00CC4BE1">
        <w:rPr>
          <w:rFonts w:ascii="Book Antiqua" w:hAnsi="Book Antiqua"/>
          <w:sz w:val="24"/>
          <w:szCs w:val="24"/>
        </w:rPr>
        <w:t>kepentingan kolektif dapat membuat pemimpin mengalami erosi kepercayaan. Pemimpin yang terpercaya selalu menomorsatukan kepentingan kolektifnya</w:t>
      </w:r>
      <w:sdt>
        <w:sdtPr>
          <w:rPr>
            <w:rFonts w:ascii="Book Antiqua" w:hAnsi="Book Antiqua"/>
            <w:sz w:val="24"/>
            <w:szCs w:val="24"/>
          </w:rPr>
          <w:id w:val="-576752044"/>
          <w:citation/>
        </w:sdtPr>
        <w:sdtContent>
          <w:r w:rsidRPr="00CC4BE1">
            <w:rPr>
              <w:rFonts w:ascii="Book Antiqua" w:hAnsi="Book Antiqua"/>
              <w:sz w:val="24"/>
              <w:szCs w:val="24"/>
            </w:rPr>
            <w:fldChar w:fldCharType="begin"/>
          </w:r>
          <w:r w:rsidRPr="00CC4BE1">
            <w:rPr>
              <w:rFonts w:ascii="Book Antiqua" w:hAnsi="Book Antiqua"/>
              <w:sz w:val="24"/>
              <w:szCs w:val="24"/>
            </w:rPr>
            <w:instrText xml:space="preserve"> CITATION Gil04 \l 1033 </w:instrText>
          </w:r>
          <w:r w:rsidRPr="00CC4BE1">
            <w:rPr>
              <w:rFonts w:ascii="Book Antiqua" w:hAnsi="Book Antiqua"/>
              <w:sz w:val="24"/>
              <w:szCs w:val="24"/>
            </w:rPr>
            <w:fldChar w:fldCharType="separate"/>
          </w:r>
          <w:r w:rsidRPr="00CC4BE1">
            <w:rPr>
              <w:rFonts w:ascii="Book Antiqua" w:hAnsi="Book Antiqua"/>
              <w:noProof/>
              <w:sz w:val="24"/>
              <w:szCs w:val="24"/>
            </w:rPr>
            <w:t xml:space="preserve"> (Gillinson, 2004)</w:t>
          </w:r>
          <w:r w:rsidRPr="00CC4BE1">
            <w:rPr>
              <w:rFonts w:ascii="Book Antiqua" w:hAnsi="Book Antiqua"/>
              <w:sz w:val="24"/>
              <w:szCs w:val="24"/>
            </w:rPr>
            <w:fldChar w:fldCharType="end"/>
          </w:r>
        </w:sdtContent>
      </w:sdt>
      <w:r w:rsidRPr="00CC4BE1">
        <w:rPr>
          <w:rFonts w:ascii="Book Antiqua" w:hAnsi="Book Antiqua"/>
          <w:sz w:val="24"/>
          <w:szCs w:val="24"/>
        </w:rPr>
        <w:t xml:space="preserve">. Kecintaannya pada kepentingan kolektif itu memberikan efek yang besar. Kini dan kelak bangsa ini selalu </w:t>
      </w:r>
      <w:r w:rsidRPr="00CC4BE1">
        <w:rPr>
          <w:rFonts w:ascii="Book Antiqua" w:hAnsi="Book Antiqua"/>
          <w:sz w:val="24"/>
          <w:szCs w:val="24"/>
        </w:rPr>
        <w:t>membutuhkan pemimpin yang mencintai bangsanya melebihi cintanya kepada dirinya. Kehadiran pemimpin seperti itu menjadi luar biasa dahsyat dalam menggerakkan seluruh bangsa untuk meraih cita-cita kolektif.</w:t>
      </w:r>
    </w:p>
    <w:p w:rsidR="00F707EA" w:rsidRPr="00CC4BE1" w:rsidRDefault="00F707EA" w:rsidP="00180899">
      <w:pPr>
        <w:spacing w:line="480" w:lineRule="auto"/>
        <w:ind w:firstLine="567"/>
        <w:jc w:val="lowKashida"/>
        <w:rPr>
          <w:rFonts w:ascii="Book Antiqua" w:hAnsi="Book Antiqua"/>
          <w:sz w:val="24"/>
          <w:szCs w:val="24"/>
        </w:rPr>
      </w:pPr>
      <w:r w:rsidRPr="00CC4BE1">
        <w:rPr>
          <w:rFonts w:ascii="Book Antiqua" w:hAnsi="Book Antiqua"/>
          <w:sz w:val="24"/>
          <w:szCs w:val="24"/>
        </w:rPr>
        <w:t xml:space="preserve">Pemimpin dan pemimpi bedanya D huruf N. </w:t>
      </w:r>
      <w:r w:rsidR="00180899" w:rsidRPr="00CC4BE1">
        <w:rPr>
          <w:rFonts w:ascii="Book Antiqua" w:hAnsi="Book Antiqua"/>
          <w:sz w:val="24"/>
          <w:szCs w:val="24"/>
        </w:rPr>
        <w:t>Sejatinya p</w:t>
      </w:r>
      <w:r w:rsidRPr="00CC4BE1">
        <w:rPr>
          <w:rFonts w:ascii="Book Antiqua" w:hAnsi="Book Antiqua"/>
          <w:sz w:val="24"/>
          <w:szCs w:val="24"/>
        </w:rPr>
        <w:t xml:space="preserve">emimpin adalah </w:t>
      </w:r>
      <w:r w:rsidR="00180899" w:rsidRPr="00CC4BE1">
        <w:rPr>
          <w:rFonts w:ascii="Book Antiqua" w:hAnsi="Book Antiqua"/>
          <w:sz w:val="24"/>
          <w:szCs w:val="24"/>
        </w:rPr>
        <w:t xml:space="preserve">para </w:t>
      </w:r>
      <w:r w:rsidRPr="00CC4BE1">
        <w:rPr>
          <w:rFonts w:ascii="Book Antiqua" w:hAnsi="Book Antiqua"/>
          <w:sz w:val="24"/>
          <w:szCs w:val="24"/>
        </w:rPr>
        <w:t>pemimpi</w:t>
      </w:r>
      <w:sdt>
        <w:sdtPr>
          <w:rPr>
            <w:rFonts w:ascii="Book Antiqua" w:hAnsi="Book Antiqua"/>
            <w:sz w:val="24"/>
            <w:szCs w:val="24"/>
          </w:rPr>
          <w:id w:val="-614993402"/>
          <w:citation/>
        </w:sdtPr>
        <w:sdtContent>
          <w:r w:rsidRPr="00CC4BE1">
            <w:rPr>
              <w:rFonts w:ascii="Book Antiqua" w:hAnsi="Book Antiqua"/>
              <w:sz w:val="24"/>
              <w:szCs w:val="24"/>
            </w:rPr>
            <w:fldChar w:fldCharType="begin"/>
          </w:r>
          <w:r w:rsidRPr="00CC4BE1">
            <w:rPr>
              <w:rFonts w:ascii="Book Antiqua" w:hAnsi="Book Antiqua"/>
              <w:sz w:val="24"/>
              <w:szCs w:val="24"/>
            </w:rPr>
            <w:instrText xml:space="preserve"> CITATION Yuw19 \l 1033 </w:instrText>
          </w:r>
          <w:r w:rsidRPr="00CC4BE1">
            <w:rPr>
              <w:rFonts w:ascii="Book Antiqua" w:hAnsi="Book Antiqua"/>
              <w:sz w:val="24"/>
              <w:szCs w:val="24"/>
            </w:rPr>
            <w:fldChar w:fldCharType="separate"/>
          </w:r>
          <w:r w:rsidRPr="00CC4BE1">
            <w:rPr>
              <w:rFonts w:ascii="Book Antiqua" w:hAnsi="Book Antiqua"/>
              <w:noProof/>
              <w:sz w:val="24"/>
              <w:szCs w:val="24"/>
            </w:rPr>
            <w:t xml:space="preserve"> (Yuwana, 2019)</w:t>
          </w:r>
          <w:r w:rsidRPr="00CC4BE1">
            <w:rPr>
              <w:rFonts w:ascii="Book Antiqua" w:hAnsi="Book Antiqua"/>
              <w:sz w:val="24"/>
              <w:szCs w:val="24"/>
            </w:rPr>
            <w:fldChar w:fldCharType="end"/>
          </w:r>
        </w:sdtContent>
      </w:sdt>
      <w:r w:rsidRPr="00CC4BE1">
        <w:rPr>
          <w:rFonts w:ascii="Book Antiqua" w:hAnsi="Book Antiqua"/>
          <w:sz w:val="24"/>
          <w:szCs w:val="24"/>
        </w:rPr>
        <w:t>. Pemimpi yang dipercaya dan diikuti</w:t>
      </w:r>
      <w:r w:rsidR="00180899" w:rsidRPr="00CC4BE1">
        <w:rPr>
          <w:rFonts w:ascii="Book Antiqua" w:hAnsi="Book Antiqua"/>
          <w:sz w:val="24"/>
          <w:szCs w:val="24"/>
        </w:rPr>
        <w:t xml:space="preserve"> akan mimpi-mimpinya</w:t>
      </w:r>
      <w:r w:rsidRPr="00CC4BE1">
        <w:rPr>
          <w:rFonts w:ascii="Book Antiqua" w:hAnsi="Book Antiqua"/>
          <w:sz w:val="24"/>
          <w:szCs w:val="24"/>
        </w:rPr>
        <w:t>, pemimpi yang mampu mengonversi mimpi menjadi realita bisa disebut sebagai pemimpin. wajar jika pemimpin menitipkan mimpinya pada imaginasi dan membiarkan imaginasimya itu terbang tinggi</w:t>
      </w:r>
      <w:r w:rsidR="00180899" w:rsidRPr="00CC4BE1">
        <w:rPr>
          <w:rFonts w:ascii="Book Antiqua" w:hAnsi="Book Antiqua"/>
          <w:sz w:val="24"/>
          <w:szCs w:val="24"/>
        </w:rPr>
        <w:t>,</w:t>
      </w:r>
      <w:r w:rsidRPr="00CC4BE1">
        <w:rPr>
          <w:rFonts w:ascii="Book Antiqua" w:hAnsi="Book Antiqua"/>
          <w:sz w:val="24"/>
          <w:szCs w:val="24"/>
        </w:rPr>
        <w:t xml:space="preserve"> lalu bekerja </w:t>
      </w:r>
      <w:r w:rsidR="00180899" w:rsidRPr="00CC4BE1">
        <w:rPr>
          <w:rFonts w:ascii="Book Antiqua" w:hAnsi="Book Antiqua"/>
          <w:sz w:val="24"/>
          <w:szCs w:val="24"/>
        </w:rPr>
        <w:t xml:space="preserve">dengan sepernuh hati, secara </w:t>
      </w:r>
      <w:r w:rsidRPr="00CC4BE1">
        <w:rPr>
          <w:rFonts w:ascii="Book Antiqua" w:hAnsi="Book Antiqua"/>
          <w:sz w:val="24"/>
          <w:szCs w:val="24"/>
        </w:rPr>
        <w:t xml:space="preserve">cerdas dan keras menggerakkan seluruh </w:t>
      </w:r>
      <w:r w:rsidR="00180899" w:rsidRPr="00CC4BE1">
        <w:rPr>
          <w:rFonts w:ascii="Book Antiqua" w:hAnsi="Book Antiqua"/>
          <w:sz w:val="24"/>
          <w:szCs w:val="24"/>
        </w:rPr>
        <w:t>potensi dirinya</w:t>
      </w:r>
      <w:r w:rsidRPr="00CC4BE1">
        <w:rPr>
          <w:rFonts w:ascii="Book Antiqua" w:hAnsi="Book Antiqua"/>
          <w:sz w:val="24"/>
          <w:szCs w:val="24"/>
        </w:rPr>
        <w:t xml:space="preserve"> untuk meraih dan melampaui mimpinya</w:t>
      </w:r>
      <w:r w:rsidR="00180899" w:rsidRPr="00CC4BE1">
        <w:rPr>
          <w:rFonts w:ascii="Book Antiqua" w:hAnsi="Book Antiqua"/>
          <w:sz w:val="24"/>
          <w:szCs w:val="24"/>
        </w:rPr>
        <w:t>,</w:t>
      </w:r>
      <w:r w:rsidRPr="00CC4BE1">
        <w:rPr>
          <w:rFonts w:ascii="Book Antiqua" w:hAnsi="Book Antiqua"/>
          <w:sz w:val="24"/>
          <w:szCs w:val="24"/>
        </w:rPr>
        <w:t xml:space="preserve"> di sinilah sebuah huruf N sebenarnya dapat mewakili komponen yang amat kompleks menyangkut </w:t>
      </w:r>
      <w:r w:rsidRPr="00CC4BE1">
        <w:rPr>
          <w:rFonts w:ascii="Book Antiqua" w:hAnsi="Book Antiqua"/>
          <w:sz w:val="24"/>
          <w:szCs w:val="24"/>
        </w:rPr>
        <w:lastRenderedPageBreak/>
        <w:t>kemampuan meraih dan melampaui mimpi.</w:t>
      </w:r>
    </w:p>
    <w:p w:rsidR="00F707EA" w:rsidRPr="00CC4BE1" w:rsidRDefault="00F707EA" w:rsidP="00180899">
      <w:pPr>
        <w:spacing w:line="480" w:lineRule="auto"/>
        <w:ind w:firstLine="567"/>
        <w:jc w:val="lowKashida"/>
        <w:rPr>
          <w:rFonts w:ascii="Book Antiqua" w:hAnsi="Book Antiqua"/>
          <w:sz w:val="24"/>
          <w:szCs w:val="24"/>
        </w:rPr>
      </w:pPr>
      <w:r w:rsidRPr="00CC4BE1">
        <w:rPr>
          <w:rFonts w:ascii="Book Antiqua" w:hAnsi="Book Antiqua"/>
          <w:sz w:val="24"/>
          <w:szCs w:val="24"/>
        </w:rPr>
        <w:t xml:space="preserve">Pemimpin selalu disorot. Pemimpin adalah manusia yang harus selalu menyadari kemanusiawiannya </w:t>
      </w:r>
      <w:r w:rsidR="00CC4BE1" w:rsidRPr="00CC4BE1">
        <w:rPr>
          <w:rFonts w:ascii="Book Antiqua" w:hAnsi="Book Antiqua"/>
          <w:sz w:val="24"/>
          <w:szCs w:val="24"/>
        </w:rPr>
        <w:t>dengan atribut ketidak</w:t>
      </w:r>
      <w:r w:rsidRPr="00CC4BE1">
        <w:rPr>
          <w:rFonts w:ascii="Book Antiqua" w:hAnsi="Book Antiqua"/>
          <w:sz w:val="24"/>
          <w:szCs w:val="24"/>
        </w:rPr>
        <w:t>sempurna</w:t>
      </w:r>
      <w:r w:rsidR="00CC4BE1" w:rsidRPr="00CC4BE1">
        <w:rPr>
          <w:rFonts w:ascii="Book Antiqua" w:hAnsi="Book Antiqua"/>
          <w:sz w:val="24"/>
          <w:szCs w:val="24"/>
        </w:rPr>
        <w:t>an</w:t>
      </w:r>
      <w:r w:rsidRPr="00CC4BE1">
        <w:rPr>
          <w:rFonts w:ascii="Book Antiqua" w:hAnsi="Book Antiqua"/>
          <w:sz w:val="24"/>
          <w:szCs w:val="24"/>
        </w:rPr>
        <w:t xml:space="preserve"> </w:t>
      </w:r>
      <w:r w:rsidR="00CC4BE1" w:rsidRPr="00CC4BE1">
        <w:rPr>
          <w:rFonts w:ascii="Book Antiqua" w:hAnsi="Book Antiqua"/>
          <w:sz w:val="24"/>
          <w:szCs w:val="24"/>
        </w:rPr>
        <w:t>yang membuatnya menjadi manusia</w:t>
      </w:r>
      <w:r w:rsidRPr="00CC4BE1">
        <w:rPr>
          <w:rFonts w:ascii="Book Antiqua" w:hAnsi="Book Antiqua"/>
          <w:sz w:val="24"/>
          <w:szCs w:val="24"/>
        </w:rPr>
        <w:t xml:space="preserve">. </w:t>
      </w:r>
      <w:r w:rsidR="00CC4BE1" w:rsidRPr="00CC4BE1">
        <w:rPr>
          <w:rFonts w:ascii="Book Antiqua" w:hAnsi="Book Antiqua"/>
          <w:sz w:val="24"/>
          <w:szCs w:val="24"/>
        </w:rPr>
        <w:t>Maka</w:t>
      </w:r>
      <w:r w:rsidRPr="00CC4BE1">
        <w:rPr>
          <w:rFonts w:ascii="Book Antiqua" w:hAnsi="Book Antiqua"/>
          <w:sz w:val="24"/>
          <w:szCs w:val="24"/>
        </w:rPr>
        <w:t xml:space="preserve">, pemimpin harus selalu sadar bahwa ia berada dalam sorotan di saat ia jauh dari kesempurnaan. Efeknya simpel, pemimpin itu jadi kotak pos untuk pujian dan kritikan. Maka itu, jika tidak ingin dikritik maka jangan sesekali mau jadi pemimpin. Pemimpin yang matang itu menjalani perannya dengan menempatkan tacita bersama sebagai rujukan. Karena itu ia matang menjalaninya </w:t>
      </w:r>
      <w:r w:rsidR="00CC4BE1" w:rsidRPr="00CC4BE1">
        <w:rPr>
          <w:rFonts w:ascii="Book Antiqua" w:hAnsi="Book Antiqua"/>
          <w:sz w:val="24"/>
          <w:szCs w:val="24"/>
        </w:rPr>
        <w:t xml:space="preserve">dan mantap jiwanya </w:t>
      </w:r>
      <w:r w:rsidRPr="00CC4BE1">
        <w:rPr>
          <w:rFonts w:ascii="Book Antiqua" w:hAnsi="Book Antiqua"/>
          <w:sz w:val="24"/>
          <w:szCs w:val="24"/>
        </w:rPr>
        <w:t xml:space="preserve">dapat dikatakan bahwa </w:t>
      </w:r>
      <w:r w:rsidR="00CC4BE1" w:rsidRPr="00CC4BE1">
        <w:rPr>
          <w:rFonts w:ascii="Book Antiqua" w:hAnsi="Book Antiqua"/>
          <w:sz w:val="24"/>
          <w:szCs w:val="24"/>
        </w:rPr>
        <w:t xml:space="preserve">pemimpin yang tulus </w:t>
      </w:r>
      <w:r w:rsidRPr="00CC4BE1">
        <w:rPr>
          <w:rFonts w:ascii="Book Antiqua" w:hAnsi="Book Antiqua"/>
          <w:sz w:val="24"/>
          <w:szCs w:val="24"/>
        </w:rPr>
        <w:t>takkan terbang bila dipuji dan takkan tumbang bila dicaci.</w:t>
      </w:r>
      <w:r w:rsidR="00CC4BE1" w:rsidRPr="00CC4BE1">
        <w:rPr>
          <w:rFonts w:ascii="Book Antiqua" w:hAnsi="Book Antiqua"/>
          <w:sz w:val="24"/>
          <w:szCs w:val="24"/>
        </w:rPr>
        <w:t xml:space="preserve"> </w:t>
      </w:r>
      <w:sdt>
        <w:sdtPr>
          <w:rPr>
            <w:rFonts w:ascii="Book Antiqua" w:hAnsi="Book Antiqua"/>
            <w:sz w:val="24"/>
            <w:szCs w:val="24"/>
          </w:rPr>
          <w:id w:val="-1835995230"/>
          <w:citation/>
        </w:sdtPr>
        <w:sdtContent>
          <w:r w:rsidR="00CC4BE1" w:rsidRPr="00CC4BE1">
            <w:rPr>
              <w:rFonts w:ascii="Book Antiqua" w:hAnsi="Book Antiqua"/>
              <w:sz w:val="24"/>
              <w:szCs w:val="24"/>
            </w:rPr>
            <w:fldChar w:fldCharType="begin"/>
          </w:r>
          <w:r w:rsidR="00CC4BE1" w:rsidRPr="00CC4BE1">
            <w:rPr>
              <w:rFonts w:ascii="Book Antiqua" w:hAnsi="Book Antiqua"/>
              <w:sz w:val="24"/>
              <w:szCs w:val="24"/>
            </w:rPr>
            <w:instrText xml:space="preserve"> CITATION Bas13 \l 1033 </w:instrText>
          </w:r>
          <w:r w:rsidR="00CC4BE1" w:rsidRPr="00CC4BE1">
            <w:rPr>
              <w:rFonts w:ascii="Book Antiqua" w:hAnsi="Book Antiqua"/>
              <w:sz w:val="24"/>
              <w:szCs w:val="24"/>
            </w:rPr>
            <w:fldChar w:fldCharType="separate"/>
          </w:r>
          <w:r w:rsidR="00CC4BE1" w:rsidRPr="00CC4BE1">
            <w:rPr>
              <w:rFonts w:ascii="Book Antiqua" w:hAnsi="Book Antiqua"/>
              <w:noProof/>
              <w:sz w:val="24"/>
              <w:szCs w:val="24"/>
            </w:rPr>
            <w:t xml:space="preserve"> (Baswedan, 2013)</w:t>
          </w:r>
          <w:r w:rsidR="00CC4BE1" w:rsidRPr="00CC4BE1">
            <w:rPr>
              <w:rFonts w:ascii="Book Antiqua" w:hAnsi="Book Antiqua"/>
              <w:sz w:val="24"/>
              <w:szCs w:val="24"/>
            </w:rPr>
            <w:fldChar w:fldCharType="end"/>
          </w:r>
        </w:sdtContent>
      </w:sdt>
      <w:r w:rsidRPr="00CC4BE1">
        <w:rPr>
          <w:rFonts w:ascii="Book Antiqua" w:hAnsi="Book Antiqua"/>
          <w:sz w:val="24"/>
          <w:szCs w:val="24"/>
        </w:rPr>
        <w:t xml:space="preserve"> </w:t>
      </w:r>
    </w:p>
    <w:p w:rsidR="00125A2F" w:rsidRPr="00CC4BE1" w:rsidRDefault="00F707EA" w:rsidP="00180899">
      <w:pPr>
        <w:spacing w:after="0" w:line="480" w:lineRule="auto"/>
        <w:ind w:firstLine="454"/>
        <w:jc w:val="both"/>
        <w:rPr>
          <w:rFonts w:ascii="Book Antiqua" w:eastAsia="Book Antiqua" w:hAnsi="Book Antiqua" w:cs="Book Antiqua"/>
          <w:sz w:val="24"/>
          <w:szCs w:val="24"/>
        </w:rPr>
      </w:pPr>
      <w:r w:rsidRPr="00CC4BE1">
        <w:rPr>
          <w:rFonts w:ascii="Book Antiqua" w:hAnsi="Book Antiqua"/>
          <w:sz w:val="24"/>
          <w:szCs w:val="24"/>
        </w:rPr>
        <w:t>Pemimpin yang diidamkan adalah mereka yang tidak mengejar penghormatan, tapi ia menjaga kehormatan. Penghormatan itu memang mudah untuk dipanggungkan dan gampang dibeli karenanya akan didapat dengan mudah. Sementara</w:t>
      </w:r>
      <w:r w:rsidR="00CC4BE1" w:rsidRPr="00CC4BE1">
        <w:rPr>
          <w:rFonts w:ascii="Book Antiqua" w:hAnsi="Book Antiqua"/>
          <w:sz w:val="24"/>
          <w:szCs w:val="24"/>
        </w:rPr>
        <w:t>,</w:t>
      </w:r>
      <w:r w:rsidRPr="00CC4BE1">
        <w:rPr>
          <w:rFonts w:ascii="Book Antiqua" w:hAnsi="Book Antiqua"/>
          <w:sz w:val="24"/>
          <w:szCs w:val="24"/>
        </w:rPr>
        <w:t xml:space="preserve"> </w:t>
      </w:r>
      <w:r w:rsidR="00CC4BE1" w:rsidRPr="00CC4BE1">
        <w:rPr>
          <w:rFonts w:ascii="Book Antiqua" w:hAnsi="Book Antiqua"/>
          <w:sz w:val="24"/>
          <w:szCs w:val="24"/>
        </w:rPr>
        <w:t xml:space="preserve">sebuah </w:t>
      </w:r>
      <w:r w:rsidRPr="00CC4BE1">
        <w:rPr>
          <w:rFonts w:ascii="Book Antiqua" w:hAnsi="Book Antiqua"/>
          <w:sz w:val="24"/>
          <w:szCs w:val="24"/>
        </w:rPr>
        <w:t>kehormatan tidak untuk diperjualbelikan</w:t>
      </w:r>
      <w:r w:rsidR="00CC4BE1" w:rsidRPr="00CC4BE1">
        <w:rPr>
          <w:rFonts w:ascii="Book Antiqua" w:hAnsi="Book Antiqua"/>
          <w:sz w:val="24"/>
          <w:szCs w:val="24"/>
        </w:rPr>
        <w:t xml:space="preserve"> oleh</w:t>
      </w:r>
      <w:r w:rsidRPr="00CC4BE1">
        <w:rPr>
          <w:rFonts w:ascii="Book Antiqua" w:hAnsi="Book Antiqua"/>
          <w:sz w:val="24"/>
          <w:szCs w:val="24"/>
        </w:rPr>
        <w:t xml:space="preserve"> pemimpin yang gagasan dan langkahnya terhormat, sehingga dengan sendirinya akan dapat kehormatan. Ada banyak contoh pemimpin di republik ini </w:t>
      </w:r>
      <w:r w:rsidR="00CC4BE1" w:rsidRPr="00CC4BE1">
        <w:rPr>
          <w:rFonts w:ascii="Book Antiqua" w:hAnsi="Book Antiqua"/>
          <w:sz w:val="24"/>
          <w:szCs w:val="24"/>
        </w:rPr>
        <w:t xml:space="preserve">yang </w:t>
      </w:r>
      <w:r w:rsidRPr="00CC4BE1">
        <w:rPr>
          <w:rFonts w:ascii="Book Antiqua" w:hAnsi="Book Antiqua"/>
          <w:sz w:val="24"/>
          <w:szCs w:val="24"/>
        </w:rPr>
        <w:t xml:space="preserve">keteladanannya </w:t>
      </w:r>
      <w:r w:rsidR="00CC4BE1" w:rsidRPr="00CC4BE1">
        <w:rPr>
          <w:rFonts w:ascii="Book Antiqua" w:hAnsi="Book Antiqua"/>
          <w:sz w:val="24"/>
          <w:szCs w:val="24"/>
        </w:rPr>
        <w:t>men</w:t>
      </w:r>
      <w:r w:rsidRPr="00CC4BE1">
        <w:rPr>
          <w:rFonts w:ascii="Book Antiqua" w:hAnsi="Book Antiqua"/>
          <w:sz w:val="24"/>
          <w:szCs w:val="24"/>
        </w:rPr>
        <w:t xml:space="preserve">jadi rujukan, gagasannya dikuti, langkahnya menginspirasi. Masalahnya kemudian, adalah </w:t>
      </w:r>
      <w:r w:rsidR="00CC4BE1" w:rsidRPr="00CC4BE1">
        <w:rPr>
          <w:rFonts w:ascii="Book Antiqua" w:hAnsi="Book Antiqua"/>
          <w:sz w:val="24"/>
          <w:szCs w:val="24"/>
        </w:rPr>
        <w:t xml:space="preserve">juga </w:t>
      </w:r>
      <w:r w:rsidRPr="00CC4BE1">
        <w:rPr>
          <w:rFonts w:ascii="Book Antiqua" w:hAnsi="Book Antiqua"/>
          <w:sz w:val="24"/>
          <w:szCs w:val="24"/>
        </w:rPr>
        <w:t xml:space="preserve">banyak dari mereka </w:t>
      </w:r>
      <w:r w:rsidR="00CC4BE1" w:rsidRPr="00CC4BE1">
        <w:rPr>
          <w:rFonts w:ascii="Book Antiqua" w:hAnsi="Book Antiqua"/>
          <w:sz w:val="24"/>
          <w:szCs w:val="24"/>
        </w:rPr>
        <w:t xml:space="preserve">yang </w:t>
      </w:r>
      <w:r w:rsidRPr="00CC4BE1">
        <w:rPr>
          <w:rFonts w:ascii="Book Antiqua" w:hAnsi="Book Antiqua"/>
          <w:sz w:val="24"/>
          <w:szCs w:val="24"/>
        </w:rPr>
        <w:t>justru tidak berada di panggung penting</w:t>
      </w:r>
      <w:r w:rsidR="00CC4BE1" w:rsidRPr="00CC4BE1">
        <w:rPr>
          <w:rFonts w:ascii="Book Antiqua" w:hAnsi="Book Antiqua"/>
          <w:sz w:val="24"/>
          <w:szCs w:val="24"/>
        </w:rPr>
        <w:t>, banyak pemimpin yang kepemimpinannya solid tapi tanpa kekuasaan dan otoritas</w:t>
      </w:r>
      <w:r w:rsidRPr="00CC4BE1">
        <w:rPr>
          <w:rFonts w:ascii="Book Antiqua" w:hAnsi="Book Antiqua"/>
          <w:sz w:val="24"/>
          <w:szCs w:val="24"/>
        </w:rPr>
        <w:t xml:space="preserve">. </w:t>
      </w:r>
      <w:r w:rsidR="00CC4BE1" w:rsidRPr="00CC4BE1">
        <w:rPr>
          <w:rFonts w:ascii="Book Antiqua" w:hAnsi="Book Antiqua"/>
          <w:sz w:val="24"/>
          <w:szCs w:val="24"/>
        </w:rPr>
        <w:t>Karena yang berada di</w:t>
      </w:r>
      <w:r w:rsidRPr="00CC4BE1">
        <w:rPr>
          <w:rFonts w:ascii="Book Antiqua" w:hAnsi="Book Antiqua"/>
          <w:sz w:val="24"/>
          <w:szCs w:val="24"/>
        </w:rPr>
        <w:t xml:space="preserve"> panggung-panggung penting </w:t>
      </w:r>
      <w:r w:rsidR="00CC4BE1" w:rsidRPr="00CC4BE1">
        <w:rPr>
          <w:rFonts w:ascii="Book Antiqua" w:hAnsi="Book Antiqua"/>
          <w:sz w:val="24"/>
          <w:szCs w:val="24"/>
        </w:rPr>
        <w:lastRenderedPageBreak/>
        <w:t xml:space="preserve">yang </w:t>
      </w:r>
      <w:r w:rsidRPr="00CC4BE1">
        <w:rPr>
          <w:rFonts w:ascii="Book Antiqua" w:hAnsi="Book Antiqua"/>
          <w:sz w:val="24"/>
          <w:szCs w:val="24"/>
        </w:rPr>
        <w:t xml:space="preserve">sering ditemui </w:t>
      </w:r>
      <w:r w:rsidR="00CC4BE1" w:rsidRPr="00CC4BE1">
        <w:rPr>
          <w:rFonts w:ascii="Book Antiqua" w:hAnsi="Book Antiqua"/>
          <w:sz w:val="24"/>
          <w:szCs w:val="24"/>
        </w:rPr>
        <w:t xml:space="preserve">adalah </w:t>
      </w:r>
      <w:r w:rsidRPr="00CC4BE1">
        <w:rPr>
          <w:rFonts w:ascii="Book Antiqua" w:hAnsi="Book Antiqua"/>
          <w:sz w:val="24"/>
          <w:szCs w:val="24"/>
        </w:rPr>
        <w:t>orang- tanpa kepemimpinan</w:t>
      </w:r>
      <w:r w:rsidR="00CC4BE1" w:rsidRPr="00CC4BE1">
        <w:rPr>
          <w:rFonts w:ascii="Book Antiqua" w:hAnsi="Book Antiqua"/>
          <w:sz w:val="24"/>
          <w:szCs w:val="24"/>
        </w:rPr>
        <w:t>.</w:t>
      </w:r>
      <w:r w:rsidRPr="00CC4BE1">
        <w:rPr>
          <w:rFonts w:ascii="Book Antiqua" w:hAnsi="Book Antiqua"/>
          <w:sz w:val="24"/>
          <w:szCs w:val="24"/>
        </w:rPr>
        <w:t xml:space="preserve"> </w:t>
      </w:r>
    </w:p>
    <w:p w:rsidR="00F707EA" w:rsidRDefault="00F707EA" w:rsidP="00180899">
      <w:pPr>
        <w:spacing w:after="0" w:line="480" w:lineRule="auto"/>
        <w:ind w:firstLine="454"/>
        <w:jc w:val="both"/>
        <w:rPr>
          <w:rFonts w:ascii="Book Antiqua" w:eastAsia="Book Antiqua" w:hAnsi="Book Antiqua" w:cs="Book Antiqua"/>
          <w:sz w:val="24"/>
          <w:szCs w:val="24"/>
        </w:rPr>
      </w:pPr>
    </w:p>
    <w:p w:rsidR="00125A2F" w:rsidRDefault="005F4BC0" w:rsidP="00180899">
      <w:pPr>
        <w:spacing w:after="0" w:line="48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METODE</w:t>
      </w:r>
    </w:p>
    <w:p w:rsidR="00F707EA" w:rsidRPr="00F707EA" w:rsidRDefault="00F707EA" w:rsidP="00180899">
      <w:pPr>
        <w:pStyle w:val="PlainText"/>
        <w:spacing w:line="480" w:lineRule="auto"/>
        <w:jc w:val="both"/>
        <w:rPr>
          <w:rFonts w:ascii="Book Antiqua" w:hAnsi="Book Antiqua" w:cs="Times New Roman"/>
          <w:sz w:val="24"/>
          <w:szCs w:val="24"/>
        </w:rPr>
      </w:pPr>
      <w:r w:rsidRPr="00F707EA">
        <w:rPr>
          <w:rFonts w:ascii="Book Antiqua" w:hAnsi="Book Antiqua" w:cs="Times New Roman"/>
          <w:sz w:val="24"/>
          <w:szCs w:val="24"/>
          <w:lang w:val="en-US"/>
        </w:rPr>
        <w:t xml:space="preserve">Makalah </w:t>
      </w:r>
      <w:r w:rsidRPr="00F707EA">
        <w:rPr>
          <w:rFonts w:ascii="Book Antiqua" w:hAnsi="Book Antiqua" w:cs="Times New Roman"/>
          <w:sz w:val="24"/>
          <w:szCs w:val="24"/>
        </w:rPr>
        <w:t xml:space="preserve">ini menggunakan pendekatan kualitatif memanfaatkan teknik studi dokumen. Hal ini sesuai dengan tujuan penelitian ini untuk penelitian sifat manusia dalam </w:t>
      </w:r>
      <w:r w:rsidR="00CC4BE1">
        <w:rPr>
          <w:rFonts w:ascii="Book Antiqua" w:hAnsi="Book Antiqua" w:cs="Times New Roman"/>
          <w:sz w:val="24"/>
          <w:szCs w:val="24"/>
          <w:lang w:val="en-US"/>
        </w:rPr>
        <w:t>epitemologi kepemimpinan</w:t>
      </w:r>
      <w:r w:rsidRPr="00F707EA">
        <w:rPr>
          <w:rFonts w:ascii="Book Antiqua" w:hAnsi="Book Antiqua" w:cs="Times New Roman"/>
          <w:sz w:val="24"/>
          <w:szCs w:val="24"/>
        </w:rPr>
        <w:t>. Dokumen yang menjadi objek utama penelitian dalam penelitian ini adalah Quran. Quran terpilih sebagai sumber utama dengan pertimbangan bahwa al-Quran adalah kitab suci yang berisi kumpulan wahyu dari Allah sebagai jalan hidup bagi manusia dan Kitab Suci yang berfungsi sebagai pengingat kebenaran, bukan hanya di sini dan sekarang, tapi sampai akhir hari.</w:t>
      </w:r>
    </w:p>
    <w:p w:rsidR="00F707EA" w:rsidRPr="00F707EA" w:rsidRDefault="00F707EA" w:rsidP="00180899">
      <w:pPr>
        <w:pStyle w:val="PlainText"/>
        <w:spacing w:line="480" w:lineRule="auto"/>
        <w:ind w:firstLine="720"/>
        <w:jc w:val="both"/>
        <w:rPr>
          <w:rFonts w:ascii="Book Antiqua" w:hAnsi="Book Antiqua" w:cs="Times New Roman"/>
          <w:sz w:val="24"/>
          <w:szCs w:val="24"/>
        </w:rPr>
      </w:pPr>
      <w:r w:rsidRPr="00F707EA">
        <w:rPr>
          <w:rFonts w:ascii="Book Antiqua" w:hAnsi="Book Antiqua" w:cs="Times New Roman"/>
          <w:sz w:val="24"/>
          <w:szCs w:val="24"/>
        </w:rPr>
        <w:t xml:space="preserve">Mengingat Kitab Suci Quran dalam bahasa Arab, untuk memahaminya </w:t>
      </w:r>
      <w:r w:rsidRPr="00F707EA">
        <w:rPr>
          <w:rFonts w:ascii="Book Antiqua" w:hAnsi="Book Antiqua" w:cs="Times New Roman"/>
          <w:sz w:val="24"/>
          <w:szCs w:val="24"/>
          <w:lang w:val="en-US"/>
        </w:rPr>
        <w:t xml:space="preserve">diperlukan kemampuan </w:t>
      </w:r>
      <w:r w:rsidRPr="00F707EA">
        <w:rPr>
          <w:rFonts w:ascii="Book Antiqua" w:hAnsi="Book Antiqua" w:cs="Times New Roman"/>
          <w:sz w:val="24"/>
          <w:szCs w:val="24"/>
          <w:lang w:val="en-US"/>
        </w:rPr>
        <w:t>B</w:t>
      </w:r>
      <w:r w:rsidRPr="00F707EA">
        <w:rPr>
          <w:rFonts w:ascii="Book Antiqua" w:hAnsi="Book Antiqua" w:cs="Times New Roman"/>
          <w:sz w:val="24"/>
          <w:szCs w:val="24"/>
        </w:rPr>
        <w:t xml:space="preserve">ahasa Arab. Namun, untuk memahami Quran tidak sesederhana itu. Yusuf al-Qardhawi (2000: 285) memperingatkan bahwa, Quran adalah kitab yang jelas, mudah diingat dan dipahami; Quran diturunkan dalam </w:t>
      </w:r>
      <w:r w:rsidR="00856AA1" w:rsidRPr="00856AA1">
        <w:rPr>
          <w:rFonts w:ascii="Book Antiqua" w:hAnsi="Book Antiqua" w:cs="Times New Roman"/>
          <w:sz w:val="24"/>
          <w:szCs w:val="24"/>
        </w:rPr>
        <w:t>B</w:t>
      </w:r>
      <w:r w:rsidRPr="00F707EA">
        <w:rPr>
          <w:rFonts w:ascii="Book Antiqua" w:hAnsi="Book Antiqua" w:cs="Times New Roman"/>
          <w:sz w:val="24"/>
          <w:szCs w:val="24"/>
        </w:rPr>
        <w:t>ahasa Arab</w:t>
      </w:r>
      <w:r w:rsidR="00856AA1" w:rsidRPr="00856AA1">
        <w:rPr>
          <w:rFonts w:ascii="Book Antiqua" w:hAnsi="Book Antiqua" w:cs="Times New Roman"/>
          <w:sz w:val="24"/>
          <w:szCs w:val="24"/>
        </w:rPr>
        <w:t>,</w:t>
      </w:r>
      <w:r w:rsidRPr="00F707EA">
        <w:rPr>
          <w:rFonts w:ascii="Book Antiqua" w:hAnsi="Book Antiqua" w:cs="Times New Roman"/>
          <w:sz w:val="24"/>
          <w:szCs w:val="24"/>
        </w:rPr>
        <w:t xml:space="preserve"> </w:t>
      </w:r>
      <w:r w:rsidR="00856AA1" w:rsidRPr="00856AA1">
        <w:rPr>
          <w:rFonts w:ascii="Book Antiqua" w:hAnsi="Book Antiqua" w:cs="Times New Roman"/>
          <w:sz w:val="24"/>
          <w:szCs w:val="24"/>
        </w:rPr>
        <w:t xml:space="preserve">dimana </w:t>
      </w:r>
      <w:r w:rsidRPr="00F707EA">
        <w:rPr>
          <w:rFonts w:ascii="Book Antiqua" w:hAnsi="Book Antiqua" w:cs="Times New Roman"/>
          <w:sz w:val="24"/>
          <w:szCs w:val="24"/>
        </w:rPr>
        <w:t xml:space="preserve">mengandung banyak kemungkinan arti </w:t>
      </w:r>
      <w:r w:rsidR="00B713CF" w:rsidRPr="00B713CF">
        <w:rPr>
          <w:rFonts w:ascii="Book Antiqua" w:hAnsi="Book Antiqua" w:cs="Times New Roman"/>
          <w:sz w:val="24"/>
          <w:szCs w:val="24"/>
        </w:rPr>
        <w:t xml:space="preserve">baik secara </w:t>
      </w:r>
      <w:r w:rsidRPr="00F707EA">
        <w:rPr>
          <w:rFonts w:ascii="Book Antiqua" w:hAnsi="Book Antiqua" w:cs="Times New Roman"/>
          <w:i/>
          <w:iCs/>
          <w:sz w:val="24"/>
          <w:szCs w:val="24"/>
        </w:rPr>
        <w:t>sharih</w:t>
      </w:r>
      <w:r w:rsidRPr="00F707EA">
        <w:rPr>
          <w:rFonts w:ascii="Book Antiqua" w:hAnsi="Book Antiqua" w:cs="Times New Roman"/>
          <w:sz w:val="24"/>
          <w:szCs w:val="24"/>
        </w:rPr>
        <w:t xml:space="preserve"> (jelas, terang) </w:t>
      </w:r>
      <w:r w:rsidRPr="00F707EA">
        <w:rPr>
          <w:rFonts w:ascii="Book Antiqua" w:hAnsi="Book Antiqua" w:cs="Times New Roman"/>
          <w:i/>
          <w:iCs/>
          <w:sz w:val="24"/>
          <w:szCs w:val="24"/>
        </w:rPr>
        <w:t>kinayah</w:t>
      </w:r>
      <w:r w:rsidR="00B713CF" w:rsidRPr="00B713CF">
        <w:rPr>
          <w:rFonts w:ascii="Book Antiqua" w:hAnsi="Book Antiqua" w:cs="Times New Roman"/>
          <w:sz w:val="24"/>
          <w:szCs w:val="24"/>
        </w:rPr>
        <w:t xml:space="preserve"> (perumpamaan)</w:t>
      </w:r>
      <w:r w:rsidRPr="00F707EA">
        <w:rPr>
          <w:rFonts w:ascii="Book Antiqua" w:hAnsi="Book Antiqua" w:cs="Times New Roman"/>
          <w:sz w:val="24"/>
          <w:szCs w:val="24"/>
        </w:rPr>
        <w:t>, alam, angka</w:t>
      </w:r>
      <w:r w:rsidR="00B713CF" w:rsidRPr="00B713CF">
        <w:rPr>
          <w:rFonts w:ascii="Book Antiqua" w:hAnsi="Book Antiqua" w:cs="Times New Roman"/>
          <w:sz w:val="24"/>
          <w:szCs w:val="24"/>
        </w:rPr>
        <w:t>,</w:t>
      </w:r>
      <w:r w:rsidRPr="00F707EA">
        <w:rPr>
          <w:rFonts w:ascii="Book Antiqua" w:hAnsi="Book Antiqua" w:cs="Times New Roman"/>
          <w:sz w:val="24"/>
          <w:szCs w:val="24"/>
        </w:rPr>
        <w:t xml:space="preserve"> berbicara, </w:t>
      </w:r>
      <w:r w:rsidRPr="00F707EA">
        <w:rPr>
          <w:rFonts w:ascii="Book Antiqua" w:hAnsi="Book Antiqua" w:cs="Times New Roman"/>
          <w:i/>
          <w:iCs/>
          <w:sz w:val="24"/>
          <w:szCs w:val="24"/>
        </w:rPr>
        <w:t>khas</w:t>
      </w:r>
      <w:r w:rsidRPr="00F707EA">
        <w:rPr>
          <w:rFonts w:ascii="Book Antiqua" w:hAnsi="Book Antiqua" w:cs="Times New Roman"/>
          <w:sz w:val="24"/>
          <w:szCs w:val="24"/>
        </w:rPr>
        <w:t xml:space="preserve"> </w:t>
      </w:r>
      <w:r w:rsidR="00B713CF" w:rsidRPr="00B713CF">
        <w:rPr>
          <w:rFonts w:ascii="Book Antiqua" w:hAnsi="Book Antiqua" w:cs="Times New Roman"/>
          <w:sz w:val="24"/>
          <w:szCs w:val="24"/>
        </w:rPr>
        <w:t xml:space="preserve">(khusus) </w:t>
      </w:r>
      <w:r w:rsidRPr="00F707EA">
        <w:rPr>
          <w:rFonts w:ascii="Book Antiqua" w:hAnsi="Book Antiqua" w:cs="Times New Roman"/>
          <w:sz w:val="24"/>
          <w:szCs w:val="24"/>
        </w:rPr>
        <w:t xml:space="preserve">dan </w:t>
      </w:r>
      <w:r w:rsidRPr="00F707EA">
        <w:rPr>
          <w:rFonts w:ascii="Book Antiqua" w:hAnsi="Book Antiqua" w:cs="Times New Roman"/>
          <w:i/>
          <w:iCs/>
          <w:sz w:val="24"/>
          <w:szCs w:val="24"/>
        </w:rPr>
        <w:t>'aam</w:t>
      </w:r>
      <w:r w:rsidR="00B713CF" w:rsidRPr="00B713CF">
        <w:rPr>
          <w:rFonts w:ascii="Book Antiqua" w:hAnsi="Book Antiqua" w:cs="Times New Roman"/>
          <w:i/>
          <w:iCs/>
          <w:sz w:val="24"/>
          <w:szCs w:val="24"/>
        </w:rPr>
        <w:t xml:space="preserve"> </w:t>
      </w:r>
      <w:r w:rsidR="00B713CF" w:rsidRPr="00B713CF">
        <w:rPr>
          <w:rFonts w:ascii="Book Antiqua" w:hAnsi="Book Antiqua" w:cs="Times New Roman"/>
          <w:sz w:val="24"/>
          <w:szCs w:val="24"/>
        </w:rPr>
        <w:t>(umum)</w:t>
      </w:r>
      <w:r w:rsidRPr="00F707EA">
        <w:rPr>
          <w:rFonts w:ascii="Book Antiqua" w:hAnsi="Book Antiqua" w:cs="Times New Roman"/>
          <w:sz w:val="24"/>
          <w:szCs w:val="24"/>
        </w:rPr>
        <w:t xml:space="preserve">, </w:t>
      </w:r>
      <w:r w:rsidRPr="00856AA1">
        <w:rPr>
          <w:rFonts w:ascii="Book Antiqua" w:hAnsi="Book Antiqua" w:cs="Times New Roman"/>
          <w:i/>
          <w:iCs/>
          <w:sz w:val="24"/>
          <w:szCs w:val="24"/>
        </w:rPr>
        <w:t>m</w:t>
      </w:r>
      <w:r w:rsidRPr="00F707EA">
        <w:rPr>
          <w:rFonts w:ascii="Book Antiqua" w:hAnsi="Book Antiqua" w:cs="Times New Roman"/>
          <w:i/>
          <w:iCs/>
          <w:sz w:val="24"/>
          <w:szCs w:val="24"/>
        </w:rPr>
        <w:t>utlak</w:t>
      </w:r>
      <w:r w:rsidRPr="00F707EA">
        <w:rPr>
          <w:rFonts w:ascii="Book Antiqua" w:hAnsi="Book Antiqua" w:cs="Times New Roman"/>
          <w:sz w:val="24"/>
          <w:szCs w:val="24"/>
        </w:rPr>
        <w:t xml:space="preserve"> </w:t>
      </w:r>
      <w:r w:rsidR="00B713CF" w:rsidRPr="00B713CF">
        <w:rPr>
          <w:rFonts w:ascii="Book Antiqua" w:hAnsi="Book Antiqua" w:cs="Times New Roman"/>
          <w:sz w:val="24"/>
          <w:szCs w:val="24"/>
        </w:rPr>
        <w:t xml:space="preserve">(absolut) </w:t>
      </w:r>
      <w:r w:rsidRPr="00F707EA">
        <w:rPr>
          <w:rFonts w:ascii="Book Antiqua" w:hAnsi="Book Antiqua" w:cs="Times New Roman"/>
          <w:sz w:val="24"/>
          <w:szCs w:val="24"/>
        </w:rPr>
        <w:t xml:space="preserve">dan </w:t>
      </w:r>
      <w:r w:rsidRPr="00F707EA">
        <w:rPr>
          <w:rFonts w:ascii="Book Antiqua" w:hAnsi="Book Antiqua" w:cs="Times New Roman"/>
          <w:i/>
          <w:iCs/>
          <w:sz w:val="24"/>
          <w:szCs w:val="24"/>
        </w:rPr>
        <w:t>muqayyad</w:t>
      </w:r>
      <w:r w:rsidR="00B713CF" w:rsidRPr="00B713CF">
        <w:rPr>
          <w:rFonts w:ascii="Book Antiqua" w:hAnsi="Book Antiqua" w:cs="Times New Roman"/>
          <w:i/>
          <w:iCs/>
          <w:sz w:val="24"/>
          <w:szCs w:val="24"/>
        </w:rPr>
        <w:t xml:space="preserve"> </w:t>
      </w:r>
      <w:r w:rsidR="00B713CF" w:rsidRPr="00B713CF">
        <w:rPr>
          <w:rFonts w:ascii="Book Antiqua" w:hAnsi="Book Antiqua" w:cs="Times New Roman"/>
          <w:sz w:val="24"/>
          <w:szCs w:val="24"/>
        </w:rPr>
        <w:t>(terbatas)</w:t>
      </w:r>
      <w:r w:rsidRPr="00F707EA">
        <w:rPr>
          <w:rFonts w:ascii="Book Antiqua" w:hAnsi="Book Antiqua" w:cs="Times New Roman"/>
          <w:i/>
          <w:iCs/>
          <w:sz w:val="24"/>
          <w:szCs w:val="24"/>
        </w:rPr>
        <w:t>, manthuq</w:t>
      </w:r>
      <w:r w:rsidR="00B713CF" w:rsidRPr="00B713CF">
        <w:rPr>
          <w:rFonts w:ascii="Book Antiqua" w:hAnsi="Book Antiqua" w:cs="Times New Roman"/>
          <w:i/>
          <w:iCs/>
          <w:sz w:val="24"/>
          <w:szCs w:val="24"/>
        </w:rPr>
        <w:t xml:space="preserve"> </w:t>
      </w:r>
      <w:r w:rsidR="00B713CF" w:rsidRPr="00B713CF">
        <w:rPr>
          <w:rFonts w:ascii="Book Antiqua" w:hAnsi="Book Antiqua" w:cs="Times New Roman"/>
          <w:sz w:val="24"/>
          <w:szCs w:val="24"/>
        </w:rPr>
        <w:t>(eksplisit)</w:t>
      </w:r>
      <w:r w:rsidRPr="00F707EA">
        <w:rPr>
          <w:rFonts w:ascii="Book Antiqua" w:hAnsi="Book Antiqua" w:cs="Times New Roman"/>
          <w:sz w:val="24"/>
          <w:szCs w:val="24"/>
        </w:rPr>
        <w:t xml:space="preserve">, dan </w:t>
      </w:r>
      <w:r w:rsidRPr="00F707EA">
        <w:rPr>
          <w:rFonts w:ascii="Book Antiqua" w:hAnsi="Book Antiqua" w:cs="Times New Roman"/>
          <w:i/>
          <w:iCs/>
          <w:sz w:val="24"/>
          <w:szCs w:val="24"/>
        </w:rPr>
        <w:t>mafhum</w:t>
      </w:r>
      <w:r w:rsidR="00B713CF" w:rsidRPr="00B713CF">
        <w:rPr>
          <w:rFonts w:ascii="Book Antiqua" w:hAnsi="Book Antiqua" w:cs="Times New Roman"/>
          <w:i/>
          <w:iCs/>
          <w:sz w:val="24"/>
          <w:szCs w:val="24"/>
        </w:rPr>
        <w:t xml:space="preserve"> </w:t>
      </w:r>
      <w:r w:rsidR="00B713CF" w:rsidRPr="00B713CF">
        <w:rPr>
          <w:rFonts w:ascii="Book Antiqua" w:hAnsi="Book Antiqua" w:cs="Times New Roman"/>
          <w:sz w:val="24"/>
          <w:szCs w:val="24"/>
        </w:rPr>
        <w:t>(implisit)</w:t>
      </w:r>
      <w:r w:rsidRPr="00F707EA">
        <w:rPr>
          <w:rFonts w:ascii="Book Antiqua" w:hAnsi="Book Antiqua" w:cs="Times New Roman"/>
          <w:sz w:val="24"/>
          <w:szCs w:val="24"/>
        </w:rPr>
        <w:t xml:space="preserve">. Ada </w:t>
      </w:r>
      <w:r w:rsidR="00B713CF">
        <w:rPr>
          <w:rFonts w:ascii="Book Antiqua" w:hAnsi="Book Antiqua" w:cs="Times New Roman"/>
          <w:sz w:val="24"/>
          <w:szCs w:val="24"/>
          <w:lang w:val="en-US"/>
        </w:rPr>
        <w:t xml:space="preserve">juga </w:t>
      </w:r>
      <w:r w:rsidRPr="00F707EA">
        <w:rPr>
          <w:rFonts w:ascii="Book Antiqua" w:hAnsi="Book Antiqua" w:cs="Times New Roman"/>
          <w:sz w:val="24"/>
          <w:szCs w:val="24"/>
        </w:rPr>
        <w:t xml:space="preserve">yang perlu dipahami sebagai isyarat </w:t>
      </w:r>
      <w:r w:rsidR="00B713CF">
        <w:rPr>
          <w:rFonts w:ascii="Book Antiqua" w:hAnsi="Book Antiqua" w:cs="Times New Roman"/>
          <w:sz w:val="24"/>
          <w:szCs w:val="24"/>
          <w:lang w:val="en-US"/>
        </w:rPr>
        <w:t xml:space="preserve">karena bersifat </w:t>
      </w:r>
      <w:r w:rsidR="00B713CF" w:rsidRPr="00B713CF">
        <w:rPr>
          <w:rFonts w:ascii="Book Antiqua" w:hAnsi="Book Antiqua" w:cs="Times New Roman"/>
          <w:i/>
          <w:iCs/>
          <w:sz w:val="24"/>
          <w:szCs w:val="24"/>
          <w:lang w:val="en-US"/>
        </w:rPr>
        <w:t>isti’arah</w:t>
      </w:r>
      <w:r w:rsidR="00B713CF">
        <w:rPr>
          <w:rFonts w:ascii="Book Antiqua" w:hAnsi="Book Antiqua" w:cs="Times New Roman"/>
          <w:sz w:val="24"/>
          <w:szCs w:val="24"/>
          <w:lang w:val="en-US"/>
        </w:rPr>
        <w:t xml:space="preserve"> (</w:t>
      </w:r>
      <w:r w:rsidRPr="00F707EA">
        <w:rPr>
          <w:rFonts w:ascii="Book Antiqua" w:hAnsi="Book Antiqua" w:cs="Times New Roman"/>
          <w:sz w:val="24"/>
          <w:szCs w:val="24"/>
        </w:rPr>
        <w:t>metafora</w:t>
      </w:r>
      <w:r w:rsidR="00B713CF">
        <w:rPr>
          <w:rFonts w:ascii="Book Antiqua" w:hAnsi="Book Antiqua" w:cs="Times New Roman"/>
          <w:sz w:val="24"/>
          <w:szCs w:val="24"/>
          <w:lang w:val="en-US"/>
        </w:rPr>
        <w:t>)</w:t>
      </w:r>
      <w:r w:rsidRPr="00F707EA">
        <w:rPr>
          <w:rFonts w:ascii="Book Antiqua" w:hAnsi="Book Antiqua" w:cs="Times New Roman"/>
          <w:sz w:val="24"/>
          <w:szCs w:val="24"/>
        </w:rPr>
        <w:t xml:space="preserve">. </w:t>
      </w:r>
      <w:r w:rsidRPr="00F707EA">
        <w:rPr>
          <w:rFonts w:ascii="Book Antiqua" w:hAnsi="Book Antiqua" w:cs="Times New Roman"/>
          <w:sz w:val="24"/>
          <w:szCs w:val="24"/>
          <w:lang w:val="en-US"/>
        </w:rPr>
        <w:t>K</w:t>
      </w:r>
      <w:r w:rsidRPr="00F707EA">
        <w:rPr>
          <w:rFonts w:ascii="Book Antiqua" w:hAnsi="Book Antiqua" w:cs="Times New Roman"/>
          <w:sz w:val="24"/>
          <w:szCs w:val="24"/>
        </w:rPr>
        <w:t>emampuan manusia untuk memahami Al-Quran berbeda. Ada orang yang hanya mampu memahami makna zahir</w:t>
      </w:r>
      <w:r w:rsidR="00B713CF">
        <w:rPr>
          <w:rFonts w:ascii="Book Antiqua" w:hAnsi="Book Antiqua" w:cs="Times New Roman"/>
          <w:sz w:val="24"/>
          <w:szCs w:val="24"/>
          <w:lang w:val="en-US"/>
        </w:rPr>
        <w:t xml:space="preserve"> tekstual dan ada juga </w:t>
      </w:r>
      <w:r w:rsidRPr="00F707EA">
        <w:rPr>
          <w:rFonts w:ascii="Book Antiqua" w:hAnsi="Book Antiqua" w:cs="Times New Roman"/>
          <w:sz w:val="24"/>
          <w:szCs w:val="24"/>
        </w:rPr>
        <w:t xml:space="preserve">orang yang mampu memahami </w:t>
      </w:r>
      <w:r w:rsidR="00B713CF">
        <w:rPr>
          <w:rFonts w:ascii="Book Antiqua" w:hAnsi="Book Antiqua" w:cs="Times New Roman"/>
          <w:sz w:val="24"/>
          <w:szCs w:val="24"/>
          <w:lang w:val="en-US"/>
        </w:rPr>
        <w:t>secara ekstensif (men</w:t>
      </w:r>
      <w:r w:rsidRPr="00F707EA">
        <w:rPr>
          <w:rFonts w:ascii="Book Antiqua" w:hAnsi="Book Antiqua" w:cs="Times New Roman"/>
          <w:sz w:val="24"/>
          <w:szCs w:val="24"/>
        </w:rPr>
        <w:t>dalam</w:t>
      </w:r>
      <w:r w:rsidR="00B713CF">
        <w:rPr>
          <w:rFonts w:ascii="Book Antiqua" w:hAnsi="Book Antiqua" w:cs="Times New Roman"/>
          <w:sz w:val="24"/>
          <w:szCs w:val="24"/>
          <w:lang w:val="en-US"/>
        </w:rPr>
        <w:t>)</w:t>
      </w:r>
      <w:r w:rsidRPr="00F707EA">
        <w:rPr>
          <w:rFonts w:ascii="Book Antiqua" w:hAnsi="Book Antiqua" w:cs="Times New Roman"/>
          <w:sz w:val="24"/>
          <w:szCs w:val="24"/>
        </w:rPr>
        <w:t>.</w:t>
      </w:r>
      <w:r w:rsidR="00B713CF">
        <w:rPr>
          <w:rFonts w:ascii="Book Antiqua" w:hAnsi="Book Antiqua" w:cs="Times New Roman"/>
          <w:sz w:val="24"/>
          <w:szCs w:val="24"/>
          <w:lang w:val="en-US"/>
        </w:rPr>
        <w:t xml:space="preserve"> Bahkan </w:t>
      </w:r>
      <w:r w:rsidRPr="00F707EA">
        <w:rPr>
          <w:rFonts w:ascii="Book Antiqua" w:hAnsi="Book Antiqua" w:cs="Times New Roman"/>
          <w:sz w:val="24"/>
          <w:szCs w:val="24"/>
        </w:rPr>
        <w:t xml:space="preserve">ada </w:t>
      </w:r>
      <w:r w:rsidR="00B713CF">
        <w:rPr>
          <w:rFonts w:ascii="Book Antiqua" w:hAnsi="Book Antiqua" w:cs="Times New Roman"/>
          <w:sz w:val="24"/>
          <w:szCs w:val="24"/>
          <w:lang w:val="en-US"/>
        </w:rPr>
        <w:t xml:space="preserve">pula </w:t>
      </w:r>
      <w:r w:rsidRPr="00F707EA">
        <w:rPr>
          <w:rFonts w:ascii="Book Antiqua" w:hAnsi="Book Antiqua" w:cs="Times New Roman"/>
          <w:sz w:val="24"/>
          <w:szCs w:val="24"/>
        </w:rPr>
        <w:t xml:space="preserve">orang yang tidak mampu memahami arti </w:t>
      </w:r>
      <w:r w:rsidRPr="00F707EA">
        <w:rPr>
          <w:rFonts w:ascii="Book Antiqua" w:hAnsi="Book Antiqua" w:cs="Times New Roman"/>
          <w:sz w:val="24"/>
          <w:szCs w:val="24"/>
        </w:rPr>
        <w:lastRenderedPageBreak/>
        <w:t xml:space="preserve">sebenarnya, dan </w:t>
      </w:r>
      <w:r w:rsidRPr="00F707EA">
        <w:rPr>
          <w:rFonts w:ascii="Book Antiqua" w:hAnsi="Book Antiqua" w:cs="Times New Roman"/>
          <w:sz w:val="24"/>
          <w:szCs w:val="24"/>
          <w:lang w:val="en-US"/>
        </w:rPr>
        <w:t>b</w:t>
      </w:r>
      <w:r w:rsidRPr="00F707EA">
        <w:rPr>
          <w:rFonts w:ascii="Book Antiqua" w:hAnsi="Book Antiqua" w:cs="Times New Roman"/>
          <w:sz w:val="24"/>
          <w:szCs w:val="24"/>
        </w:rPr>
        <w:t xml:space="preserve">eberapa ayat dari Quran diturunkan berkenaan dengan alasan dan peristiwa. Jika dipahami dengan baik, itu akan meningkatkan pemahaman, dan itu akan membantu untuk memahami Al-Qur'an dengan benar. Oleh karena itu, untuk mendapatkan pemahaman yang benar dan mendalam, </w:t>
      </w:r>
      <w:r w:rsidR="00B713CF" w:rsidRPr="00B713CF">
        <w:rPr>
          <w:rFonts w:ascii="Book Antiqua" w:hAnsi="Book Antiqua" w:cs="Times New Roman"/>
          <w:sz w:val="24"/>
          <w:szCs w:val="24"/>
        </w:rPr>
        <w:t xml:space="preserve">perlu dirujuk </w:t>
      </w:r>
      <w:r w:rsidRPr="00F707EA">
        <w:rPr>
          <w:rFonts w:ascii="Book Antiqua" w:hAnsi="Book Antiqua" w:cs="Times New Roman"/>
          <w:sz w:val="24"/>
          <w:szCs w:val="24"/>
        </w:rPr>
        <w:t>melalui buku-buku tafsir Quran (Yusuf Qardhawi (2000:. 283) yang disusun oleh para ahli metode Interpretasi yang digunakan adalah metode Maudhu'</w:t>
      </w:r>
      <w:r w:rsidR="00B713CF">
        <w:rPr>
          <w:rFonts w:ascii="Book Antiqua" w:hAnsi="Book Antiqua" w:cs="Times New Roman"/>
          <w:sz w:val="24"/>
          <w:szCs w:val="24"/>
        </w:rPr>
        <w:t>I</w:t>
      </w:r>
      <w:r w:rsidR="00B713CF">
        <w:rPr>
          <w:rFonts w:ascii="Book Antiqua" w:hAnsi="Book Antiqua" w:cs="Times New Roman"/>
          <w:sz w:val="24"/>
          <w:szCs w:val="24"/>
          <w:lang w:val="en-US"/>
        </w:rPr>
        <w:t xml:space="preserve"> atau tematik</w:t>
      </w:r>
      <w:r w:rsidRPr="00F707EA">
        <w:rPr>
          <w:rFonts w:ascii="Book Antiqua" w:hAnsi="Book Antiqua" w:cs="Times New Roman"/>
          <w:sz w:val="24"/>
          <w:szCs w:val="24"/>
        </w:rPr>
        <w:t>.</w:t>
      </w:r>
    </w:p>
    <w:p w:rsidR="00F707EA" w:rsidRPr="00F707EA" w:rsidRDefault="00F707EA" w:rsidP="00180899">
      <w:pPr>
        <w:pStyle w:val="PlainText"/>
        <w:spacing w:line="480" w:lineRule="auto"/>
        <w:ind w:firstLine="720"/>
        <w:jc w:val="both"/>
        <w:rPr>
          <w:rFonts w:ascii="Book Antiqua" w:hAnsi="Book Antiqua" w:cs="Times New Roman"/>
          <w:sz w:val="24"/>
          <w:szCs w:val="24"/>
          <w:lang w:val="en-US"/>
        </w:rPr>
      </w:pPr>
      <w:r w:rsidRPr="00F707EA">
        <w:rPr>
          <w:rFonts w:ascii="Book Antiqua" w:hAnsi="Book Antiqua" w:cs="Times New Roman"/>
          <w:sz w:val="24"/>
          <w:szCs w:val="24"/>
        </w:rPr>
        <w:t>Metode Maudhu'i (tematik) yang dirumuskan oleh Nas</w:t>
      </w:r>
      <w:r w:rsidR="00B713CF">
        <w:rPr>
          <w:rFonts w:ascii="Book Antiqua" w:hAnsi="Book Antiqua" w:cs="Times New Roman"/>
          <w:sz w:val="24"/>
          <w:szCs w:val="24"/>
          <w:lang w:val="en-US"/>
        </w:rPr>
        <w:t>h</w:t>
      </w:r>
      <w:r w:rsidRPr="00F707EA">
        <w:rPr>
          <w:rFonts w:ascii="Book Antiqua" w:hAnsi="Book Antiqua" w:cs="Times New Roman"/>
          <w:sz w:val="24"/>
          <w:szCs w:val="24"/>
        </w:rPr>
        <w:t xml:space="preserve">ruddin Baidan (2000: 151). Ini membahas ayat-ayat Al-Quran sesuai dengan tema atau judul yang telah ditetapkan. Semua ayat-ayat yang berkaitan disusun dan kemudian dipelajari secara mendalam dari berbagai aspek yang terkait </w:t>
      </w:r>
      <w:r w:rsidR="00485DA9">
        <w:rPr>
          <w:rFonts w:ascii="Book Antiqua" w:hAnsi="Book Antiqua" w:cs="Times New Roman"/>
          <w:sz w:val="24"/>
          <w:szCs w:val="24"/>
          <w:lang w:val="en-US"/>
        </w:rPr>
        <w:t xml:space="preserve">makna, </w:t>
      </w:r>
      <w:r w:rsidRPr="00F707EA">
        <w:rPr>
          <w:rFonts w:ascii="Book Antiqua" w:hAnsi="Book Antiqua" w:cs="Times New Roman"/>
          <w:sz w:val="24"/>
          <w:szCs w:val="24"/>
        </w:rPr>
        <w:t xml:space="preserve">kosakata, dan </w:t>
      </w:r>
      <w:r w:rsidR="00485DA9">
        <w:rPr>
          <w:rFonts w:ascii="Book Antiqua" w:hAnsi="Book Antiqua" w:cs="Times New Roman"/>
          <w:sz w:val="24"/>
          <w:szCs w:val="24"/>
          <w:lang w:val="en-US"/>
        </w:rPr>
        <w:t>sumber-sumber aslinya</w:t>
      </w:r>
      <w:r w:rsidRPr="00F707EA">
        <w:rPr>
          <w:rFonts w:ascii="Book Antiqua" w:hAnsi="Book Antiqua" w:cs="Times New Roman"/>
          <w:sz w:val="24"/>
          <w:szCs w:val="24"/>
        </w:rPr>
        <w:t xml:space="preserve">. </w:t>
      </w:r>
      <w:r w:rsidR="00734A0C">
        <w:rPr>
          <w:rFonts w:ascii="Book Antiqua" w:hAnsi="Book Antiqua" w:cs="Times New Roman"/>
          <w:sz w:val="24"/>
          <w:szCs w:val="24"/>
          <w:lang w:val="en-US"/>
        </w:rPr>
        <w:t xml:space="preserve">Terdapat </w:t>
      </w:r>
      <w:r w:rsidRPr="00F707EA">
        <w:rPr>
          <w:rFonts w:ascii="Book Antiqua" w:hAnsi="Book Antiqua" w:cs="Times New Roman"/>
          <w:sz w:val="24"/>
          <w:szCs w:val="24"/>
        </w:rPr>
        <w:t>dua bentuk penafsiran maudhu'i, yaitu</w:t>
      </w:r>
      <w:r w:rsidRPr="00F707EA">
        <w:rPr>
          <w:rFonts w:ascii="Book Antiqua" w:hAnsi="Book Antiqua" w:cs="Times New Roman"/>
          <w:sz w:val="24"/>
          <w:szCs w:val="24"/>
          <w:lang w:val="en-US"/>
        </w:rPr>
        <w:t>:</w:t>
      </w:r>
    </w:p>
    <w:p w:rsidR="00F707EA" w:rsidRPr="00F707EA" w:rsidRDefault="00F707EA" w:rsidP="00180899">
      <w:pPr>
        <w:pStyle w:val="PlainText"/>
        <w:numPr>
          <w:ilvl w:val="0"/>
          <w:numId w:val="1"/>
        </w:numPr>
        <w:spacing w:line="480" w:lineRule="auto"/>
        <w:jc w:val="both"/>
        <w:rPr>
          <w:rFonts w:ascii="Book Antiqua" w:hAnsi="Book Antiqua" w:cs="Times New Roman"/>
          <w:sz w:val="24"/>
          <w:szCs w:val="24"/>
        </w:rPr>
      </w:pPr>
      <w:r w:rsidRPr="00F707EA">
        <w:rPr>
          <w:rFonts w:ascii="Book Antiqua" w:hAnsi="Book Antiqua" w:cs="Times New Roman"/>
          <w:sz w:val="24"/>
          <w:szCs w:val="24"/>
          <w:lang w:val="en-US"/>
        </w:rPr>
        <w:t>M</w:t>
      </w:r>
      <w:r w:rsidRPr="00F707EA">
        <w:rPr>
          <w:rFonts w:ascii="Book Antiqua" w:hAnsi="Book Antiqua" w:cs="Times New Roman"/>
          <w:sz w:val="24"/>
          <w:szCs w:val="24"/>
        </w:rPr>
        <w:t xml:space="preserve">enyajikan pesan dari Al-Qur'an pada spesifik masalah diringkas dalam satu surah saja, dan </w:t>
      </w:r>
    </w:p>
    <w:p w:rsidR="00F707EA" w:rsidRPr="00F707EA" w:rsidRDefault="00F707EA" w:rsidP="00180899">
      <w:pPr>
        <w:pStyle w:val="PlainText"/>
        <w:numPr>
          <w:ilvl w:val="0"/>
          <w:numId w:val="1"/>
        </w:numPr>
        <w:spacing w:line="480" w:lineRule="auto"/>
        <w:jc w:val="both"/>
        <w:rPr>
          <w:rFonts w:ascii="Book Antiqua" w:hAnsi="Book Antiqua" w:cs="Times New Roman"/>
          <w:sz w:val="24"/>
          <w:szCs w:val="24"/>
        </w:rPr>
      </w:pPr>
      <w:r w:rsidRPr="00F707EA">
        <w:rPr>
          <w:rFonts w:ascii="Book Antiqua" w:hAnsi="Book Antiqua" w:cs="Times New Roman"/>
          <w:sz w:val="24"/>
          <w:szCs w:val="24"/>
        </w:rPr>
        <w:t>menyajikan pesan-pesan Al-Quran tentang isu-isu tertentu yang terkandung dalam berbagai surah.</w:t>
      </w:r>
      <w:sdt>
        <w:sdtPr>
          <w:rPr>
            <w:rFonts w:ascii="Book Antiqua" w:hAnsi="Book Antiqua" w:cs="Times New Roman"/>
            <w:sz w:val="24"/>
            <w:szCs w:val="24"/>
          </w:rPr>
          <w:id w:val="-390578927"/>
          <w:citation/>
        </w:sdtPr>
        <w:sdtContent>
          <w:r w:rsidR="00734A0C">
            <w:rPr>
              <w:rFonts w:ascii="Book Antiqua" w:hAnsi="Book Antiqua" w:cs="Times New Roman"/>
              <w:sz w:val="24"/>
              <w:szCs w:val="24"/>
            </w:rPr>
            <w:fldChar w:fldCharType="begin"/>
          </w:r>
          <w:r w:rsidR="00734A0C">
            <w:rPr>
              <w:rFonts w:ascii="Book Antiqua" w:hAnsi="Book Antiqua" w:cs="Times New Roman"/>
              <w:sz w:val="24"/>
              <w:szCs w:val="24"/>
              <w:lang w:val="en-US"/>
            </w:rPr>
            <w:instrText xml:space="preserve"> CITATION Shi96 \l 1033 </w:instrText>
          </w:r>
          <w:r w:rsidR="00734A0C">
            <w:rPr>
              <w:rFonts w:ascii="Book Antiqua" w:hAnsi="Book Antiqua" w:cs="Times New Roman"/>
              <w:sz w:val="24"/>
              <w:szCs w:val="24"/>
            </w:rPr>
            <w:fldChar w:fldCharType="separate"/>
          </w:r>
          <w:r w:rsidR="00734A0C">
            <w:rPr>
              <w:rFonts w:ascii="Book Antiqua" w:hAnsi="Book Antiqua" w:cs="Times New Roman"/>
              <w:noProof/>
              <w:sz w:val="24"/>
              <w:szCs w:val="24"/>
              <w:lang w:val="en-US"/>
            </w:rPr>
            <w:t xml:space="preserve"> </w:t>
          </w:r>
          <w:r w:rsidR="00734A0C" w:rsidRPr="00734A0C">
            <w:rPr>
              <w:rFonts w:ascii="Book Antiqua" w:hAnsi="Book Antiqua" w:cs="Times New Roman"/>
              <w:noProof/>
              <w:sz w:val="24"/>
              <w:szCs w:val="24"/>
              <w:lang w:val="en-US"/>
            </w:rPr>
            <w:t>(Shihab, 1996)</w:t>
          </w:r>
          <w:r w:rsidR="00734A0C">
            <w:rPr>
              <w:rFonts w:ascii="Book Antiqua" w:hAnsi="Book Antiqua" w:cs="Times New Roman"/>
              <w:sz w:val="24"/>
              <w:szCs w:val="24"/>
            </w:rPr>
            <w:fldChar w:fldCharType="end"/>
          </w:r>
        </w:sdtContent>
      </w:sdt>
    </w:p>
    <w:p w:rsidR="00F707EA" w:rsidRPr="00F707EA" w:rsidRDefault="00F707EA" w:rsidP="00180899">
      <w:pPr>
        <w:pStyle w:val="PlainText"/>
        <w:spacing w:line="480" w:lineRule="auto"/>
        <w:ind w:firstLine="720"/>
        <w:jc w:val="both"/>
        <w:rPr>
          <w:rFonts w:ascii="Book Antiqua" w:hAnsi="Book Antiqua" w:cs="Times New Roman"/>
          <w:sz w:val="24"/>
          <w:szCs w:val="24"/>
        </w:rPr>
      </w:pPr>
      <w:r w:rsidRPr="00F707EA">
        <w:rPr>
          <w:rFonts w:ascii="Book Antiqua" w:hAnsi="Book Antiqua" w:cs="Times New Roman"/>
          <w:sz w:val="24"/>
          <w:szCs w:val="24"/>
        </w:rPr>
        <w:t>Selain dari rujukan text murni di atas, penulis juga merujuk kepada teori-teori umum yang digunakan dalam disiplin ilmu Manajemen, dengan demikian terjadi keseimbangan antara pemahaman umum yang bersumber dari ilmu modern dan juga secara filosofis dikupas dengan menerapkan nilai-nilai ketauhidan melalui al-Quran.</w:t>
      </w:r>
    </w:p>
    <w:p w:rsidR="00125A2F" w:rsidRPr="00F707EA" w:rsidRDefault="00125A2F" w:rsidP="00180899">
      <w:pPr>
        <w:spacing w:after="0" w:line="480" w:lineRule="auto"/>
        <w:jc w:val="both"/>
        <w:rPr>
          <w:rFonts w:ascii="Book Antiqua" w:eastAsia="Book Antiqua" w:hAnsi="Book Antiqua" w:cs="Book Antiqua"/>
          <w:sz w:val="24"/>
          <w:szCs w:val="24"/>
          <w:lang w:val="id-ID"/>
        </w:rPr>
      </w:pPr>
    </w:p>
    <w:p w:rsidR="00125A2F" w:rsidRPr="00C90F03" w:rsidRDefault="005F4BC0" w:rsidP="00180899">
      <w:pPr>
        <w:spacing w:after="0" w:line="480" w:lineRule="auto"/>
        <w:jc w:val="center"/>
        <w:rPr>
          <w:rFonts w:ascii="Book Antiqua" w:eastAsia="Book Antiqua" w:hAnsi="Book Antiqua" w:cs="Book Antiqua"/>
          <w:b/>
          <w:sz w:val="24"/>
          <w:szCs w:val="24"/>
          <w:lang w:val="id-ID"/>
        </w:rPr>
      </w:pPr>
      <w:r w:rsidRPr="00C90F03">
        <w:rPr>
          <w:rFonts w:ascii="Book Antiqua" w:eastAsia="Book Antiqua" w:hAnsi="Book Antiqua" w:cs="Book Antiqua"/>
          <w:b/>
          <w:sz w:val="24"/>
          <w:szCs w:val="24"/>
          <w:lang w:val="id-ID"/>
        </w:rPr>
        <w:t>HASIL &amp; PEMBAHASAN</w:t>
      </w:r>
    </w:p>
    <w:p w:rsidR="00C90F03" w:rsidRPr="00185912" w:rsidRDefault="00C90F03" w:rsidP="00180899">
      <w:pPr>
        <w:spacing w:line="480" w:lineRule="auto"/>
        <w:ind w:firstLine="567"/>
        <w:jc w:val="lowKashida"/>
        <w:rPr>
          <w:rFonts w:ascii="Book Antiqua" w:hAnsi="Book Antiqua"/>
          <w:sz w:val="24"/>
          <w:szCs w:val="24"/>
          <w:lang w:val="id-ID"/>
        </w:rPr>
      </w:pPr>
      <w:r w:rsidRPr="00FC3D31">
        <w:rPr>
          <w:rFonts w:ascii="Book Antiqua" w:hAnsi="Book Antiqua"/>
          <w:sz w:val="24"/>
          <w:szCs w:val="24"/>
          <w:lang w:val="id-ID"/>
        </w:rPr>
        <w:t xml:space="preserve">Pemimpin adalah mereka yang </w:t>
      </w:r>
      <w:r w:rsidR="00B713CF" w:rsidRPr="00B713CF">
        <w:rPr>
          <w:rFonts w:ascii="Book Antiqua" w:hAnsi="Book Antiqua"/>
          <w:sz w:val="24"/>
          <w:szCs w:val="24"/>
          <w:lang w:val="id-ID"/>
        </w:rPr>
        <w:t>ter</w:t>
      </w:r>
      <w:r w:rsidRPr="00FC3D31">
        <w:rPr>
          <w:rFonts w:ascii="Book Antiqua" w:hAnsi="Book Antiqua"/>
          <w:sz w:val="24"/>
          <w:szCs w:val="24"/>
          <w:lang w:val="id-ID"/>
        </w:rPr>
        <w:t xml:space="preserve">depan </w:t>
      </w:r>
      <w:r w:rsidR="00B713CF" w:rsidRPr="00B713CF">
        <w:rPr>
          <w:rFonts w:ascii="Book Antiqua" w:hAnsi="Book Antiqua"/>
          <w:sz w:val="24"/>
          <w:szCs w:val="24"/>
          <w:lang w:val="id-ID"/>
        </w:rPr>
        <w:t xml:space="preserve">dan </w:t>
      </w:r>
      <w:r w:rsidRPr="00FC3D31">
        <w:rPr>
          <w:rFonts w:ascii="Book Antiqua" w:hAnsi="Book Antiqua"/>
          <w:sz w:val="24"/>
          <w:szCs w:val="24"/>
          <w:lang w:val="id-ID"/>
        </w:rPr>
        <w:t xml:space="preserve">menentukan </w:t>
      </w:r>
      <w:r w:rsidR="00B713CF" w:rsidRPr="00B713CF">
        <w:rPr>
          <w:rFonts w:ascii="Book Antiqua" w:hAnsi="Book Antiqua"/>
          <w:sz w:val="24"/>
          <w:szCs w:val="24"/>
          <w:lang w:val="id-ID"/>
        </w:rPr>
        <w:t xml:space="preserve">arah </w:t>
      </w:r>
      <w:r w:rsidRPr="00FC3D31">
        <w:rPr>
          <w:rFonts w:ascii="Book Antiqua" w:hAnsi="Book Antiqua"/>
          <w:sz w:val="24"/>
          <w:szCs w:val="24"/>
          <w:lang w:val="id-ID"/>
        </w:rPr>
        <w:t>jalan</w:t>
      </w:r>
      <w:r w:rsidR="00B713CF">
        <w:rPr>
          <w:rFonts w:ascii="Book Antiqua" w:hAnsi="Book Antiqua"/>
          <w:sz w:val="24"/>
          <w:szCs w:val="24"/>
        </w:rPr>
        <w:t>.</w:t>
      </w:r>
      <w:r w:rsidRPr="00FC3D31">
        <w:rPr>
          <w:rFonts w:ascii="Book Antiqua" w:hAnsi="Book Antiqua"/>
          <w:sz w:val="24"/>
          <w:szCs w:val="24"/>
          <w:lang w:val="id-ID"/>
        </w:rPr>
        <w:t xml:space="preserve"> </w:t>
      </w:r>
      <w:r w:rsidR="00B713CF" w:rsidRPr="00B713CF">
        <w:rPr>
          <w:rFonts w:ascii="Book Antiqua" w:hAnsi="Book Antiqua"/>
          <w:sz w:val="24"/>
          <w:szCs w:val="24"/>
          <w:lang w:val="id-ID"/>
        </w:rPr>
        <w:t>P</w:t>
      </w:r>
      <w:r w:rsidRPr="00FC3D31">
        <w:rPr>
          <w:rFonts w:ascii="Book Antiqua" w:hAnsi="Book Antiqua"/>
          <w:sz w:val="24"/>
          <w:szCs w:val="24"/>
          <w:lang w:val="id-ID"/>
        </w:rPr>
        <w:t xml:space="preserve">emimpin memiliki visi dan </w:t>
      </w:r>
      <w:r w:rsidR="00B713CF" w:rsidRPr="00B713CF">
        <w:rPr>
          <w:rFonts w:ascii="Book Antiqua" w:hAnsi="Book Antiqua"/>
          <w:sz w:val="24"/>
          <w:szCs w:val="24"/>
          <w:lang w:val="id-ID"/>
        </w:rPr>
        <w:t xml:space="preserve">misi yang </w:t>
      </w:r>
      <w:r w:rsidR="00B713CF" w:rsidRPr="00B713CF">
        <w:rPr>
          <w:rFonts w:ascii="Book Antiqua" w:hAnsi="Book Antiqua"/>
          <w:sz w:val="24"/>
          <w:szCs w:val="24"/>
          <w:lang w:val="id-ID"/>
        </w:rPr>
        <w:lastRenderedPageBreak/>
        <w:t xml:space="preserve">jelas, guna mencapainya pemimpin akan </w:t>
      </w:r>
      <w:r w:rsidRPr="00FC3D31">
        <w:rPr>
          <w:rFonts w:ascii="Book Antiqua" w:hAnsi="Book Antiqua"/>
          <w:sz w:val="24"/>
          <w:szCs w:val="24"/>
          <w:lang w:val="id-ID"/>
        </w:rPr>
        <w:t>menginspirasi; mereka</w:t>
      </w:r>
      <w:r w:rsidR="00B713CF" w:rsidRPr="00B713CF">
        <w:rPr>
          <w:rFonts w:ascii="Book Antiqua" w:hAnsi="Book Antiqua"/>
          <w:sz w:val="24"/>
          <w:szCs w:val="24"/>
          <w:lang w:val="id-ID"/>
        </w:rPr>
        <w:t>lah</w:t>
      </w:r>
      <w:r w:rsidRPr="00FC3D31">
        <w:rPr>
          <w:rFonts w:ascii="Book Antiqua" w:hAnsi="Book Antiqua"/>
          <w:sz w:val="24"/>
          <w:szCs w:val="24"/>
          <w:lang w:val="id-ID"/>
        </w:rPr>
        <w:t xml:space="preserve"> yang </w:t>
      </w:r>
      <w:r w:rsidR="00B713CF" w:rsidRPr="00B713CF">
        <w:rPr>
          <w:rFonts w:ascii="Book Antiqua" w:hAnsi="Book Antiqua"/>
          <w:sz w:val="24"/>
          <w:szCs w:val="24"/>
          <w:lang w:val="id-ID"/>
        </w:rPr>
        <w:t xml:space="preserve">kemudian akan </w:t>
      </w:r>
      <w:r w:rsidRPr="00FC3D31">
        <w:rPr>
          <w:rFonts w:ascii="Book Antiqua" w:hAnsi="Book Antiqua"/>
          <w:sz w:val="24"/>
          <w:szCs w:val="24"/>
          <w:lang w:val="id-ID"/>
        </w:rPr>
        <w:t xml:space="preserve">menerima semua kritik, </w:t>
      </w:r>
      <w:r w:rsidR="00B713CF" w:rsidRPr="00FC3D31">
        <w:rPr>
          <w:rFonts w:ascii="Book Antiqua" w:hAnsi="Book Antiqua"/>
          <w:sz w:val="24"/>
          <w:szCs w:val="24"/>
          <w:lang w:val="id-ID"/>
        </w:rPr>
        <w:t xml:space="preserve">serangan, </w:t>
      </w:r>
      <w:r w:rsidR="00B713CF" w:rsidRPr="00B713CF">
        <w:rPr>
          <w:rFonts w:ascii="Book Antiqua" w:hAnsi="Book Antiqua"/>
          <w:sz w:val="24"/>
          <w:szCs w:val="24"/>
          <w:lang w:val="id-ID"/>
        </w:rPr>
        <w:t xml:space="preserve">bahkan </w:t>
      </w:r>
      <w:r w:rsidR="00B713CF" w:rsidRPr="00FC3D31">
        <w:rPr>
          <w:rFonts w:ascii="Book Antiqua" w:hAnsi="Book Antiqua"/>
          <w:sz w:val="24"/>
          <w:szCs w:val="24"/>
          <w:lang w:val="id-ID"/>
        </w:rPr>
        <w:t>cemoohan</w:t>
      </w:r>
      <w:r w:rsidR="00B713CF" w:rsidRPr="00B713CF">
        <w:rPr>
          <w:rFonts w:ascii="Book Antiqua" w:hAnsi="Book Antiqua"/>
          <w:sz w:val="24"/>
          <w:szCs w:val="24"/>
          <w:lang w:val="id-ID"/>
        </w:rPr>
        <w:t xml:space="preserve">. </w:t>
      </w:r>
      <w:r w:rsidR="00B713CF">
        <w:rPr>
          <w:rFonts w:ascii="Book Antiqua" w:hAnsi="Book Antiqua"/>
          <w:sz w:val="24"/>
          <w:szCs w:val="24"/>
        </w:rPr>
        <w:t>Tetapi mereka juga akan ber</w:t>
      </w:r>
      <w:r w:rsidRPr="00FC3D31">
        <w:rPr>
          <w:rFonts w:ascii="Book Antiqua" w:hAnsi="Book Antiqua"/>
          <w:sz w:val="24"/>
          <w:szCs w:val="24"/>
          <w:lang w:val="id-ID"/>
        </w:rPr>
        <w:t xml:space="preserve">tanggung jawab ketika </w:t>
      </w:r>
      <w:r w:rsidR="006E4EBD">
        <w:rPr>
          <w:rFonts w:ascii="Book Antiqua" w:hAnsi="Book Antiqua"/>
          <w:sz w:val="24"/>
          <w:szCs w:val="24"/>
        </w:rPr>
        <w:t xml:space="preserve">berhasil atau sebaliknya bertanggung jawab pula ketika </w:t>
      </w:r>
      <w:r w:rsidRPr="00FC3D31">
        <w:rPr>
          <w:rFonts w:ascii="Book Antiqua" w:hAnsi="Book Antiqua"/>
          <w:sz w:val="24"/>
          <w:szCs w:val="24"/>
          <w:lang w:val="id-ID"/>
        </w:rPr>
        <w:t xml:space="preserve">terjadi </w:t>
      </w:r>
      <w:r w:rsidR="006E4EBD">
        <w:rPr>
          <w:rFonts w:ascii="Book Antiqua" w:hAnsi="Book Antiqua"/>
          <w:sz w:val="24"/>
          <w:szCs w:val="24"/>
        </w:rPr>
        <w:t>kegagalan</w:t>
      </w:r>
      <w:r w:rsidRPr="00FC3D31">
        <w:rPr>
          <w:rFonts w:ascii="Book Antiqua" w:hAnsi="Book Antiqua"/>
          <w:sz w:val="24"/>
          <w:szCs w:val="24"/>
          <w:lang w:val="id-ID"/>
        </w:rPr>
        <w:t>.</w:t>
      </w:r>
      <w:sdt>
        <w:sdtPr>
          <w:rPr>
            <w:rFonts w:ascii="Book Antiqua" w:hAnsi="Book Antiqua"/>
            <w:sz w:val="24"/>
            <w:szCs w:val="24"/>
          </w:rPr>
          <w:id w:val="1358777606"/>
          <w:citation/>
        </w:sdtPr>
        <w:sdtContent>
          <w:r w:rsidRPr="00FC3D31">
            <w:rPr>
              <w:rFonts w:ascii="Book Antiqua" w:hAnsi="Book Antiqua"/>
              <w:sz w:val="24"/>
              <w:szCs w:val="24"/>
            </w:rPr>
            <w:fldChar w:fldCharType="begin"/>
          </w:r>
          <w:r w:rsidRPr="00FC3D31">
            <w:rPr>
              <w:rFonts w:ascii="Book Antiqua" w:hAnsi="Book Antiqua"/>
              <w:sz w:val="24"/>
              <w:szCs w:val="24"/>
              <w:lang w:val="id-ID"/>
            </w:rPr>
            <w:instrText xml:space="preserve"> CITATION Dahtt \l 1033 </w:instrText>
          </w:r>
          <w:r w:rsidRPr="00FC3D31">
            <w:rPr>
              <w:rFonts w:ascii="Book Antiqua" w:hAnsi="Book Antiqua"/>
              <w:sz w:val="24"/>
              <w:szCs w:val="24"/>
            </w:rPr>
            <w:fldChar w:fldCharType="separate"/>
          </w:r>
          <w:r w:rsidRPr="00FC3D31">
            <w:rPr>
              <w:rFonts w:ascii="Book Antiqua" w:hAnsi="Book Antiqua"/>
              <w:noProof/>
              <w:sz w:val="24"/>
              <w:szCs w:val="24"/>
              <w:lang w:val="id-ID"/>
            </w:rPr>
            <w:t xml:space="preserve"> </w:t>
          </w:r>
          <w:r w:rsidRPr="00185912">
            <w:rPr>
              <w:rFonts w:ascii="Book Antiqua" w:hAnsi="Book Antiqua"/>
              <w:noProof/>
              <w:sz w:val="24"/>
              <w:szCs w:val="24"/>
              <w:lang w:val="id-ID"/>
            </w:rPr>
            <w:t>(Dahlan, t.t.)</w:t>
          </w:r>
          <w:r w:rsidRPr="00FC3D31">
            <w:rPr>
              <w:rFonts w:ascii="Book Antiqua" w:hAnsi="Book Antiqua"/>
              <w:sz w:val="24"/>
              <w:szCs w:val="24"/>
            </w:rPr>
            <w:fldChar w:fldCharType="end"/>
          </w:r>
        </w:sdtContent>
      </w:sdt>
    </w:p>
    <w:p w:rsidR="00C90F03" w:rsidRPr="00FC3D31" w:rsidRDefault="00C90F03" w:rsidP="00180899">
      <w:pPr>
        <w:spacing w:line="480" w:lineRule="auto"/>
        <w:ind w:firstLine="567"/>
        <w:jc w:val="lowKashida"/>
        <w:rPr>
          <w:rFonts w:ascii="Book Antiqua" w:hAnsi="Book Antiqua"/>
          <w:sz w:val="24"/>
          <w:szCs w:val="24"/>
        </w:rPr>
      </w:pPr>
      <w:r w:rsidRPr="00185912">
        <w:rPr>
          <w:rFonts w:ascii="Book Antiqua" w:hAnsi="Book Antiqua"/>
          <w:sz w:val="24"/>
          <w:szCs w:val="24"/>
          <w:lang w:val="id-ID"/>
        </w:rPr>
        <w:t xml:space="preserve">Pekerjaan seorang pemimpin adalah merumuskan sebuah visi, </w:t>
      </w:r>
      <w:r w:rsidR="006E4EBD" w:rsidRPr="00185912">
        <w:rPr>
          <w:rFonts w:ascii="Book Antiqua" w:hAnsi="Book Antiqua"/>
          <w:sz w:val="24"/>
          <w:szCs w:val="24"/>
          <w:lang w:val="id-ID"/>
        </w:rPr>
        <w:t xml:space="preserve">yang merupakan arah tujuan, mereka </w:t>
      </w:r>
      <w:r w:rsidRPr="00185912">
        <w:rPr>
          <w:rFonts w:ascii="Book Antiqua" w:hAnsi="Book Antiqua"/>
          <w:sz w:val="24"/>
          <w:szCs w:val="24"/>
          <w:lang w:val="id-ID"/>
        </w:rPr>
        <w:t xml:space="preserve">digerakan oleh visi dan misi, bukan oleh </w:t>
      </w:r>
      <w:r w:rsidR="006E4EBD" w:rsidRPr="00185912">
        <w:rPr>
          <w:rFonts w:ascii="Book Antiqua" w:hAnsi="Book Antiqua"/>
          <w:sz w:val="24"/>
          <w:szCs w:val="24"/>
          <w:lang w:val="id-ID"/>
        </w:rPr>
        <w:t xml:space="preserve">semata-mata mengikuti </w:t>
      </w:r>
      <w:r w:rsidRPr="00185912">
        <w:rPr>
          <w:rFonts w:ascii="Book Antiqua" w:hAnsi="Book Antiqua"/>
          <w:sz w:val="24"/>
          <w:szCs w:val="24"/>
          <w:lang w:val="id-ID"/>
        </w:rPr>
        <w:t xml:space="preserve">peraturan. </w:t>
      </w:r>
      <w:r w:rsidRPr="00FC3D31">
        <w:rPr>
          <w:rFonts w:ascii="Book Antiqua" w:hAnsi="Book Antiqua"/>
          <w:sz w:val="24"/>
          <w:szCs w:val="24"/>
        </w:rPr>
        <w:t>Oleh karena itu, kecerdasan merumuskan visi yang orisinal dan realistik merupakan bagian dari performa kepemimpinan seseorang.</w:t>
      </w:r>
      <w:sdt>
        <w:sdtPr>
          <w:rPr>
            <w:rFonts w:ascii="Book Antiqua" w:hAnsi="Book Antiqua"/>
            <w:sz w:val="24"/>
            <w:szCs w:val="24"/>
          </w:rPr>
          <w:id w:val="1974709546"/>
          <w:citation/>
        </w:sdtPr>
        <w:sdtContent>
          <w:r w:rsidRPr="00FC3D31">
            <w:rPr>
              <w:rFonts w:ascii="Book Antiqua" w:hAnsi="Book Antiqua"/>
              <w:sz w:val="24"/>
              <w:szCs w:val="24"/>
            </w:rPr>
            <w:fldChar w:fldCharType="begin"/>
          </w:r>
          <w:r w:rsidRPr="00FC3D31">
            <w:rPr>
              <w:rFonts w:ascii="Book Antiqua" w:hAnsi="Book Antiqua"/>
              <w:sz w:val="24"/>
              <w:szCs w:val="24"/>
            </w:rPr>
            <w:instrText xml:space="preserve"> CITATION Kar06 \l 1033 </w:instrText>
          </w:r>
          <w:r w:rsidRPr="00FC3D31">
            <w:rPr>
              <w:rFonts w:ascii="Book Antiqua" w:hAnsi="Book Antiqua"/>
              <w:sz w:val="24"/>
              <w:szCs w:val="24"/>
            </w:rPr>
            <w:fldChar w:fldCharType="separate"/>
          </w:r>
          <w:r w:rsidRPr="00FC3D31">
            <w:rPr>
              <w:rFonts w:ascii="Book Antiqua" w:hAnsi="Book Antiqua"/>
              <w:noProof/>
              <w:sz w:val="24"/>
              <w:szCs w:val="24"/>
            </w:rPr>
            <w:t xml:space="preserve"> (Kartakusumah, 2006)</w:t>
          </w:r>
          <w:r w:rsidRPr="00FC3D31">
            <w:rPr>
              <w:rFonts w:ascii="Book Antiqua" w:hAnsi="Book Antiqua"/>
              <w:sz w:val="24"/>
              <w:szCs w:val="24"/>
            </w:rPr>
            <w:fldChar w:fldCharType="end"/>
          </w:r>
        </w:sdtContent>
      </w:sdt>
    </w:p>
    <w:p w:rsidR="00C90F03" w:rsidRPr="00FC3D31" w:rsidRDefault="00C90F03" w:rsidP="00180899">
      <w:pPr>
        <w:spacing w:line="480" w:lineRule="auto"/>
        <w:ind w:firstLine="567"/>
        <w:jc w:val="lowKashida"/>
        <w:rPr>
          <w:rFonts w:ascii="Book Antiqua" w:hAnsi="Book Antiqua"/>
          <w:color w:val="222222"/>
          <w:sz w:val="24"/>
          <w:szCs w:val="24"/>
          <w:shd w:val="clear" w:color="auto" w:fill="FFFFFF"/>
        </w:rPr>
      </w:pPr>
      <w:r w:rsidRPr="00FC3D31">
        <w:rPr>
          <w:rFonts w:ascii="Book Antiqua" w:hAnsi="Book Antiqua"/>
          <w:sz w:val="24"/>
          <w:szCs w:val="24"/>
        </w:rPr>
        <w:t xml:space="preserve">Seseorang yang memimpin perubahan mungkin harus mengubah kinerja perubahan dengan maksud untuk memberikan dukungan </w:t>
      </w:r>
      <w:r w:rsidR="006E4EBD">
        <w:rPr>
          <w:rFonts w:ascii="Book Antiqua" w:hAnsi="Book Antiqua"/>
          <w:sz w:val="24"/>
          <w:szCs w:val="24"/>
        </w:rPr>
        <w:t xml:space="preserve">agar dapat </w:t>
      </w:r>
      <w:r w:rsidRPr="00FC3D31">
        <w:rPr>
          <w:rFonts w:ascii="Book Antiqua" w:hAnsi="Book Antiqua"/>
          <w:sz w:val="24"/>
          <w:szCs w:val="24"/>
        </w:rPr>
        <w:t xml:space="preserve">lebih efektif. Dalam proses </w:t>
      </w:r>
      <w:r w:rsidRPr="00FC3D31">
        <w:rPr>
          <w:rFonts w:ascii="Book Antiqua" w:hAnsi="Book Antiqua"/>
          <w:sz w:val="24"/>
          <w:szCs w:val="24"/>
        </w:rPr>
        <w:t xml:space="preserve">perubahan, seorang pemimpin/ atasan/mentor harus berupaya untuk ikut melati perubahan pada dirinya sendiri sehingga terjadi suatu integritas pada dirinya dan perubahan ini akan mempengaruhi terjadinya perubahan kinerja dalam organisasi yang dipimpinnya. </w:t>
      </w:r>
      <w:r w:rsidR="006E4EBD">
        <w:rPr>
          <w:rFonts w:ascii="Book Antiqua" w:hAnsi="Book Antiqua"/>
          <w:sz w:val="24"/>
          <w:szCs w:val="24"/>
        </w:rPr>
        <w:t>D</w:t>
      </w:r>
      <w:r w:rsidRPr="00FC3D31">
        <w:rPr>
          <w:rFonts w:ascii="Book Antiqua" w:hAnsi="Book Antiqua"/>
          <w:sz w:val="24"/>
          <w:szCs w:val="24"/>
        </w:rPr>
        <w:t xml:space="preserve">alam proses pembelajaran, </w:t>
      </w:r>
      <w:r w:rsidR="006E4EBD">
        <w:rPr>
          <w:rFonts w:ascii="Book Antiqua" w:hAnsi="Book Antiqua"/>
          <w:sz w:val="24"/>
          <w:szCs w:val="24"/>
        </w:rPr>
        <w:t xml:space="preserve">diperlukan sebuah </w:t>
      </w:r>
      <w:r w:rsidRPr="00FC3D31">
        <w:rPr>
          <w:rFonts w:ascii="Book Antiqua" w:hAnsi="Book Antiqua"/>
          <w:sz w:val="24"/>
          <w:szCs w:val="24"/>
        </w:rPr>
        <w:t xml:space="preserve">apreasiasi; sehingga peran pemimpin ikut bertanggung jawab menyiapkan </w:t>
      </w:r>
      <w:r w:rsidR="006E4EBD">
        <w:rPr>
          <w:rFonts w:ascii="Book Antiqua" w:hAnsi="Book Antiqua"/>
          <w:sz w:val="24"/>
          <w:szCs w:val="24"/>
        </w:rPr>
        <w:t xml:space="preserve">generasi </w:t>
      </w:r>
      <w:r w:rsidRPr="00FC3D31">
        <w:rPr>
          <w:rFonts w:ascii="Book Antiqua" w:hAnsi="Book Antiqua"/>
          <w:sz w:val="24"/>
          <w:szCs w:val="24"/>
        </w:rPr>
        <w:t xml:space="preserve">calon pemimpin untuk dapat membentuk pemimpin </w:t>
      </w:r>
      <w:r w:rsidR="006E4EBD">
        <w:rPr>
          <w:rFonts w:ascii="Book Antiqua" w:hAnsi="Book Antiqua"/>
          <w:sz w:val="24"/>
          <w:szCs w:val="24"/>
        </w:rPr>
        <w:t xml:space="preserve">yang akan datang, misalnya melalui proses pelatihan </w:t>
      </w:r>
      <w:r w:rsidRPr="00FC3D31">
        <w:rPr>
          <w:rFonts w:ascii="Book Antiqua" w:hAnsi="Book Antiqua"/>
          <w:sz w:val="24"/>
          <w:szCs w:val="24"/>
        </w:rPr>
        <w:t xml:space="preserve">mentor. </w:t>
      </w:r>
      <w:r w:rsidRPr="00FC3D31">
        <w:rPr>
          <w:rFonts w:ascii="Book Antiqua" w:hAnsi="Book Antiqua"/>
          <w:color w:val="000000"/>
          <w:sz w:val="24"/>
          <w:szCs w:val="24"/>
          <w:shd w:val="clear" w:color="auto" w:fill="FFFFFF"/>
        </w:rPr>
        <w:t>Mentor</w:t>
      </w:r>
      <w:r w:rsidRPr="00FC3D31">
        <w:rPr>
          <w:rFonts w:ascii="Book Antiqua" w:hAnsi="Book Antiqua"/>
          <w:color w:val="222222"/>
          <w:sz w:val="24"/>
          <w:szCs w:val="24"/>
          <w:shd w:val="clear" w:color="auto" w:fill="FFFFFF"/>
        </w:rPr>
        <w:t xml:space="preserve"> berasal dari </w:t>
      </w:r>
      <w:r w:rsidR="006E4EBD">
        <w:rPr>
          <w:rFonts w:ascii="Book Antiqua" w:hAnsi="Book Antiqua"/>
          <w:color w:val="222222"/>
          <w:sz w:val="24"/>
          <w:szCs w:val="24"/>
          <w:shd w:val="clear" w:color="auto" w:fill="FFFFFF"/>
        </w:rPr>
        <w:t>Bahasa Yunani</w:t>
      </w:r>
      <w:r w:rsidRPr="00FC3D31">
        <w:rPr>
          <w:rFonts w:ascii="Book Antiqua" w:hAnsi="Book Antiqua"/>
          <w:color w:val="222222"/>
          <w:sz w:val="24"/>
          <w:szCs w:val="24"/>
          <w:shd w:val="clear" w:color="auto" w:fill="FFFFFF"/>
        </w:rPr>
        <w:t xml:space="preserve">, </w:t>
      </w:r>
      <w:r w:rsidR="006E4EBD">
        <w:rPr>
          <w:rFonts w:ascii="Book Antiqua" w:hAnsi="Book Antiqua"/>
          <w:color w:val="222222"/>
          <w:sz w:val="24"/>
          <w:szCs w:val="24"/>
          <w:shd w:val="clear" w:color="auto" w:fill="FFFFFF"/>
        </w:rPr>
        <w:t xml:space="preserve">yaitu </w:t>
      </w:r>
      <w:r w:rsidRPr="00FC3D31">
        <w:rPr>
          <w:rFonts w:ascii="Book Antiqua" w:hAnsi="Book Antiqua"/>
          <w:color w:val="222222"/>
          <w:sz w:val="24"/>
          <w:szCs w:val="24"/>
          <w:shd w:val="clear" w:color="auto" w:fill="FFFFFF"/>
        </w:rPr>
        <w:t>nama</w:t>
      </w:r>
      <w:r w:rsidRPr="00FC3D31">
        <w:rPr>
          <w:rFonts w:ascii="Book Antiqua" w:hAnsi="Book Antiqua"/>
          <w:color w:val="222222"/>
          <w:sz w:val="24"/>
          <w:szCs w:val="24"/>
        </w:rPr>
        <w:t xml:space="preserve"> </w:t>
      </w:r>
      <w:r w:rsidRPr="00FC3D31">
        <w:rPr>
          <w:rFonts w:ascii="Book Antiqua" w:hAnsi="Book Antiqua"/>
          <w:color w:val="222222"/>
          <w:sz w:val="24"/>
          <w:szCs w:val="24"/>
          <w:shd w:val="clear" w:color="auto" w:fill="FFFFFF"/>
        </w:rPr>
        <w:t>orang yang diamanahkan oleh Odysseus (Ulysses) supaya menjaga anak lelakinya</w:t>
      </w:r>
      <w:r w:rsidRPr="00FC3D31">
        <w:rPr>
          <w:rFonts w:ascii="Book Antiqua" w:hAnsi="Book Antiqua"/>
          <w:color w:val="222222"/>
          <w:sz w:val="24"/>
          <w:szCs w:val="24"/>
        </w:rPr>
        <w:t xml:space="preserve"> </w:t>
      </w:r>
      <w:r w:rsidRPr="00FC3D31">
        <w:rPr>
          <w:rFonts w:ascii="Book Antiqua" w:hAnsi="Book Antiqua"/>
          <w:color w:val="222222"/>
          <w:sz w:val="24"/>
          <w:szCs w:val="24"/>
          <w:shd w:val="clear" w:color="auto" w:fill="FFFFFF"/>
        </w:rPr>
        <w:t xml:space="preserve">bernama Telemachus yang berumur 10 tahun. </w:t>
      </w:r>
      <w:r w:rsidRPr="00FC3D31">
        <w:rPr>
          <w:rFonts w:ascii="Book Antiqua" w:hAnsi="Book Antiqua"/>
          <w:sz w:val="24"/>
          <w:szCs w:val="24"/>
        </w:rPr>
        <w:t xml:space="preserve">Mentor adalah orang penting bagi seseorang untuk sukses dalam berbagai bidang yang diikuti. Mentor akan membantu orang dalam bidang </w:t>
      </w:r>
      <w:r w:rsidRPr="00FC3D31">
        <w:rPr>
          <w:rFonts w:ascii="Book Antiqua" w:hAnsi="Book Antiqua"/>
          <w:sz w:val="24"/>
          <w:szCs w:val="24"/>
        </w:rPr>
        <w:lastRenderedPageBreak/>
        <w:t>yang baru diikuti untuk mengatasi tantangan yang dihadapi. Seorang mentor menyerupai petunjuk isyarat dari yang memberi bimbingan kepada anggotanya (</w:t>
      </w:r>
      <w:r w:rsidRPr="006E4EBD">
        <w:rPr>
          <w:rFonts w:ascii="Book Antiqua" w:hAnsi="Book Antiqua"/>
          <w:i/>
          <w:iCs/>
          <w:sz w:val="24"/>
          <w:szCs w:val="24"/>
        </w:rPr>
        <w:t>mentee</w:t>
      </w:r>
      <w:r w:rsidRPr="00FC3D31">
        <w:rPr>
          <w:rFonts w:ascii="Book Antiqua" w:hAnsi="Book Antiqua"/>
          <w:sz w:val="24"/>
          <w:szCs w:val="24"/>
        </w:rPr>
        <w:t xml:space="preserve">). Mentor akan memberikan ajaran yang cukup dalam hal-hal secara spesifik untuk membentuk kualitas kepribadian </w:t>
      </w:r>
      <w:r w:rsidRPr="00FC3D31">
        <w:rPr>
          <w:rFonts w:ascii="Book Antiqua" w:hAnsi="Book Antiqua"/>
          <w:i/>
          <w:iCs/>
          <w:sz w:val="24"/>
          <w:szCs w:val="24"/>
        </w:rPr>
        <w:t>mentee</w:t>
      </w:r>
      <w:r w:rsidRPr="00FC3D31">
        <w:rPr>
          <w:rFonts w:ascii="Book Antiqua" w:hAnsi="Book Antiqua"/>
          <w:sz w:val="24"/>
          <w:szCs w:val="24"/>
        </w:rPr>
        <w:t>.</w:t>
      </w:r>
      <w:sdt>
        <w:sdtPr>
          <w:rPr>
            <w:rFonts w:ascii="Book Antiqua" w:hAnsi="Book Antiqua"/>
            <w:color w:val="222222"/>
            <w:sz w:val="24"/>
            <w:szCs w:val="24"/>
            <w:shd w:val="clear" w:color="auto" w:fill="FFFFFF"/>
          </w:rPr>
          <w:id w:val="1759480694"/>
          <w:citation/>
        </w:sdtPr>
        <w:sdtContent>
          <w:r w:rsidRPr="00FC3D31">
            <w:rPr>
              <w:rFonts w:ascii="Book Antiqua" w:hAnsi="Book Antiqua"/>
              <w:color w:val="222222"/>
              <w:sz w:val="24"/>
              <w:szCs w:val="24"/>
              <w:shd w:val="clear" w:color="auto" w:fill="FFFFFF"/>
            </w:rPr>
            <w:fldChar w:fldCharType="begin"/>
          </w:r>
          <w:r w:rsidRPr="00FC3D31">
            <w:rPr>
              <w:rFonts w:ascii="Book Antiqua" w:hAnsi="Book Antiqua"/>
              <w:color w:val="222222"/>
              <w:sz w:val="24"/>
              <w:szCs w:val="24"/>
              <w:shd w:val="clear" w:color="auto" w:fill="FFFFFF"/>
            </w:rPr>
            <w:instrText xml:space="preserve"> CITATION Abd05 \l 1033 </w:instrText>
          </w:r>
          <w:r w:rsidRPr="00FC3D31">
            <w:rPr>
              <w:rFonts w:ascii="Book Antiqua" w:hAnsi="Book Antiqua"/>
              <w:color w:val="222222"/>
              <w:sz w:val="24"/>
              <w:szCs w:val="24"/>
              <w:shd w:val="clear" w:color="auto" w:fill="FFFFFF"/>
            </w:rPr>
            <w:fldChar w:fldCharType="separate"/>
          </w:r>
          <w:r w:rsidRPr="00FC3D31">
            <w:rPr>
              <w:rFonts w:ascii="Book Antiqua" w:hAnsi="Book Antiqua"/>
              <w:noProof/>
              <w:color w:val="222222"/>
              <w:sz w:val="24"/>
              <w:szCs w:val="24"/>
              <w:shd w:val="clear" w:color="auto" w:fill="FFFFFF"/>
            </w:rPr>
            <w:t xml:space="preserve"> (Abdullah, Salhah, and Ainon Mohd., 2005)</w:t>
          </w:r>
          <w:r w:rsidRPr="00FC3D31">
            <w:rPr>
              <w:rFonts w:ascii="Book Antiqua" w:hAnsi="Book Antiqua"/>
              <w:color w:val="222222"/>
              <w:sz w:val="24"/>
              <w:szCs w:val="24"/>
              <w:shd w:val="clear" w:color="auto" w:fill="FFFFFF"/>
            </w:rPr>
            <w:fldChar w:fldCharType="end"/>
          </w:r>
        </w:sdtContent>
      </w:sdt>
      <w:r w:rsidRPr="00FC3D31">
        <w:rPr>
          <w:rFonts w:ascii="Book Antiqua" w:hAnsi="Book Antiqua"/>
          <w:color w:val="222222"/>
          <w:sz w:val="24"/>
          <w:szCs w:val="24"/>
          <w:shd w:val="clear" w:color="auto" w:fill="FFFFFF"/>
        </w:rPr>
        <w:t xml:space="preserve"> </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Pemimpin adalah seseorang yang memiliki berbagai karakter, diantaranya adalah sebagai berikut:</w:t>
      </w:r>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Keterpanggilan &amp; kemanusiaan</w:t>
      </w:r>
      <w:sdt>
        <w:sdtPr>
          <w:rPr>
            <w:rFonts w:ascii="Book Antiqua" w:hAnsi="Book Antiqua" w:cs="Times New Roman"/>
            <w:sz w:val="24"/>
            <w:szCs w:val="24"/>
          </w:rPr>
          <w:id w:val="851296941"/>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Wid14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(Widayat, 2014)</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Kepelayanan, ketulusan, kesantunan</w:t>
      </w:r>
      <w:sdt>
        <w:sdtPr>
          <w:rPr>
            <w:rFonts w:ascii="Book Antiqua" w:hAnsi="Book Antiqua" w:cs="Times New Roman"/>
            <w:sz w:val="24"/>
            <w:szCs w:val="24"/>
          </w:rPr>
          <w:id w:val="1431931100"/>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Mah17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(Mahessa, Nurul Fathia, and N. R. H. Frieda, 2017)</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Perjuangan, penderitaan, pengorbanan, kepahlawanan</w:t>
      </w:r>
      <w:sdt>
        <w:sdtPr>
          <w:rPr>
            <w:rFonts w:ascii="Book Antiqua" w:hAnsi="Book Antiqua" w:cs="Times New Roman"/>
            <w:sz w:val="24"/>
            <w:szCs w:val="24"/>
          </w:rPr>
          <w:id w:val="-931965268"/>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Adi17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(Aditya, Purwa, I. Made Pageh, and Ketut Sedana Arta, 2017)</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Tanggungjawab</w:t>
      </w:r>
      <w:sdt>
        <w:sdtPr>
          <w:rPr>
            <w:rFonts w:ascii="Book Antiqua" w:hAnsi="Book Antiqua" w:cs="Times New Roman"/>
            <w:sz w:val="24"/>
            <w:szCs w:val="24"/>
          </w:rPr>
          <w:id w:val="732354764"/>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Fat18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(Faturahman, 2018)</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Kepribadian, keteladanan</w:t>
      </w:r>
      <w:sdt>
        <w:sdtPr>
          <w:rPr>
            <w:rFonts w:ascii="Book Antiqua" w:hAnsi="Book Antiqua" w:cs="Times New Roman"/>
            <w:sz w:val="24"/>
            <w:szCs w:val="24"/>
          </w:rPr>
          <w:id w:val="216634528"/>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Mar18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(Marwah, 2018)</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Inisiatif, inovasi, resiko</w:t>
      </w:r>
      <w:sdt>
        <w:sdtPr>
          <w:rPr>
            <w:rFonts w:ascii="Book Antiqua" w:hAnsi="Book Antiqua" w:cs="Times New Roman"/>
            <w:sz w:val="24"/>
            <w:szCs w:val="24"/>
          </w:rPr>
          <w:id w:val="399486691"/>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Sya15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(Syahrul, 2015)</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 xml:space="preserve">Kredibilitas, integritas, amanah, </w:t>
      </w:r>
      <w:r w:rsidRPr="00FC3D31">
        <w:rPr>
          <w:rFonts w:ascii="Book Antiqua" w:hAnsi="Book Antiqua" w:cs="Times New Roman"/>
          <w:i/>
          <w:iCs/>
          <w:sz w:val="24"/>
          <w:szCs w:val="24"/>
        </w:rPr>
        <w:t>trust</w:t>
      </w:r>
      <w:r w:rsidRPr="00FC3D31">
        <w:rPr>
          <w:rFonts w:ascii="Book Antiqua" w:hAnsi="Book Antiqua" w:cs="Times New Roman"/>
          <w:sz w:val="24"/>
          <w:szCs w:val="24"/>
        </w:rPr>
        <w:t xml:space="preserve"> </w:t>
      </w:r>
      <w:sdt>
        <w:sdtPr>
          <w:rPr>
            <w:rFonts w:ascii="Book Antiqua" w:hAnsi="Book Antiqua" w:cs="Times New Roman"/>
            <w:sz w:val="24"/>
            <w:szCs w:val="24"/>
          </w:rPr>
          <w:id w:val="-270632061"/>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Ary13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(Aryani, L., Marettih, A. K. E., Cucuani, H., Susanti, R., &amp; Lestari, Y. I., 2013)</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Kemampuan kapasitas, kompetensi</w:t>
      </w:r>
      <w:sdt>
        <w:sdtPr>
          <w:rPr>
            <w:rFonts w:ascii="Book Antiqua" w:hAnsi="Book Antiqua" w:cs="Times New Roman"/>
            <w:sz w:val="24"/>
            <w:szCs w:val="24"/>
          </w:rPr>
          <w:id w:val="-1990394142"/>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Ary13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(Aryani, L., Marettih, A. K. E., Cucuani, H., Susanti, R., &amp; Lestari, Y. I., 2013)</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Pengalaman, wawasan</w:t>
      </w:r>
      <w:sdt>
        <w:sdtPr>
          <w:rPr>
            <w:rFonts w:ascii="Book Antiqua" w:hAnsi="Book Antiqua" w:cs="Times New Roman"/>
            <w:sz w:val="24"/>
            <w:szCs w:val="24"/>
          </w:rPr>
          <w:id w:val="265198464"/>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Ami15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(Amin, Surahman, and Ferry M. Siregar, 2015)</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Intelektualitas, emosionalitas, spiritualitas</w:t>
      </w:r>
      <w:sdt>
        <w:sdtPr>
          <w:rPr>
            <w:rFonts w:ascii="Book Antiqua" w:hAnsi="Book Antiqua" w:cs="Times New Roman"/>
            <w:sz w:val="24"/>
            <w:szCs w:val="24"/>
          </w:rPr>
          <w:id w:val="-1677185104"/>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Rod19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(Rodliyah, 2019)</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Totalitas, konflik kepentingan</w:t>
      </w:r>
      <w:sdt>
        <w:sdtPr>
          <w:rPr>
            <w:rFonts w:ascii="Book Antiqua" w:hAnsi="Book Antiqua" w:cs="Times New Roman"/>
            <w:sz w:val="24"/>
            <w:szCs w:val="24"/>
          </w:rPr>
          <w:id w:val="-1502886368"/>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Fit18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(Fitriyah, Nurul, and Agus Suliyadi, 2018)</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Efektivitas, skala prioritas</w:t>
      </w:r>
      <w:sdt>
        <w:sdtPr>
          <w:rPr>
            <w:rFonts w:ascii="Book Antiqua" w:hAnsi="Book Antiqua" w:cs="Times New Roman"/>
            <w:sz w:val="24"/>
            <w:szCs w:val="24"/>
          </w:rPr>
          <w:id w:val="72008648"/>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Nur14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(Nurhayati, 2014)</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lastRenderedPageBreak/>
        <w:t>Kharisma, Mitos, objektivitas, Rasionalitas</w:t>
      </w:r>
      <w:sdt>
        <w:sdtPr>
          <w:rPr>
            <w:rFonts w:ascii="Book Antiqua" w:hAnsi="Book Antiqua" w:cs="Times New Roman"/>
            <w:sz w:val="24"/>
            <w:szCs w:val="24"/>
          </w:rPr>
          <w:id w:val="41019536"/>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Yul18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(Yuliana, Baiturrohma, and Isro Ani Widayati, 2018)</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Popularitas, Otentisitas, elektabilitas</w:t>
      </w:r>
      <w:sdt>
        <w:sdtPr>
          <w:rPr>
            <w:rFonts w:ascii="Book Antiqua" w:hAnsi="Book Antiqua" w:cs="Times New Roman"/>
            <w:sz w:val="24"/>
            <w:szCs w:val="24"/>
          </w:rPr>
          <w:id w:val="72632592"/>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Nim15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(Ni'mah, 2015)</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Motivasi, pemberdayaan, kerja tim</w:t>
      </w:r>
      <w:sdt>
        <w:sdtPr>
          <w:rPr>
            <w:rFonts w:ascii="Book Antiqua" w:hAnsi="Book Antiqua" w:cs="Times New Roman"/>
            <w:sz w:val="24"/>
            <w:szCs w:val="24"/>
          </w:rPr>
          <w:id w:val="-772314586"/>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Pra13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(Pratasik, 2013)</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Pilihan, level, pengaruh</w:t>
      </w:r>
      <w:sdt>
        <w:sdtPr>
          <w:rPr>
            <w:rFonts w:ascii="Book Antiqua" w:hAnsi="Book Antiqua" w:cs="Times New Roman"/>
            <w:sz w:val="24"/>
            <w:szCs w:val="24"/>
          </w:rPr>
          <w:id w:val="563766563"/>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Oth12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(Othman, Norasmah, Siti Junaidah M. Mujir, and Mohammed Sani Ibrahim, 2012)</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Empati, solidaritas, kebersamaan, modal sosial</w:t>
      </w:r>
      <w:sdt>
        <w:sdtPr>
          <w:rPr>
            <w:rFonts w:ascii="Book Antiqua" w:hAnsi="Book Antiqua" w:cs="Times New Roman"/>
            <w:sz w:val="24"/>
            <w:szCs w:val="24"/>
          </w:rPr>
          <w:id w:val="602934005"/>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Sum15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(Sumarni, Sri, Achmad Dardiri, and Darmiyati Zuchdi, 2015)</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Mindset, mental, kultur</w:t>
      </w:r>
      <w:sdt>
        <w:sdtPr>
          <w:rPr>
            <w:rFonts w:ascii="Book Antiqua" w:hAnsi="Book Antiqua" w:cs="Times New Roman"/>
            <w:sz w:val="24"/>
            <w:szCs w:val="24"/>
          </w:rPr>
          <w:id w:val="-223453849"/>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Roh16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(Rohmat, 2016)</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Komunikasi, propaganda, lobi, negosiasi</w:t>
      </w:r>
      <w:sdt>
        <w:sdtPr>
          <w:rPr>
            <w:rFonts w:ascii="Book Antiqua" w:hAnsi="Book Antiqua" w:cs="Times New Roman"/>
            <w:sz w:val="24"/>
            <w:szCs w:val="24"/>
          </w:rPr>
          <w:id w:val="-1728363507"/>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Ard20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(Ardianto, A., Prisanto, G. F., Irwansyah, I., Ernungtyas, N. F., &amp; Hidayanto, S., 2020)</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Momentum, upacara perubahan</w:t>
      </w:r>
      <w:sdt>
        <w:sdtPr>
          <w:rPr>
            <w:rFonts w:ascii="Book Antiqua" w:hAnsi="Book Antiqua" w:cs="Times New Roman"/>
            <w:sz w:val="24"/>
            <w:szCs w:val="24"/>
          </w:rPr>
          <w:id w:val="-1091080254"/>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Mah171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(Mahmudin, Shafwan, and Trisni Andayani, 2017)</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Daya saing</w:t>
      </w:r>
      <w:sdt>
        <w:sdtPr>
          <w:rPr>
            <w:rFonts w:ascii="Book Antiqua" w:hAnsi="Book Antiqua" w:cs="Times New Roman"/>
            <w:sz w:val="24"/>
            <w:szCs w:val="24"/>
          </w:rPr>
          <w:id w:val="473023982"/>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Ami18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(Aminah, 2018)</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Dedikasi, loyalitas</w:t>
      </w:r>
      <w:sdt>
        <w:sdtPr>
          <w:rPr>
            <w:rFonts w:ascii="Book Antiqua" w:hAnsi="Book Antiqua" w:cs="Times New Roman"/>
            <w:sz w:val="24"/>
            <w:szCs w:val="24"/>
          </w:rPr>
          <w:id w:val="-1849931978"/>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Bud12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(Budiono, 2012)</w:t>
          </w:r>
          <w:r w:rsidRPr="00FC3D31">
            <w:rPr>
              <w:rFonts w:ascii="Book Antiqua" w:hAnsi="Book Antiqua" w:cs="Times New Roman"/>
              <w:sz w:val="24"/>
              <w:szCs w:val="24"/>
            </w:rPr>
            <w:fldChar w:fldCharType="end"/>
          </w:r>
        </w:sdtContent>
      </w:sdt>
    </w:p>
    <w:p w:rsidR="00C90F03" w:rsidRPr="00FC3D31" w:rsidRDefault="00C90F03" w:rsidP="00180899">
      <w:pPr>
        <w:pStyle w:val="ListParagraph"/>
        <w:numPr>
          <w:ilvl w:val="0"/>
          <w:numId w:val="3"/>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Patriotisme, kenegarawanan</w:t>
      </w:r>
      <w:sdt>
        <w:sdtPr>
          <w:rPr>
            <w:rFonts w:ascii="Book Antiqua" w:hAnsi="Book Antiqua" w:cs="Times New Roman"/>
            <w:sz w:val="24"/>
            <w:szCs w:val="24"/>
          </w:rPr>
          <w:id w:val="1352916617"/>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Sri19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(Sridiyatmiko, 2019)</w:t>
          </w:r>
          <w:r w:rsidRPr="00FC3D31">
            <w:rPr>
              <w:rFonts w:ascii="Book Antiqua" w:hAnsi="Book Antiqua" w:cs="Times New Roman"/>
              <w:sz w:val="24"/>
              <w:szCs w:val="24"/>
            </w:rPr>
            <w:fldChar w:fldCharType="end"/>
          </w:r>
        </w:sdtContent>
      </w:sdt>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Kepemimpinan bukanlah suatu kecakapan yang mudah dipelajari, tetapi menjadi pilihan terbaik untuk melancarkan mekanisme hubungan industri. Kepemimpinan adalah faktor kunci bagi suksesnya bisnis-apa pun bisnis Anda dan bagaimanapun Anda mendefinisikan sukses itu Kaum militer sudah lama mendapatkan pelajaran ini Sebagaimana dikatakan dengan ringkas oleh Euripides, penyair Yunani yang meningga tahun 406 SM. “</w:t>
      </w:r>
      <w:r w:rsidRPr="00FC3D31">
        <w:rPr>
          <w:rFonts w:ascii="Book Antiqua" w:hAnsi="Book Antiqua"/>
          <w:i/>
          <w:iCs/>
          <w:sz w:val="24"/>
          <w:szCs w:val="24"/>
        </w:rPr>
        <w:t>Sepuluh serdadu baik yang dipimpin dengan bijak akan mengalahkan seratus serdadu musuh tanpa pemimpin</w:t>
      </w:r>
      <w:r w:rsidRPr="00FC3D31">
        <w:rPr>
          <w:rFonts w:ascii="Book Antiqua" w:hAnsi="Book Antiqua"/>
          <w:sz w:val="24"/>
          <w:szCs w:val="24"/>
        </w:rPr>
        <w:t xml:space="preserve">”. Sukses dalam peperangan atau pertempuran cenderung berkaitan dengan kepemimpinan yang hebat pada semua </w:t>
      </w:r>
      <w:r w:rsidRPr="00FC3D31">
        <w:rPr>
          <w:rFonts w:ascii="Book Antiqua" w:hAnsi="Book Antiqua"/>
          <w:sz w:val="24"/>
          <w:szCs w:val="24"/>
        </w:rPr>
        <w:lastRenderedPageBreak/>
        <w:t>tingkatan.</w:t>
      </w:r>
      <w:sdt>
        <w:sdtPr>
          <w:rPr>
            <w:rFonts w:ascii="Book Antiqua" w:hAnsi="Book Antiqua"/>
            <w:sz w:val="24"/>
            <w:szCs w:val="24"/>
          </w:rPr>
          <w:id w:val="574471427"/>
          <w:citation/>
        </w:sdtPr>
        <w:sdtContent>
          <w:r w:rsidRPr="00FC3D31">
            <w:rPr>
              <w:rFonts w:ascii="Book Antiqua" w:hAnsi="Book Antiqua"/>
              <w:sz w:val="24"/>
              <w:szCs w:val="24"/>
            </w:rPr>
            <w:fldChar w:fldCharType="begin"/>
          </w:r>
          <w:r w:rsidRPr="00FC3D31">
            <w:rPr>
              <w:rFonts w:ascii="Book Antiqua" w:hAnsi="Book Antiqua"/>
              <w:sz w:val="24"/>
              <w:szCs w:val="24"/>
            </w:rPr>
            <w:instrText xml:space="preserve"> CITATION Ada071 \l 1033 </w:instrText>
          </w:r>
          <w:r w:rsidRPr="00FC3D31">
            <w:rPr>
              <w:rFonts w:ascii="Book Antiqua" w:hAnsi="Book Antiqua"/>
              <w:sz w:val="24"/>
              <w:szCs w:val="24"/>
            </w:rPr>
            <w:fldChar w:fldCharType="separate"/>
          </w:r>
          <w:r w:rsidRPr="00FC3D31">
            <w:rPr>
              <w:rFonts w:ascii="Book Antiqua" w:hAnsi="Book Antiqua"/>
              <w:noProof/>
              <w:sz w:val="24"/>
              <w:szCs w:val="24"/>
            </w:rPr>
            <w:t xml:space="preserve"> (Adair, Cara Menumbuhkan Pemimpin, 2007)</w:t>
          </w:r>
          <w:r w:rsidRPr="00FC3D31">
            <w:rPr>
              <w:rFonts w:ascii="Book Antiqua" w:hAnsi="Book Antiqua"/>
              <w:sz w:val="24"/>
              <w:szCs w:val="24"/>
            </w:rPr>
            <w:fldChar w:fldCharType="end"/>
          </w:r>
        </w:sdtContent>
      </w:sdt>
      <w:r w:rsidRPr="00FC3D31">
        <w:rPr>
          <w:rFonts w:ascii="Book Antiqua" w:hAnsi="Book Antiqua"/>
          <w:sz w:val="24"/>
          <w:szCs w:val="24"/>
        </w:rPr>
        <w:t xml:space="preserve"> </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Kepemimpinan terdapat dalam tiga garis besar tingkatan, dulu saya sebut strategis, operasional, dan kelompok; istilah ini kini mulai sering dipakai. Kekeliruan pemikiran yang biasa terjadi adalah menganggap sebuah organisasi hanya butuh seorang pemimpin strategis yang hebat dalam memimpin. Ternyata, rahasia sukses dalam bisnis adalah kepemimpinan yang sangat hebat dalam ketiga tingkatan itu. Perusahaan-perusahaan mungkin bisa merekrut pemimpin bisnis strategis yang baru dengan menggaji mereka sangat tinggi, seperti klub- klub sepak bola kelas dunia yang mengganti manajer mereka. </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Tugas seorang pemimpin </w:t>
      </w:r>
      <w:r w:rsidR="006E4EBD">
        <w:rPr>
          <w:rFonts w:ascii="Book Antiqua" w:hAnsi="Book Antiqua"/>
          <w:sz w:val="24"/>
          <w:szCs w:val="24"/>
        </w:rPr>
        <w:t xml:space="preserve">bukanlah semata-mata mengerjakan satu hal saja, tetapi justru harus dapat </w:t>
      </w:r>
      <w:r w:rsidRPr="00FC3D31">
        <w:rPr>
          <w:rFonts w:ascii="Book Antiqua" w:hAnsi="Book Antiqua"/>
          <w:sz w:val="24"/>
          <w:szCs w:val="24"/>
        </w:rPr>
        <w:t xml:space="preserve">membuat orang lain menyelesaikan </w:t>
      </w:r>
      <w:r w:rsidRPr="00FC3D31">
        <w:rPr>
          <w:rFonts w:ascii="Book Antiqua" w:hAnsi="Book Antiqua"/>
          <w:sz w:val="24"/>
          <w:szCs w:val="24"/>
        </w:rPr>
        <w:t xml:space="preserve">pekerjaan yang sulit dengan baik, cepat, dan tanpa paksaan, bahkan dengan </w:t>
      </w:r>
      <w:r w:rsidR="006E4EBD">
        <w:rPr>
          <w:rFonts w:ascii="Book Antiqua" w:hAnsi="Book Antiqua"/>
          <w:sz w:val="24"/>
          <w:szCs w:val="24"/>
        </w:rPr>
        <w:t xml:space="preserve">rasa </w:t>
      </w:r>
      <w:r w:rsidRPr="00FC3D31">
        <w:rPr>
          <w:rFonts w:ascii="Book Antiqua" w:hAnsi="Book Antiqua"/>
          <w:sz w:val="24"/>
          <w:szCs w:val="24"/>
        </w:rPr>
        <w:t>senang karena ia dapat menikmati pekerjaan itu</w:t>
      </w:r>
      <w:r w:rsidR="006E4EBD">
        <w:rPr>
          <w:rFonts w:ascii="Book Antiqua" w:hAnsi="Book Antiqua"/>
          <w:sz w:val="24"/>
          <w:szCs w:val="24"/>
        </w:rPr>
        <w:t xml:space="preserve">. </w:t>
      </w:r>
      <w:r w:rsidRPr="00FC3D31">
        <w:rPr>
          <w:rFonts w:ascii="Book Antiqua" w:hAnsi="Book Antiqua"/>
          <w:sz w:val="24"/>
          <w:szCs w:val="24"/>
        </w:rPr>
        <w:t xml:space="preserve">Sejumlah aspek lain dalam berbagai situasi memerlukan kepemimpinan keberanian dalam kekalahan, inspirasi dalam apatisme, dan kejernihan pikiran dalam kekalutan. Namun, hal mendasar yang diperlukan adalah mereka yang dipimpin hendaknya memahami tugas mereka, memercayai pemimpin mereka, dan mengetahui apa yang harus </w:t>
      </w:r>
      <w:r w:rsidR="006E4EBD">
        <w:rPr>
          <w:rFonts w:ascii="Book Antiqua" w:hAnsi="Book Antiqua"/>
          <w:sz w:val="24"/>
          <w:szCs w:val="24"/>
        </w:rPr>
        <w:t>di</w:t>
      </w:r>
      <w:r w:rsidRPr="00FC3D31">
        <w:rPr>
          <w:rFonts w:ascii="Book Antiqua" w:hAnsi="Book Antiqua"/>
          <w:sz w:val="24"/>
          <w:szCs w:val="24"/>
        </w:rPr>
        <w:t xml:space="preserve">lakukan. Karena itu, kepemimpinan secara luas bukanlah sesuatu yang sudah dipahami kebanyakan orang. Kepemimpinan adalah kecakapan yang dapat dipelajari. Adair </w:t>
      </w:r>
      <w:r w:rsidR="007E263D">
        <w:rPr>
          <w:rFonts w:ascii="Book Antiqua" w:hAnsi="Book Antiqua"/>
          <w:sz w:val="24"/>
          <w:szCs w:val="24"/>
        </w:rPr>
        <w:t xml:space="preserve">(2007) </w:t>
      </w:r>
      <w:r w:rsidRPr="00FC3D31">
        <w:rPr>
          <w:rFonts w:ascii="Book Antiqua" w:hAnsi="Book Antiqua"/>
          <w:sz w:val="24"/>
          <w:szCs w:val="24"/>
        </w:rPr>
        <w:t xml:space="preserve">telah menemukan cara menunjukkan kepada para kadet apa yang diperlukan seseorang dalam memberi perintah kepada suatu kelompok, baik sebagai </w:t>
      </w:r>
      <w:r w:rsidRPr="00FC3D31">
        <w:rPr>
          <w:rFonts w:ascii="Book Antiqua" w:hAnsi="Book Antiqua"/>
          <w:sz w:val="24"/>
          <w:szCs w:val="24"/>
        </w:rPr>
        <w:lastRenderedPageBreak/>
        <w:t xml:space="preserve">letman yang mengepalai sebuah kompi maupun sebagai supervisor dalam lini produksi Dengan tegas tapi santai, </w:t>
      </w:r>
      <w:r w:rsidR="007E263D">
        <w:rPr>
          <w:rFonts w:ascii="Book Antiqua" w:hAnsi="Book Antiqua"/>
          <w:sz w:val="24"/>
          <w:szCs w:val="24"/>
        </w:rPr>
        <w:t xml:space="preserve">ia </w:t>
      </w:r>
      <w:r w:rsidRPr="00FC3D31">
        <w:rPr>
          <w:rFonts w:ascii="Book Antiqua" w:hAnsi="Book Antiqua"/>
          <w:sz w:val="24"/>
          <w:szCs w:val="24"/>
        </w:rPr>
        <w:t>mengesampingkan apa yang dinamakan “pendekatan kualitas” terhadap kepemimpinan. Pendekatan ini memperkenalkan karakteristik komandan-komandan yang hebat dan kemudian berharap kadet- kadet Anda akan mengikuti contoh mereka. Pendekatan ini sangat tidak memuaskan sebagaimana diperlihatkan daftar kualitas kepemimpinan yang disusun berbagai Lembaga.</w:t>
      </w:r>
      <w:sdt>
        <w:sdtPr>
          <w:rPr>
            <w:rFonts w:ascii="Book Antiqua" w:hAnsi="Book Antiqua"/>
            <w:sz w:val="24"/>
            <w:szCs w:val="24"/>
          </w:rPr>
          <w:id w:val="-2056995448"/>
          <w:citation/>
        </w:sdtPr>
        <w:sdtContent>
          <w:r w:rsidRPr="00FC3D31">
            <w:rPr>
              <w:rFonts w:ascii="Book Antiqua" w:hAnsi="Book Antiqua"/>
              <w:sz w:val="24"/>
              <w:szCs w:val="24"/>
            </w:rPr>
            <w:fldChar w:fldCharType="begin"/>
          </w:r>
          <w:r w:rsidRPr="00FC3D31">
            <w:rPr>
              <w:rFonts w:ascii="Book Antiqua" w:hAnsi="Book Antiqua"/>
              <w:sz w:val="24"/>
              <w:szCs w:val="24"/>
            </w:rPr>
            <w:instrText xml:space="preserve"> CITATION Ada07 \l 1033 </w:instrText>
          </w:r>
          <w:r w:rsidRPr="00FC3D31">
            <w:rPr>
              <w:rFonts w:ascii="Book Antiqua" w:hAnsi="Book Antiqua"/>
              <w:sz w:val="24"/>
              <w:szCs w:val="24"/>
            </w:rPr>
            <w:fldChar w:fldCharType="separate"/>
          </w:r>
          <w:r w:rsidRPr="00FC3D31">
            <w:rPr>
              <w:rFonts w:ascii="Book Antiqua" w:hAnsi="Book Antiqua"/>
              <w:noProof/>
              <w:sz w:val="24"/>
              <w:szCs w:val="24"/>
            </w:rPr>
            <w:t xml:space="preserve"> (Adair, 2007)</w:t>
          </w:r>
          <w:r w:rsidRPr="00FC3D31">
            <w:rPr>
              <w:rFonts w:ascii="Book Antiqua" w:hAnsi="Book Antiqua"/>
              <w:sz w:val="24"/>
              <w:szCs w:val="24"/>
            </w:rPr>
            <w:fldChar w:fldCharType="end"/>
          </w:r>
        </w:sdtContent>
      </w:sdt>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Bila membaca hikayat tentang pemimpinan-pemimpinan di jaman para Nabi dan Rasul, baik pemimpin suku, kafilah, bangsa, wilayah atau negara yang bermartabat betapa jabatan sebagai pemimpin adalah jabatan yang paling dihindari sebab dengan ditunjuknya menjadi pemimpin maka </w:t>
      </w:r>
      <w:r w:rsidRPr="00FC3D31">
        <w:rPr>
          <w:rFonts w:ascii="Book Antiqua" w:hAnsi="Book Antiqua"/>
          <w:sz w:val="24"/>
          <w:szCs w:val="24"/>
        </w:rPr>
        <w:t>orang-orang yang berkualitas itu merasa berkurang kesempatannya untuk mendapatkan' "surga", sebab pemimpinlah yang paling berat bebannya dan pemimpinlah yang terakhir "kenyang" setelah warganya tidak ada yang kelaparan. Pemimpinlah yang terakhir sejahtera setelah warganya sejahtera. Oleh karena di dalam masyarakat suatu negara pastilah ada yang miskin maka ketika seseorang ditunjuk sebagai pemimpin maka seluruh hartanya yang ada sebelum ia menjadi pemimpin habis didermakan dan dibagikan untuk negara dalam rangka menyantuni masyarakat miskin dan terlantar setidaknya itulah yang ditunjukkan oleh para pemimpin-pemimpin yang hidup dijaman para pemimpin sejati jaman dahulu kala.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Selanjutnya hingga dewasa ini kita tidak pernah dan (semoga akan pernah) </w:t>
      </w:r>
      <w:r w:rsidRPr="00FC3D31">
        <w:rPr>
          <w:rFonts w:ascii="Book Antiqua" w:hAnsi="Book Antiqua"/>
          <w:sz w:val="24"/>
          <w:szCs w:val="24"/>
        </w:rPr>
        <w:lastRenderedPageBreak/>
        <w:t>melihat lagi orang-orang yang menganggap dirinya cakap dan berharta menolak ditunjuk jadi pemimpin. Jangankan menolak, bahkan rebutan untuk menjabat, dari tataran yang sangat rendah (ketua RT) sampai dengan tertinggi (Presiden). Padahal jelas jabatan pemimpin adalah pekerjaan amanah yang sangat-sangat berat beban dan tanggung jawabnya.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Memang harus diakui bahwa setiap manusia diciptakan (dilahirkan) untuk menjadi pemimpin, akan tetapi dalam konteks yang universal yaitu menjadi pemimpin dirinya sendiri. Sedangkan untuk menjadi pemimpin keluarga, pemimpin suku, bangsa, agama, dan umat serta negara memiliki kreteria dan persyaratan tersendiri. Meskipun setiap orang punya bakat memimpin akan tetapi tidak semua orang bisa memimpin. Memimpin haruslah didukung selain bakat juga </w:t>
      </w:r>
      <w:r w:rsidRPr="00FC3D31">
        <w:rPr>
          <w:rFonts w:ascii="Book Antiqua" w:hAnsi="Book Antiqua"/>
          <w:sz w:val="24"/>
          <w:szCs w:val="24"/>
        </w:rPr>
        <w:t>ilmu dan pengetahuan. Pengetahuan bisa dari turunan, mendengar dan membaca serta pengalaman sendiri. Sedangkan ilmu memimpin harus dipelajari dari pengalaman pemimpin berdasarkan aturan dan etika tertentu.</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Pemimpin agama selain harus menguasai pengetahuan agamanya, juga harus menguasai ilmu agamanya dan ilmu pengetahuan tentang umatnya. Pemimpim agama tidak harus lebih pintar dari salah satu umat atau seluruhnya, akan tetapi harus memiliki semua kelebihan dasar atas agamanya dibandingkan umatnya. Pemimpin agama yang didasarkan hanya menguasai bahasa dan membaca kitab sucinya sementara tidak menguasai aspek ilmu lainnya yang berhubungan dengan agamanya bukanlah pemimpin agama, melainkan hanya ketua atau bos agama, atau pemuka agama, atau tokoh agama.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lastRenderedPageBreak/>
        <w:t>Pemimpin organisasi</w:t>
      </w:r>
      <w:r w:rsidR="007E263D">
        <w:rPr>
          <w:rFonts w:ascii="Book Antiqua" w:hAnsi="Book Antiqua"/>
          <w:sz w:val="24"/>
          <w:szCs w:val="24"/>
        </w:rPr>
        <w:t xml:space="preserve"> selain menguasai ilmu organisasi, </w:t>
      </w:r>
      <w:r w:rsidRPr="00FC3D31">
        <w:rPr>
          <w:rFonts w:ascii="Book Antiqua" w:hAnsi="Book Antiqua"/>
          <w:sz w:val="24"/>
          <w:szCs w:val="24"/>
        </w:rPr>
        <w:t>harus</w:t>
      </w:r>
      <w:r w:rsidR="007E263D">
        <w:rPr>
          <w:rFonts w:ascii="Book Antiqua" w:hAnsi="Book Antiqua"/>
          <w:sz w:val="24"/>
          <w:szCs w:val="24"/>
        </w:rPr>
        <w:t xml:space="preserve"> menge</w:t>
      </w:r>
      <w:r w:rsidRPr="00FC3D31">
        <w:rPr>
          <w:rFonts w:ascii="Book Antiqua" w:hAnsi="Book Antiqua"/>
          <w:sz w:val="24"/>
          <w:szCs w:val="24"/>
        </w:rPr>
        <w:t>tahu</w:t>
      </w:r>
      <w:r w:rsidR="007E263D">
        <w:rPr>
          <w:rFonts w:ascii="Book Antiqua" w:hAnsi="Book Antiqua"/>
          <w:sz w:val="24"/>
          <w:szCs w:val="24"/>
        </w:rPr>
        <w:t>i</w:t>
      </w:r>
      <w:r w:rsidRPr="00FC3D31">
        <w:rPr>
          <w:rFonts w:ascii="Book Antiqua" w:hAnsi="Book Antiqua"/>
          <w:sz w:val="24"/>
          <w:szCs w:val="24"/>
        </w:rPr>
        <w:t xml:space="preserve"> </w:t>
      </w:r>
      <w:r w:rsidR="007E263D">
        <w:rPr>
          <w:rFonts w:ascii="Book Antiqua" w:hAnsi="Book Antiqua"/>
          <w:sz w:val="24"/>
          <w:szCs w:val="24"/>
        </w:rPr>
        <w:t xml:space="preserve">keadaan </w:t>
      </w:r>
      <w:r w:rsidRPr="00FC3D31">
        <w:rPr>
          <w:rFonts w:ascii="Book Antiqua" w:hAnsi="Book Antiqua"/>
          <w:sz w:val="24"/>
          <w:szCs w:val="24"/>
        </w:rPr>
        <w:t>organisasinya</w:t>
      </w:r>
      <w:r w:rsidR="007E263D">
        <w:rPr>
          <w:rFonts w:ascii="Book Antiqua" w:hAnsi="Book Antiqua"/>
          <w:sz w:val="24"/>
          <w:szCs w:val="24"/>
        </w:rPr>
        <w:t xml:space="preserve"> secara mendalam</w:t>
      </w:r>
      <w:r w:rsidRPr="00FC3D31">
        <w:rPr>
          <w:rFonts w:ascii="Book Antiqua" w:hAnsi="Book Antiqua"/>
          <w:sz w:val="24"/>
          <w:szCs w:val="24"/>
        </w:rPr>
        <w:t xml:space="preserve"> dan menguasai orang-orang </w:t>
      </w:r>
      <w:r w:rsidR="007E263D">
        <w:rPr>
          <w:rFonts w:ascii="Book Antiqua" w:hAnsi="Book Antiqua"/>
          <w:sz w:val="24"/>
          <w:szCs w:val="24"/>
        </w:rPr>
        <w:t>yang ada di dalamnya</w:t>
      </w:r>
      <w:r w:rsidRPr="00FC3D31">
        <w:rPr>
          <w:rFonts w:ascii="Book Antiqua" w:hAnsi="Book Antiqua"/>
          <w:sz w:val="24"/>
          <w:szCs w:val="24"/>
        </w:rPr>
        <w:t>. Menguasai dalam arti orang-orang dalam organisasi tunduk, patuh, dan menghormatinya serta mendukungnya. Bila orang dalam organisasinya hanya tunduk dan patuh tapi tidak menghormati dan mendukungnya</w:t>
      </w:r>
      <w:r w:rsidR="007E263D">
        <w:rPr>
          <w:rFonts w:ascii="Book Antiqua" w:hAnsi="Book Antiqua"/>
          <w:sz w:val="24"/>
          <w:szCs w:val="24"/>
        </w:rPr>
        <w:t>,</w:t>
      </w:r>
      <w:r w:rsidRPr="00FC3D31">
        <w:rPr>
          <w:rFonts w:ascii="Book Antiqua" w:hAnsi="Book Antiqua"/>
          <w:sz w:val="24"/>
          <w:szCs w:val="24"/>
        </w:rPr>
        <w:t xml:space="preserve"> maka ia hanya dianggap sebagai mana</w:t>
      </w:r>
      <w:r w:rsidR="007E263D">
        <w:rPr>
          <w:rFonts w:ascii="Book Antiqua" w:hAnsi="Book Antiqua"/>
          <w:sz w:val="24"/>
          <w:szCs w:val="24"/>
        </w:rPr>
        <w:t>j</w:t>
      </w:r>
      <w:r w:rsidRPr="00FC3D31">
        <w:rPr>
          <w:rFonts w:ascii="Book Antiqua" w:hAnsi="Book Antiqua"/>
          <w:sz w:val="24"/>
          <w:szCs w:val="24"/>
        </w:rPr>
        <w:t>er atau bos saja. Pemimpin bangsa atau rakyat haruslah menguasai tentang bangsa dan tahu rakyatnya.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Tahu dan menguasai ilmu tentang pemerintahan dan kerakyatan. Harus tahu berapa banyak yang miskin sehingga ia harus lebih miskin. Harus tahu apakah ada yang kelaparan, sehingga ia baru bisa kenyang setelah tahu rakyatnya sudah tidak ada yang kelaparan. Seseorang yang berambisi </w:t>
      </w:r>
      <w:r w:rsidRPr="00FC3D31">
        <w:rPr>
          <w:rFonts w:ascii="Book Antiqua" w:hAnsi="Book Antiqua"/>
          <w:sz w:val="24"/>
          <w:szCs w:val="24"/>
        </w:rPr>
        <w:t>untuk jadi pemimpin akan tetapi hanya memikirkan penghasilannya, memikirkan fasilitasnya, memikirkan kesejahteraan lingkup keluarga dan kelompoknya bukanlah pemimpin melainkan hanya bos atau manajer atau administratur negara.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Seorang pemimpin tidak menunjukan kenyang didepan khalayaknya, tapi juga tidak menunjukan kalau ia kelaparan. Pemimpim tidak menunjukan kesedihannya pada umat atau khalayaknya, akan tetapi selalu bersahaja. Pemimpin tidak pernah menuduh, melainkan menerima dan mempercayai hukum dan kebenaran sejati. Pemimpin </w:t>
      </w:r>
      <w:r w:rsidR="00290CA5">
        <w:rPr>
          <w:rFonts w:ascii="Book Antiqua" w:hAnsi="Book Antiqua"/>
          <w:sz w:val="24"/>
          <w:szCs w:val="24"/>
        </w:rPr>
        <w:t xml:space="preserve">akan </w:t>
      </w:r>
      <w:r w:rsidRPr="00FC3D31">
        <w:rPr>
          <w:rFonts w:ascii="Book Antiqua" w:hAnsi="Book Antiqua"/>
          <w:sz w:val="24"/>
          <w:szCs w:val="24"/>
        </w:rPr>
        <w:t>selalu berusaha mengajak orang di</w:t>
      </w:r>
      <w:r w:rsidR="00290CA5">
        <w:rPr>
          <w:rFonts w:ascii="Book Antiqua" w:hAnsi="Book Antiqua"/>
          <w:sz w:val="24"/>
          <w:szCs w:val="24"/>
        </w:rPr>
        <w:t xml:space="preserve"> </w:t>
      </w:r>
      <w:r w:rsidRPr="00FC3D31">
        <w:rPr>
          <w:rFonts w:ascii="Book Antiqua" w:hAnsi="Book Antiqua"/>
          <w:sz w:val="24"/>
          <w:szCs w:val="24"/>
        </w:rPr>
        <w:t>sekitarnya untuk memikirkan kemaslahatan</w:t>
      </w:r>
      <w:r w:rsidR="00290CA5">
        <w:rPr>
          <w:rFonts w:ascii="Book Antiqua" w:hAnsi="Book Antiqua"/>
          <w:sz w:val="24"/>
          <w:szCs w:val="24"/>
        </w:rPr>
        <w:t xml:space="preserve"> </w:t>
      </w:r>
      <w:r w:rsidRPr="00FC3D31">
        <w:rPr>
          <w:rFonts w:ascii="Book Antiqua" w:hAnsi="Book Antiqua"/>
          <w:sz w:val="24"/>
          <w:szCs w:val="24"/>
        </w:rPr>
        <w:t>khalayak</w:t>
      </w:r>
      <w:r w:rsidR="00290CA5">
        <w:rPr>
          <w:rFonts w:ascii="Book Antiqua" w:hAnsi="Book Antiqua"/>
          <w:sz w:val="24"/>
          <w:szCs w:val="24"/>
        </w:rPr>
        <w:t xml:space="preserve"> secara bersama-sama</w:t>
      </w:r>
      <w:r w:rsidRPr="00FC3D31">
        <w:rPr>
          <w:rFonts w:ascii="Book Antiqua" w:hAnsi="Book Antiqua"/>
          <w:sz w:val="24"/>
          <w:szCs w:val="24"/>
        </w:rPr>
        <w:t>.</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Pemimpin hanya menggunakan kekuasaanya hanya bila diperlukan </w:t>
      </w:r>
      <w:r w:rsidRPr="00FC3D31">
        <w:rPr>
          <w:rFonts w:ascii="Book Antiqua" w:hAnsi="Book Antiqua"/>
          <w:sz w:val="24"/>
          <w:szCs w:val="24"/>
        </w:rPr>
        <w:lastRenderedPageBreak/>
        <w:t>mendesak seperti sebagai penjamin kebenaran, penjamin kejujuran dan kemaslahatan. Pemimpin dapat membatalkan hukum atas orang yang jujur dan benar akan tetapi dibuktikan salah oleh pengadilan. Pemimpin dapat membatalkan hukum bebas atas seorang penjahat, penipu dan tukang fitnah.</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Menjadi pemimpin sangatlah sulit dan mengandung resiko hidup tertinggi dalam hidup, sehingga rasanya aneh banyak orang yang berebut dan berlomba untuk menjadi pemimpin. Seorang pemimpin sejati hanya akan tampil pada saat di mana kondisi membutuhkan pemimpin sedangkan yang lain tidak berani tampil jadi pemimpin. Pada kondisi di mana situasi aman tentram terkendali seorang pemimpin tadi akan segara mengundurkan diri menjadi pemimpin. Pemimpin dalam kondisi aman </w:t>
      </w:r>
      <w:r w:rsidRPr="00FC3D31">
        <w:rPr>
          <w:rFonts w:ascii="Book Antiqua" w:hAnsi="Book Antiqua"/>
          <w:sz w:val="24"/>
          <w:szCs w:val="24"/>
        </w:rPr>
        <w:t>tenteram haruslah ditunjuk oleh yang berwenang dan memiliki pengetahuan dan dasar ilmu yang mumpuni (misalnya ditunjuk para Ulama).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Menjadi pemimpin tidak harus dilotere atau di-pemilu. Pemilu hanya memilih bos atau manager atau administratur. Pemimpin harus ditunjuk atau menunjukan diri bila dalam kondisi yang sangat kritis lalu menghilang dalam kondisi yang kondusif. Beda dengan manager atau bos selalu muncul setiap saat baik kritis atau tidak, selalu berebut dan ambisius memperebutkan jabatan pemimpin karena ingin berkuasa, ditakuti, balas dendam dan memperkaya diri, atau semacamnya. Memperkerjakan bos atau manager hanya berhasil pada level rendah dan jangka pendek.</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Dalam kondisi di mana diperlukan penanggung jawab kesalahan atau kegagalan, pemimpin </w:t>
      </w:r>
      <w:r w:rsidRPr="00FC3D31">
        <w:rPr>
          <w:rFonts w:ascii="Book Antiqua" w:hAnsi="Book Antiqua"/>
          <w:sz w:val="24"/>
          <w:szCs w:val="24"/>
        </w:rPr>
        <w:lastRenderedPageBreak/>
        <w:t>sejati selalu tampil di depan, akan tetapi dalam kondisi dimana akan mendapatkan pujian dan hadiah pemimpin sejati selalu menghindar untuk tampil. Seorang manager atau bos selalu menghindari dan melemparkan kesalahan pada orang lain bila kondisi gagal, akan tetapi selalu di depan untuk pujian dan hadiah.</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Dengan demikian seorang pemimpin untuk apapun alasannya, sejatinya adalah orang yang hanya muncul karena di "Tunjuk Langsung oleh Tuhan" atau ditunjuk oleh "</w:t>
      </w:r>
      <w:r w:rsidR="00F164A4">
        <w:rPr>
          <w:rFonts w:ascii="Book Antiqua" w:hAnsi="Book Antiqua"/>
          <w:sz w:val="24"/>
          <w:szCs w:val="24"/>
        </w:rPr>
        <w:t>Wakil Tuhan</w:t>
      </w:r>
      <w:r w:rsidRPr="00FC3D31">
        <w:rPr>
          <w:rFonts w:ascii="Book Antiqua" w:hAnsi="Book Antiqua"/>
          <w:sz w:val="24"/>
          <w:szCs w:val="24"/>
        </w:rPr>
        <w:t xml:space="preserve"> di Dunia". Ditunjuk langsung oleh Tuhan misalnya nabi atau Rasul, mereka-mereka ini adalah pemimpin sejati tiada banding dan taranya. Ditunjuk </w:t>
      </w:r>
      <w:r w:rsidR="00F164A4">
        <w:rPr>
          <w:rFonts w:ascii="Book Antiqua" w:hAnsi="Book Antiqua"/>
          <w:sz w:val="24"/>
          <w:szCs w:val="24"/>
        </w:rPr>
        <w:t>Wakil Tuhan</w:t>
      </w:r>
      <w:r w:rsidRPr="00FC3D31">
        <w:rPr>
          <w:rFonts w:ascii="Book Antiqua" w:hAnsi="Book Antiqua"/>
          <w:sz w:val="24"/>
          <w:szCs w:val="24"/>
        </w:rPr>
        <w:t xml:space="preserve"> di dunia misalnya di pilih dan tunjuk oleh Ulama (apapun agamanya), ditunjuk dan dipilih oleh kumpulan orang. orang </w:t>
      </w:r>
      <w:r w:rsidRPr="00FC3D31">
        <w:rPr>
          <w:rFonts w:ascii="Book Antiqua" w:hAnsi="Book Antiqua"/>
          <w:sz w:val="24"/>
          <w:szCs w:val="24"/>
        </w:rPr>
        <w:t xml:space="preserve">cerdas dan pintar, jujur dan amanah yang menjadi wakil rakyat. Pemimpin yang muncul karena ditunjuk oleh perwakilan rakyat akan tetapi berisikan orang-orang yang tidak amanah, tidak jujur, tidak cerdas dan pintar hanyalah pemimpin yang berlaku sebagi BOS, Manager atau Administratur. Mengapa demikian? Sebab hanya orang jujur, cerdas, pintar dan amanah yang bisa memilih dengan menggunakan otak dan hatinya untuk mendapatkan orang yang layak memimpin. Orang yang tidak pintar dan cerdas, tidak jujur dan tidak amanah hanya memilih orang berdasarkan hatinya atau otaknya saja, sehingga akan menghasilkan pilihan yang bias. Mengapa? Untuk menjadi pemimpin yang banyak diperebutkan dan menjadi dambaan kebanyakan orang- orang maka pelajaran bagaimana menjadi pemimpin paling banyak diminati. Padahal pelajaran </w:t>
      </w:r>
      <w:r w:rsidRPr="00FC3D31">
        <w:rPr>
          <w:rFonts w:ascii="Book Antiqua" w:hAnsi="Book Antiqua"/>
          <w:sz w:val="24"/>
          <w:szCs w:val="24"/>
        </w:rPr>
        <w:lastRenderedPageBreak/>
        <w:t xml:space="preserve">menjadi pemimpin hanya mengajarkan bagaimana tampil baik meskipun orangnya tidak baik. Bagaimana dan kapan harus senyum meskipun orangnya pelit dan malas untuk tersenyum. Teori kepemimpinan X yang selalu diingat adalah untuk menjadi pemimpin tidaklah harus menjadi orang baik, akan tetapi berusahalah untuk tampil baik. Jadi sangat mungkin seorang penjahat sekalipun bisa menjadi pemimpin karena ia memiliki dana yang bisa membuatnya tampil baik. Sedangkan orang yang layak memimpin berdasarkan pilihan "Wakil Tuhan" bisa dikondisikan buruk dengan apapun caranya, termasuk dengan menghina para </w:t>
      </w:r>
      <w:r w:rsidR="00F164A4">
        <w:rPr>
          <w:rFonts w:ascii="Book Antiqua" w:hAnsi="Book Antiqua"/>
          <w:sz w:val="24"/>
          <w:szCs w:val="24"/>
        </w:rPr>
        <w:t>Wakil Tuhan</w:t>
      </w:r>
      <w:r w:rsidRPr="00FC3D31">
        <w:rPr>
          <w:rFonts w:ascii="Book Antiqua" w:hAnsi="Book Antiqua"/>
          <w:sz w:val="24"/>
          <w:szCs w:val="24"/>
        </w:rPr>
        <w:t xml:space="preserve"> itu melalui orang-orang bodoh dan tak bermoral yang dikenakan pakaian layaknya orang pintar, kaya dan cerdas.</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Bila ada sebagian orang yang pakar atau awam mengatakan bahwa kepemimpinan itu bersifat turun temurun, dalam arti bila moyangnya dulu pernah jadi pemimpin maka turunannya sekarang sangat mungkin memimpin, dan sebaliknya bila tidak punya garis keturunan pemimpin maka sangat tidak mungkin bisa menjadi pemimpin mungkin bisa di maklumi berdasarkan teori kepemimpinan x. Banyak orang yakin bahwa untuk menjadi lurah maka lihat apakah moyangnya permah jadi lurah. Untuk jadi menteri lihat apakah moyangnya pernah menjadi menteri, jenderal atau gubernur. Dan seterusnya. Model ini tidaklah begitu salah sebab pemimpin selain ilmu dan pengetahuan juga harus berdasarkan bakat. Jadi bila moyangnya scorang pemulung dan petani maka kecil kemungkinan turunannya sekaran bisa menjadi pemimpin sebab tidak </w:t>
      </w:r>
      <w:r w:rsidRPr="00FC3D31">
        <w:rPr>
          <w:rFonts w:ascii="Book Antiqua" w:hAnsi="Book Antiqua"/>
          <w:sz w:val="24"/>
          <w:szCs w:val="24"/>
        </w:rPr>
        <w:lastRenderedPageBreak/>
        <w:t xml:space="preserve">memiliki dasar "darah" sebagai pemimpin. Akan tetapi apakah Presiden Soekarno (presiden RI 1) Pak Harto Presiden RI ke 2 Indonesia moyangnya adalah pemimpin? Tidak (paling tidak itulah yang saya baca dalam buku sejarah tentang Pak Harto) Kalau Ibu Megawati Iya benar, Pak Gus Dur Iya Benar, Habibie Tidak, SBY tidak (tapi mertua Beliau memang orang besar dulunya yaitu pak Jenderal Sarwo Edi). Dari orang- orang yang pernah dan sekarang menjadi presiden RI ini manakah yang pemimpin benaran atau hanya BOS atau Manajer atau administratur negara saja. Presiden RI 1 dipilih bukan saja oleh </w:t>
      </w:r>
      <w:r w:rsidR="00F164A4">
        <w:rPr>
          <w:rFonts w:ascii="Book Antiqua" w:hAnsi="Book Antiqua"/>
          <w:sz w:val="24"/>
          <w:szCs w:val="24"/>
        </w:rPr>
        <w:t>Wakil Tuhan</w:t>
      </w:r>
      <w:r w:rsidRPr="00FC3D31">
        <w:rPr>
          <w:rFonts w:ascii="Book Antiqua" w:hAnsi="Book Antiqua"/>
          <w:sz w:val="24"/>
          <w:szCs w:val="24"/>
        </w:rPr>
        <w:t xml:space="preserve">, tapi juga oleh rakyat, dan wajar saja bila diserahkan kembali ke rakyat. Presiden RI 2 dipilih oleh oleh rakyat melalui </w:t>
      </w:r>
      <w:r w:rsidR="00F164A4">
        <w:rPr>
          <w:rFonts w:ascii="Book Antiqua" w:hAnsi="Book Antiqua"/>
          <w:sz w:val="24"/>
          <w:szCs w:val="24"/>
        </w:rPr>
        <w:t>Wakil Tuhan</w:t>
      </w:r>
      <w:r w:rsidRPr="00FC3D31">
        <w:rPr>
          <w:rFonts w:ascii="Book Antiqua" w:hAnsi="Book Antiqua"/>
          <w:sz w:val="24"/>
          <w:szCs w:val="24"/>
        </w:rPr>
        <w:t xml:space="preserve"> dan wajar saja dikembalikan ke rakyat (meskipun di paksa rakyat). </w:t>
      </w:r>
    </w:p>
    <w:p w:rsidR="00C90F03" w:rsidRPr="00FC3D31" w:rsidRDefault="00C90F03" w:rsidP="00180899">
      <w:pPr>
        <w:spacing w:line="480" w:lineRule="auto"/>
        <w:jc w:val="lowKashida"/>
        <w:rPr>
          <w:rFonts w:ascii="Book Antiqua" w:hAnsi="Book Antiqua"/>
          <w:sz w:val="24"/>
          <w:szCs w:val="24"/>
        </w:rPr>
      </w:pPr>
    </w:p>
    <w:p w:rsidR="00C90F03" w:rsidRPr="00FC3D31" w:rsidRDefault="00C90F03" w:rsidP="00180899">
      <w:pPr>
        <w:spacing w:line="480" w:lineRule="auto"/>
        <w:jc w:val="lowKashida"/>
        <w:rPr>
          <w:rFonts w:ascii="Book Antiqua" w:hAnsi="Book Antiqua"/>
          <w:b/>
          <w:bCs/>
          <w:sz w:val="24"/>
          <w:szCs w:val="24"/>
        </w:rPr>
      </w:pPr>
      <w:r w:rsidRPr="00FC3D31">
        <w:rPr>
          <w:rFonts w:ascii="Book Antiqua" w:hAnsi="Book Antiqua"/>
          <w:b/>
          <w:bCs/>
          <w:sz w:val="24"/>
          <w:szCs w:val="24"/>
        </w:rPr>
        <w:t>Kepemimpinan</w:t>
      </w:r>
    </w:p>
    <w:p w:rsidR="00C90F03" w:rsidRPr="00FC3D31" w:rsidRDefault="00F164A4" w:rsidP="00180899">
      <w:pPr>
        <w:spacing w:line="480" w:lineRule="auto"/>
        <w:ind w:firstLine="851"/>
        <w:jc w:val="lowKashida"/>
        <w:rPr>
          <w:rFonts w:ascii="Book Antiqua" w:hAnsi="Book Antiqua"/>
          <w:sz w:val="24"/>
          <w:szCs w:val="24"/>
        </w:rPr>
      </w:pPr>
      <w:r>
        <w:rPr>
          <w:rFonts w:ascii="Book Antiqua" w:hAnsi="Book Antiqua"/>
          <w:sz w:val="24"/>
          <w:szCs w:val="24"/>
        </w:rPr>
        <w:t>P</w:t>
      </w:r>
      <w:r w:rsidR="00C90F03" w:rsidRPr="00FC3D31">
        <w:rPr>
          <w:rFonts w:ascii="Book Antiqua" w:hAnsi="Book Antiqua"/>
          <w:sz w:val="24"/>
          <w:szCs w:val="24"/>
        </w:rPr>
        <w:t>engertian kepemimpinan (</w:t>
      </w:r>
      <w:r w:rsidR="00C90F03" w:rsidRPr="00FC3D31">
        <w:rPr>
          <w:rFonts w:ascii="Book Antiqua" w:hAnsi="Book Antiqua"/>
          <w:i/>
          <w:iCs/>
          <w:sz w:val="24"/>
          <w:szCs w:val="24"/>
        </w:rPr>
        <w:t>leadership</w:t>
      </w:r>
      <w:r w:rsidR="00C90F03" w:rsidRPr="00FC3D31">
        <w:rPr>
          <w:rFonts w:ascii="Book Antiqua" w:hAnsi="Book Antiqua"/>
          <w:sz w:val="24"/>
          <w:szCs w:val="24"/>
        </w:rPr>
        <w:t xml:space="preserve">) </w:t>
      </w:r>
      <w:r>
        <w:rPr>
          <w:rFonts w:ascii="Book Antiqua" w:hAnsi="Book Antiqua"/>
          <w:sz w:val="24"/>
          <w:szCs w:val="24"/>
        </w:rPr>
        <w:t>dapat ditampilkan sebagai berikut</w:t>
      </w:r>
      <w:r w:rsidR="00C90F03" w:rsidRPr="00FC3D31">
        <w:rPr>
          <w:rFonts w:ascii="Book Antiqua" w:hAnsi="Book Antiqua"/>
          <w:sz w:val="24"/>
          <w:szCs w:val="24"/>
        </w:rPr>
        <w:t>:</w:t>
      </w:r>
    </w:p>
    <w:p w:rsidR="00F164A4" w:rsidRPr="00F164A4" w:rsidRDefault="00F164A4" w:rsidP="00F164A4">
      <w:pPr>
        <w:pStyle w:val="ListParagraph"/>
        <w:numPr>
          <w:ilvl w:val="0"/>
          <w:numId w:val="16"/>
        </w:numPr>
        <w:spacing w:line="480" w:lineRule="auto"/>
        <w:jc w:val="lowKashida"/>
        <w:rPr>
          <w:rFonts w:ascii="Book Antiqua" w:hAnsi="Book Antiqua" w:cs="Times New Roman"/>
          <w:sz w:val="24"/>
          <w:szCs w:val="24"/>
        </w:rPr>
      </w:pPr>
      <w:r>
        <w:rPr>
          <w:rFonts w:ascii="Book Antiqua" w:hAnsi="Book Antiqua" w:cs="Times New Roman"/>
          <w:sz w:val="24"/>
          <w:szCs w:val="24"/>
        </w:rPr>
        <w:t>Suatu a</w:t>
      </w:r>
      <w:r w:rsidR="00C90F03" w:rsidRPr="00F164A4">
        <w:rPr>
          <w:rFonts w:ascii="Book Antiqua" w:hAnsi="Book Antiqua" w:cs="Times New Roman"/>
          <w:sz w:val="24"/>
          <w:szCs w:val="24"/>
        </w:rPr>
        <w:t>ktivitas mempengaruhi orang</w:t>
      </w:r>
      <w:r w:rsidRPr="00F164A4">
        <w:rPr>
          <w:rFonts w:ascii="Book Antiqua" w:hAnsi="Book Antiqua" w:cs="Times New Roman"/>
          <w:sz w:val="24"/>
          <w:szCs w:val="24"/>
        </w:rPr>
        <w:t>,</w:t>
      </w:r>
      <w:r w:rsidR="00C90F03" w:rsidRPr="00F164A4">
        <w:rPr>
          <w:rFonts w:ascii="Book Antiqua" w:hAnsi="Book Antiqua" w:cs="Times New Roman"/>
          <w:sz w:val="24"/>
          <w:szCs w:val="24"/>
        </w:rPr>
        <w:t xml:space="preserve"> agar </w:t>
      </w:r>
      <w:r w:rsidRPr="00F164A4">
        <w:rPr>
          <w:rFonts w:ascii="Book Antiqua" w:hAnsi="Book Antiqua" w:cs="Times New Roman"/>
          <w:sz w:val="24"/>
          <w:szCs w:val="24"/>
        </w:rPr>
        <w:t xml:space="preserve">dapat </w:t>
      </w:r>
      <w:r w:rsidR="00C90F03" w:rsidRPr="00F164A4">
        <w:rPr>
          <w:rFonts w:ascii="Book Antiqua" w:hAnsi="Book Antiqua" w:cs="Times New Roman"/>
          <w:sz w:val="24"/>
          <w:szCs w:val="24"/>
        </w:rPr>
        <w:t xml:space="preserve">bekerja sama untuk mencapai beberapa tujuan </w:t>
      </w:r>
      <w:r>
        <w:rPr>
          <w:rFonts w:ascii="Book Antiqua" w:hAnsi="Book Antiqua" w:cs="Times New Roman"/>
          <w:sz w:val="24"/>
          <w:szCs w:val="24"/>
        </w:rPr>
        <w:t>di</w:t>
      </w:r>
      <w:r w:rsidR="00C90F03" w:rsidRPr="00F164A4">
        <w:rPr>
          <w:rFonts w:ascii="Book Antiqua" w:hAnsi="Book Antiqua" w:cs="Times New Roman"/>
          <w:sz w:val="24"/>
          <w:szCs w:val="24"/>
        </w:rPr>
        <w:t>inginkan</w:t>
      </w:r>
      <w:r w:rsidR="00C90F03" w:rsidRPr="00F164A4">
        <w:rPr>
          <w:rFonts w:ascii="Book Antiqua" w:hAnsi="Book Antiqua"/>
          <w:sz w:val="24"/>
          <w:szCs w:val="24"/>
        </w:rPr>
        <w:t>.</w:t>
      </w:r>
      <w:r w:rsidRPr="00F164A4">
        <w:rPr>
          <w:rFonts w:ascii="Book Antiqua" w:hAnsi="Book Antiqua" w:cs="Times New Roman"/>
          <w:sz w:val="24"/>
          <w:szCs w:val="24"/>
        </w:rPr>
        <w:t xml:space="preserve"> </w:t>
      </w:r>
      <w:r>
        <w:rPr>
          <w:rFonts w:ascii="Book Antiqua" w:hAnsi="Book Antiqua" w:cs="Times New Roman"/>
          <w:sz w:val="24"/>
          <w:szCs w:val="24"/>
        </w:rPr>
        <w:t>(</w:t>
      </w:r>
      <w:r w:rsidR="0034279C" w:rsidRPr="00FC3D31">
        <w:rPr>
          <w:rFonts w:ascii="Book Antiqua" w:hAnsi="Book Antiqua" w:cs="Times New Roman"/>
          <w:sz w:val="24"/>
          <w:szCs w:val="24"/>
        </w:rPr>
        <w:t>Tead</w:t>
      </w:r>
      <w:r w:rsidR="0034279C">
        <w:rPr>
          <w:rFonts w:ascii="Book Antiqua" w:hAnsi="Book Antiqua" w:cs="Times New Roman"/>
          <w:sz w:val="24"/>
          <w:szCs w:val="24"/>
        </w:rPr>
        <w:t>,</w:t>
      </w:r>
      <w:r w:rsidRPr="00FC3D31">
        <w:rPr>
          <w:rFonts w:ascii="Book Antiqua" w:hAnsi="Book Antiqua" w:cs="Times New Roman"/>
          <w:sz w:val="24"/>
          <w:szCs w:val="24"/>
        </w:rPr>
        <w:t xml:space="preserve"> 1935)</w:t>
      </w:r>
      <w:r w:rsidR="00C90F03" w:rsidRPr="00F164A4">
        <w:rPr>
          <w:rFonts w:ascii="Book Antiqua" w:hAnsi="Book Antiqua"/>
          <w:sz w:val="24"/>
          <w:szCs w:val="24"/>
        </w:rPr>
        <w:t xml:space="preserve"> </w:t>
      </w:r>
    </w:p>
    <w:p w:rsidR="00F164A4" w:rsidRDefault="00F164A4" w:rsidP="00F164A4">
      <w:pPr>
        <w:pStyle w:val="ListParagraph"/>
        <w:numPr>
          <w:ilvl w:val="0"/>
          <w:numId w:val="16"/>
        </w:numPr>
        <w:spacing w:line="480" w:lineRule="auto"/>
        <w:jc w:val="lowKashida"/>
        <w:rPr>
          <w:rFonts w:ascii="Book Antiqua" w:hAnsi="Book Antiqua" w:cs="Times New Roman"/>
          <w:sz w:val="24"/>
          <w:szCs w:val="24"/>
        </w:rPr>
      </w:pPr>
      <w:r>
        <w:rPr>
          <w:rFonts w:ascii="Book Antiqua" w:hAnsi="Book Antiqua" w:cs="Times New Roman"/>
          <w:sz w:val="24"/>
          <w:szCs w:val="24"/>
        </w:rPr>
        <w:t>S</w:t>
      </w:r>
      <w:r w:rsidR="00C90F03" w:rsidRPr="00F164A4">
        <w:rPr>
          <w:rFonts w:ascii="Book Antiqua" w:hAnsi="Book Antiqua" w:cs="Times New Roman"/>
          <w:sz w:val="24"/>
          <w:szCs w:val="24"/>
        </w:rPr>
        <w:t xml:space="preserve">eni membujuk </w:t>
      </w:r>
      <w:r>
        <w:rPr>
          <w:rFonts w:ascii="Book Antiqua" w:hAnsi="Book Antiqua" w:cs="Times New Roman"/>
          <w:sz w:val="24"/>
          <w:szCs w:val="24"/>
        </w:rPr>
        <w:t xml:space="preserve">anggota </w:t>
      </w:r>
      <w:r w:rsidR="00C90F03" w:rsidRPr="00F164A4">
        <w:rPr>
          <w:rFonts w:ascii="Book Antiqua" w:hAnsi="Book Antiqua" w:cs="Times New Roman"/>
          <w:sz w:val="24"/>
          <w:szCs w:val="24"/>
        </w:rPr>
        <w:t xml:space="preserve">untuk menyelesaikan </w:t>
      </w:r>
      <w:r>
        <w:rPr>
          <w:rFonts w:ascii="Book Antiqua" w:hAnsi="Book Antiqua" w:cs="Times New Roman"/>
          <w:sz w:val="24"/>
          <w:szCs w:val="24"/>
        </w:rPr>
        <w:t xml:space="preserve">semua </w:t>
      </w:r>
      <w:r w:rsidR="00C90F03" w:rsidRPr="00F164A4">
        <w:rPr>
          <w:rFonts w:ascii="Book Antiqua" w:hAnsi="Book Antiqua" w:cs="Times New Roman"/>
          <w:sz w:val="24"/>
          <w:szCs w:val="24"/>
        </w:rPr>
        <w:t xml:space="preserve">pekerjaan </w:t>
      </w:r>
      <w:r>
        <w:rPr>
          <w:rFonts w:ascii="Book Antiqua" w:hAnsi="Book Antiqua" w:cs="Times New Roman"/>
          <w:sz w:val="24"/>
          <w:szCs w:val="24"/>
        </w:rPr>
        <w:t>secara ber</w:t>
      </w:r>
      <w:r w:rsidR="00C90F03" w:rsidRPr="00F164A4">
        <w:rPr>
          <w:rFonts w:ascii="Book Antiqua" w:hAnsi="Book Antiqua" w:cs="Times New Roman"/>
          <w:sz w:val="24"/>
          <w:szCs w:val="24"/>
        </w:rPr>
        <w:t xml:space="preserve">semangat </w:t>
      </w:r>
      <w:r>
        <w:rPr>
          <w:rFonts w:ascii="Book Antiqua" w:hAnsi="Book Antiqua" w:cs="Times New Roman"/>
          <w:sz w:val="24"/>
          <w:szCs w:val="24"/>
        </w:rPr>
        <w:t>dan me</w:t>
      </w:r>
      <w:r w:rsidR="00C90F03" w:rsidRPr="00F164A4">
        <w:rPr>
          <w:rFonts w:ascii="Book Antiqua" w:hAnsi="Book Antiqua" w:cs="Times New Roman"/>
          <w:sz w:val="24"/>
          <w:szCs w:val="24"/>
        </w:rPr>
        <w:t>yakin</w:t>
      </w:r>
      <w:r>
        <w:rPr>
          <w:rFonts w:ascii="Book Antiqua" w:hAnsi="Book Antiqua" w:cs="Times New Roman"/>
          <w:sz w:val="24"/>
          <w:szCs w:val="24"/>
        </w:rPr>
        <w:t>kan</w:t>
      </w:r>
      <w:r w:rsidR="00C90F03" w:rsidRPr="00F164A4">
        <w:rPr>
          <w:rFonts w:ascii="Book Antiqua" w:hAnsi="Book Antiqua"/>
          <w:sz w:val="24"/>
          <w:szCs w:val="24"/>
        </w:rPr>
        <w:t>.</w:t>
      </w:r>
      <w:r w:rsidRPr="00F164A4">
        <w:rPr>
          <w:rFonts w:ascii="Book Antiqua" w:hAnsi="Book Antiqua" w:cs="Times New Roman"/>
          <w:sz w:val="24"/>
          <w:szCs w:val="24"/>
        </w:rPr>
        <w:t xml:space="preserve"> </w:t>
      </w:r>
      <w:r>
        <w:rPr>
          <w:rFonts w:ascii="Book Antiqua" w:hAnsi="Book Antiqua" w:cs="Times New Roman"/>
          <w:sz w:val="24"/>
          <w:szCs w:val="24"/>
        </w:rPr>
        <w:t>(</w:t>
      </w:r>
      <w:r w:rsidR="0034279C" w:rsidRPr="00F164A4">
        <w:rPr>
          <w:rFonts w:ascii="Book Antiqua" w:hAnsi="Book Antiqua" w:cs="Times New Roman"/>
          <w:sz w:val="24"/>
          <w:szCs w:val="24"/>
        </w:rPr>
        <w:t xml:space="preserve">Koontz </w:t>
      </w:r>
      <w:r w:rsidRPr="00F164A4">
        <w:rPr>
          <w:rFonts w:ascii="Book Antiqua" w:hAnsi="Book Antiqua" w:cs="Times New Roman"/>
          <w:sz w:val="24"/>
          <w:szCs w:val="24"/>
        </w:rPr>
        <w:t>&amp; O' Donnelle</w:t>
      </w:r>
      <w:r>
        <w:rPr>
          <w:rFonts w:ascii="Book Antiqua" w:hAnsi="Book Antiqua" w:cs="Times New Roman"/>
          <w:sz w:val="24"/>
          <w:szCs w:val="24"/>
        </w:rPr>
        <w:t xml:space="preserve">, </w:t>
      </w:r>
      <w:r w:rsidRPr="00F164A4">
        <w:rPr>
          <w:rFonts w:ascii="Book Antiqua" w:hAnsi="Book Antiqua" w:cs="Times New Roman"/>
          <w:sz w:val="24"/>
          <w:szCs w:val="24"/>
        </w:rPr>
        <w:t>1976)</w:t>
      </w:r>
    </w:p>
    <w:p w:rsidR="00F164A4" w:rsidRPr="00F164A4" w:rsidRDefault="00F164A4" w:rsidP="00F164A4">
      <w:pPr>
        <w:pStyle w:val="ListParagraph"/>
        <w:numPr>
          <w:ilvl w:val="0"/>
          <w:numId w:val="16"/>
        </w:numPr>
        <w:spacing w:line="480" w:lineRule="auto"/>
        <w:jc w:val="lowKashida"/>
        <w:rPr>
          <w:rFonts w:ascii="Book Antiqua" w:hAnsi="Book Antiqua" w:cs="Times New Roman"/>
          <w:sz w:val="24"/>
          <w:szCs w:val="24"/>
        </w:rPr>
      </w:pPr>
      <w:r>
        <w:rPr>
          <w:rFonts w:ascii="Book Antiqua" w:hAnsi="Book Antiqua" w:cs="Times New Roman"/>
          <w:sz w:val="24"/>
          <w:szCs w:val="24"/>
        </w:rPr>
        <w:t>P</w:t>
      </w:r>
      <w:r w:rsidR="00C90F03" w:rsidRPr="00F164A4">
        <w:rPr>
          <w:rFonts w:ascii="Book Antiqua" w:hAnsi="Book Antiqua" w:cs="Times New Roman"/>
          <w:sz w:val="24"/>
          <w:szCs w:val="24"/>
        </w:rPr>
        <w:t xml:space="preserve">roses mempengaruhi kegiatan </w:t>
      </w:r>
      <w:r>
        <w:rPr>
          <w:rFonts w:ascii="Book Antiqua" w:hAnsi="Book Antiqua" w:cs="Times New Roman"/>
          <w:sz w:val="24"/>
          <w:szCs w:val="24"/>
        </w:rPr>
        <w:t xml:space="preserve">baik secara </w:t>
      </w:r>
      <w:r w:rsidR="00C90F03" w:rsidRPr="00F164A4">
        <w:rPr>
          <w:rFonts w:ascii="Book Antiqua" w:hAnsi="Book Antiqua" w:cs="Times New Roman"/>
          <w:sz w:val="24"/>
          <w:szCs w:val="24"/>
        </w:rPr>
        <w:t>individu</w:t>
      </w:r>
      <w:r>
        <w:rPr>
          <w:rFonts w:ascii="Book Antiqua" w:hAnsi="Book Antiqua" w:cs="Times New Roman"/>
          <w:sz w:val="24"/>
          <w:szCs w:val="24"/>
        </w:rPr>
        <w:t>al</w:t>
      </w:r>
      <w:r w:rsidR="00C90F03" w:rsidRPr="00F164A4">
        <w:rPr>
          <w:rFonts w:ascii="Book Antiqua" w:hAnsi="Book Antiqua" w:cs="Times New Roman"/>
          <w:sz w:val="24"/>
          <w:szCs w:val="24"/>
        </w:rPr>
        <w:t xml:space="preserve"> atau</w:t>
      </w:r>
      <w:r>
        <w:rPr>
          <w:rFonts w:ascii="Book Antiqua" w:hAnsi="Book Antiqua" w:cs="Times New Roman"/>
          <w:sz w:val="24"/>
          <w:szCs w:val="24"/>
        </w:rPr>
        <w:t>pun</w:t>
      </w:r>
      <w:r w:rsidR="00C90F03" w:rsidRPr="00F164A4">
        <w:rPr>
          <w:rFonts w:ascii="Book Antiqua" w:hAnsi="Book Antiqua" w:cs="Times New Roman"/>
          <w:sz w:val="24"/>
          <w:szCs w:val="24"/>
        </w:rPr>
        <w:t xml:space="preserve"> </w:t>
      </w:r>
      <w:r>
        <w:rPr>
          <w:rFonts w:ascii="Book Antiqua" w:hAnsi="Book Antiqua" w:cs="Times New Roman"/>
          <w:sz w:val="24"/>
          <w:szCs w:val="24"/>
        </w:rPr>
        <w:t xml:space="preserve">sosial </w:t>
      </w:r>
      <w:r w:rsidR="00C90F03" w:rsidRPr="00F164A4">
        <w:rPr>
          <w:rFonts w:ascii="Book Antiqua" w:hAnsi="Book Antiqua" w:cs="Times New Roman"/>
          <w:sz w:val="24"/>
          <w:szCs w:val="24"/>
        </w:rPr>
        <w:t xml:space="preserve">dalam </w:t>
      </w:r>
      <w:r>
        <w:rPr>
          <w:rFonts w:ascii="Book Antiqua" w:hAnsi="Book Antiqua" w:cs="Times New Roman"/>
          <w:sz w:val="24"/>
          <w:szCs w:val="24"/>
        </w:rPr>
        <w:t xml:space="preserve">rangka </w:t>
      </w:r>
      <w:r w:rsidR="00C90F03" w:rsidRPr="00F164A4">
        <w:rPr>
          <w:rFonts w:ascii="Book Antiqua" w:hAnsi="Book Antiqua" w:cs="Times New Roman"/>
          <w:sz w:val="24"/>
          <w:szCs w:val="24"/>
        </w:rPr>
        <w:t xml:space="preserve">mencapai </w:t>
      </w:r>
      <w:r>
        <w:rPr>
          <w:rFonts w:ascii="Book Antiqua" w:hAnsi="Book Antiqua" w:cs="Times New Roman"/>
          <w:sz w:val="24"/>
          <w:szCs w:val="24"/>
        </w:rPr>
        <w:t xml:space="preserve">suatu </w:t>
      </w:r>
      <w:r w:rsidR="00C90F03" w:rsidRPr="00F164A4">
        <w:rPr>
          <w:rFonts w:ascii="Book Antiqua" w:hAnsi="Book Antiqua" w:cs="Times New Roman"/>
          <w:sz w:val="24"/>
          <w:szCs w:val="24"/>
        </w:rPr>
        <w:t>tujuan dalam situasi tertentu</w:t>
      </w:r>
      <w:r w:rsidR="00C90F03" w:rsidRPr="00F164A4">
        <w:rPr>
          <w:rFonts w:ascii="Book Antiqua" w:hAnsi="Book Antiqua"/>
          <w:sz w:val="24"/>
          <w:szCs w:val="24"/>
        </w:rPr>
        <w:t>.</w:t>
      </w:r>
      <w:r w:rsidRPr="00F164A4">
        <w:rPr>
          <w:rFonts w:ascii="Book Antiqua" w:hAnsi="Book Antiqua" w:cs="Times New Roman"/>
          <w:sz w:val="24"/>
          <w:szCs w:val="24"/>
        </w:rPr>
        <w:t xml:space="preserve"> </w:t>
      </w:r>
      <w:r>
        <w:rPr>
          <w:rFonts w:ascii="Book Antiqua" w:hAnsi="Book Antiqua" w:cs="Times New Roman"/>
          <w:sz w:val="24"/>
          <w:szCs w:val="24"/>
        </w:rPr>
        <w:t>(</w:t>
      </w:r>
      <w:r w:rsidRPr="00F164A4">
        <w:rPr>
          <w:rFonts w:ascii="Book Antiqua" w:hAnsi="Book Antiqua" w:cs="Times New Roman"/>
          <w:sz w:val="24"/>
          <w:szCs w:val="24"/>
        </w:rPr>
        <w:t xml:space="preserve">Hersey </w:t>
      </w:r>
      <w:r w:rsidR="0034279C">
        <w:rPr>
          <w:rFonts w:ascii="Book Antiqua" w:hAnsi="Book Antiqua" w:cs="Times New Roman"/>
          <w:sz w:val="24"/>
          <w:szCs w:val="24"/>
        </w:rPr>
        <w:t xml:space="preserve">&amp; </w:t>
      </w:r>
      <w:r w:rsidRPr="00F164A4">
        <w:rPr>
          <w:rFonts w:ascii="Book Antiqua" w:hAnsi="Book Antiqua" w:cs="Times New Roman"/>
          <w:sz w:val="24"/>
          <w:szCs w:val="24"/>
        </w:rPr>
        <w:t>Blanchard</w:t>
      </w:r>
      <w:r>
        <w:rPr>
          <w:rFonts w:ascii="Book Antiqua" w:hAnsi="Book Antiqua" w:cs="Times New Roman"/>
          <w:sz w:val="24"/>
          <w:szCs w:val="24"/>
        </w:rPr>
        <w:t xml:space="preserve">, </w:t>
      </w:r>
      <w:r w:rsidRPr="00F164A4">
        <w:rPr>
          <w:rFonts w:ascii="Book Antiqua" w:hAnsi="Book Antiqua" w:cs="Times New Roman"/>
          <w:sz w:val="24"/>
          <w:szCs w:val="24"/>
        </w:rPr>
        <w:t>1982)</w:t>
      </w:r>
    </w:p>
    <w:p w:rsidR="00F164A4" w:rsidRDefault="00F164A4" w:rsidP="00F164A4">
      <w:pPr>
        <w:pStyle w:val="ListParagraph"/>
        <w:numPr>
          <w:ilvl w:val="0"/>
          <w:numId w:val="16"/>
        </w:numPr>
        <w:spacing w:line="480" w:lineRule="auto"/>
        <w:jc w:val="lowKashida"/>
        <w:rPr>
          <w:rFonts w:ascii="Book Antiqua" w:hAnsi="Book Antiqua" w:cs="Times New Roman"/>
          <w:sz w:val="24"/>
          <w:szCs w:val="24"/>
        </w:rPr>
      </w:pPr>
      <w:r>
        <w:rPr>
          <w:rFonts w:ascii="Book Antiqua" w:hAnsi="Book Antiqua" w:cs="Times New Roman"/>
          <w:sz w:val="24"/>
          <w:szCs w:val="24"/>
        </w:rPr>
        <w:t>P</w:t>
      </w:r>
      <w:r w:rsidR="00C90F03" w:rsidRPr="00F164A4">
        <w:rPr>
          <w:rFonts w:ascii="Book Antiqua" w:hAnsi="Book Antiqua" w:cs="Times New Roman"/>
          <w:sz w:val="24"/>
          <w:szCs w:val="24"/>
        </w:rPr>
        <w:t xml:space="preserve">roses mempengaruhi orang lain untuk memahami dan setuju tentang apa yang perlu dikerjakan </w:t>
      </w:r>
      <w:r w:rsidR="00C90F03" w:rsidRPr="00F164A4">
        <w:rPr>
          <w:rFonts w:ascii="Book Antiqua" w:hAnsi="Book Antiqua" w:cs="Times New Roman"/>
          <w:sz w:val="24"/>
          <w:szCs w:val="24"/>
        </w:rPr>
        <w:lastRenderedPageBreak/>
        <w:t xml:space="preserve">dan bagaimana tugas itu dapat dilakukan secara efektif, </w:t>
      </w:r>
      <w:r>
        <w:rPr>
          <w:rFonts w:ascii="Book Antiqua" w:hAnsi="Book Antiqua" w:cs="Times New Roman"/>
          <w:sz w:val="24"/>
          <w:szCs w:val="24"/>
        </w:rPr>
        <w:t xml:space="preserve">sehingga </w:t>
      </w:r>
      <w:r w:rsidR="00C90F03" w:rsidRPr="00F164A4">
        <w:rPr>
          <w:rFonts w:ascii="Book Antiqua" w:hAnsi="Book Antiqua" w:cs="Times New Roman"/>
          <w:sz w:val="24"/>
          <w:szCs w:val="24"/>
        </w:rPr>
        <w:t>proses memfasilitasi usaha individu dan kelompok untuk</w:t>
      </w:r>
      <w:r w:rsidR="0034279C" w:rsidRPr="0034279C">
        <w:rPr>
          <w:rFonts w:ascii="Book Antiqua" w:hAnsi="Book Antiqua" w:cs="Times New Roman"/>
          <w:sz w:val="24"/>
          <w:szCs w:val="24"/>
        </w:rPr>
        <w:t xml:space="preserve"> </w:t>
      </w:r>
      <w:r w:rsidR="0034279C" w:rsidRPr="00F164A4">
        <w:rPr>
          <w:rFonts w:ascii="Book Antiqua" w:hAnsi="Book Antiqua" w:cs="Times New Roman"/>
          <w:sz w:val="24"/>
          <w:szCs w:val="24"/>
        </w:rPr>
        <w:t>mencapai tujuan bersama</w:t>
      </w:r>
      <w:r w:rsidR="0034279C">
        <w:rPr>
          <w:rFonts w:ascii="Book Antiqua" w:hAnsi="Book Antiqua" w:cs="Times New Roman"/>
          <w:sz w:val="24"/>
          <w:szCs w:val="24"/>
        </w:rPr>
        <w:t>.</w:t>
      </w:r>
      <w:r>
        <w:rPr>
          <w:rFonts w:ascii="Book Antiqua" w:hAnsi="Book Antiqua" w:cs="Times New Roman"/>
          <w:sz w:val="24"/>
          <w:szCs w:val="24"/>
        </w:rPr>
        <w:t xml:space="preserve"> (</w:t>
      </w:r>
      <w:r w:rsidRPr="00F164A4">
        <w:rPr>
          <w:rFonts w:ascii="Book Antiqua" w:hAnsi="Book Antiqua" w:cs="Times New Roman"/>
          <w:sz w:val="24"/>
          <w:szCs w:val="24"/>
        </w:rPr>
        <w:t>Yuk</w:t>
      </w:r>
      <w:r>
        <w:rPr>
          <w:rFonts w:ascii="Book Antiqua" w:hAnsi="Book Antiqua" w:cs="Times New Roman"/>
          <w:sz w:val="24"/>
          <w:szCs w:val="24"/>
        </w:rPr>
        <w:t>l,</w:t>
      </w:r>
      <w:r w:rsidRPr="00F164A4">
        <w:rPr>
          <w:rFonts w:ascii="Book Antiqua" w:hAnsi="Book Antiqua" w:cs="Times New Roman"/>
          <w:sz w:val="24"/>
          <w:szCs w:val="24"/>
        </w:rPr>
        <w:t xml:space="preserve"> Gary</w:t>
      </w:r>
      <w:r>
        <w:rPr>
          <w:rFonts w:ascii="Book Antiqua" w:hAnsi="Book Antiqua" w:cs="Times New Roman"/>
          <w:sz w:val="24"/>
          <w:szCs w:val="24"/>
        </w:rPr>
        <w:t>, 2005)</w:t>
      </w:r>
    </w:p>
    <w:p w:rsidR="00C90F03" w:rsidRPr="00F164A4" w:rsidRDefault="0034279C" w:rsidP="00F164A4">
      <w:pPr>
        <w:pStyle w:val="ListParagraph"/>
        <w:numPr>
          <w:ilvl w:val="0"/>
          <w:numId w:val="16"/>
        </w:numPr>
        <w:spacing w:line="480" w:lineRule="auto"/>
        <w:jc w:val="lowKashida"/>
        <w:rPr>
          <w:rFonts w:ascii="Book Antiqua" w:hAnsi="Book Antiqua" w:cs="Times New Roman"/>
          <w:sz w:val="24"/>
          <w:szCs w:val="24"/>
        </w:rPr>
      </w:pPr>
      <w:r>
        <w:rPr>
          <w:rFonts w:ascii="Book Antiqua" w:hAnsi="Book Antiqua" w:cs="Times New Roman"/>
          <w:sz w:val="24"/>
          <w:szCs w:val="24"/>
        </w:rPr>
        <w:t>M</w:t>
      </w:r>
      <w:r w:rsidR="00C90F03" w:rsidRPr="00F164A4">
        <w:rPr>
          <w:rFonts w:ascii="Book Antiqua" w:hAnsi="Book Antiqua" w:cs="Times New Roman"/>
          <w:sz w:val="24"/>
          <w:szCs w:val="24"/>
        </w:rPr>
        <w:t xml:space="preserve">emimpin adalah </w:t>
      </w:r>
      <w:r>
        <w:rPr>
          <w:rFonts w:ascii="Book Antiqua" w:hAnsi="Book Antiqua" w:cs="Times New Roman"/>
          <w:sz w:val="24"/>
          <w:szCs w:val="24"/>
        </w:rPr>
        <w:t>memp</w:t>
      </w:r>
      <w:r w:rsidR="00C90F03" w:rsidRPr="00F164A4">
        <w:rPr>
          <w:rFonts w:ascii="Book Antiqua" w:hAnsi="Book Antiqua" w:cs="Times New Roman"/>
          <w:sz w:val="24"/>
          <w:szCs w:val="24"/>
        </w:rPr>
        <w:t>engaruh</w:t>
      </w:r>
      <w:r>
        <w:rPr>
          <w:rFonts w:ascii="Book Antiqua" w:hAnsi="Book Antiqua" w:cs="Times New Roman"/>
          <w:sz w:val="24"/>
          <w:szCs w:val="24"/>
        </w:rPr>
        <w:t xml:space="preserve">i, dimana </w:t>
      </w:r>
      <w:r w:rsidR="00C90F03" w:rsidRPr="00F164A4">
        <w:rPr>
          <w:rFonts w:ascii="Book Antiqua" w:hAnsi="Book Antiqua" w:cs="Times New Roman"/>
          <w:sz w:val="24"/>
          <w:szCs w:val="24"/>
        </w:rPr>
        <w:t>suatu kehidupan yang mempengaruhi kehidupan lain.</w:t>
      </w:r>
      <w:r w:rsidRPr="0034279C">
        <w:rPr>
          <w:rFonts w:ascii="Book Antiqua" w:hAnsi="Book Antiqua"/>
          <w:sz w:val="24"/>
          <w:szCs w:val="24"/>
        </w:rPr>
        <w:t xml:space="preserve"> </w:t>
      </w:r>
      <w:r>
        <w:rPr>
          <w:rFonts w:ascii="Book Antiqua" w:hAnsi="Book Antiqua"/>
          <w:sz w:val="24"/>
          <w:szCs w:val="24"/>
        </w:rPr>
        <w:t>(</w:t>
      </w:r>
      <w:r w:rsidRPr="00F164A4">
        <w:rPr>
          <w:rFonts w:ascii="Book Antiqua" w:hAnsi="Book Antiqua" w:cs="Times New Roman"/>
          <w:sz w:val="24"/>
          <w:szCs w:val="24"/>
        </w:rPr>
        <w:t>Maxwell</w:t>
      </w:r>
      <w:r>
        <w:rPr>
          <w:rFonts w:ascii="Book Antiqua" w:hAnsi="Book Antiqua" w:cs="Times New Roman"/>
          <w:sz w:val="24"/>
          <w:szCs w:val="24"/>
        </w:rPr>
        <w:t xml:space="preserve">, </w:t>
      </w:r>
      <w:r w:rsidRPr="00F164A4">
        <w:rPr>
          <w:rFonts w:ascii="Book Antiqua" w:hAnsi="Book Antiqua" w:cs="Times New Roman"/>
          <w:sz w:val="24"/>
          <w:szCs w:val="24"/>
        </w:rPr>
        <w:t>1967)</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Berdasarkan pendapat para ahli tersebut dapat dikemukakan beberapa pengertian kepemimpinan (</w:t>
      </w:r>
      <w:r w:rsidRPr="00FC3D31">
        <w:rPr>
          <w:rFonts w:ascii="Book Antiqua" w:hAnsi="Book Antiqua"/>
          <w:i/>
          <w:iCs/>
          <w:sz w:val="24"/>
          <w:szCs w:val="24"/>
        </w:rPr>
        <w:t>leadership</w:t>
      </w:r>
      <w:r w:rsidRPr="00FC3D31">
        <w:rPr>
          <w:rFonts w:ascii="Book Antiqua" w:hAnsi="Book Antiqua"/>
          <w:sz w:val="24"/>
          <w:szCs w:val="24"/>
        </w:rPr>
        <w:t>) yang mudah difahami sebagai berikut: (1) Kepemimpinan adalah proses pengaruh sosial dalam; hubungan interpersonal, penetapan keputusan, dan pecapaian tujuan, dan (2) Kepemimpinan adalah proses mempengaruhi perilaku orang lain ke arah pencapaian tujuan.</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Dari aspek definisi tersebut, terdapat tiga komponen penting dalam kepemimpinan yaitu sebagai berikut: </w:t>
      </w:r>
    </w:p>
    <w:p w:rsidR="00C90F03" w:rsidRPr="00FC3D31" w:rsidRDefault="00C90F03" w:rsidP="00180899">
      <w:pPr>
        <w:pStyle w:val="ListParagraph"/>
        <w:numPr>
          <w:ilvl w:val="0"/>
          <w:numId w:val="6"/>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Pengaruh; Kepemimpinan adalah pengaruh; dimana kepemimpinan terjadi karena adanya proses pengaruh mempengaruhi ke</w:t>
      </w:r>
      <w:r w:rsidR="0034279C">
        <w:rPr>
          <w:rFonts w:ascii="Book Antiqua" w:hAnsi="Book Antiqua" w:cstheme="majorBidi"/>
          <w:sz w:val="24"/>
          <w:szCs w:val="24"/>
        </w:rPr>
        <w:t xml:space="preserve"> </w:t>
      </w:r>
      <w:r w:rsidRPr="00FC3D31">
        <w:rPr>
          <w:rFonts w:ascii="Book Antiqua" w:hAnsi="Book Antiqua" w:cstheme="majorBidi"/>
          <w:sz w:val="24"/>
          <w:szCs w:val="24"/>
        </w:rPr>
        <w:t>arah yang diinginkan.</w:t>
      </w:r>
    </w:p>
    <w:p w:rsidR="00C90F03" w:rsidRPr="00FC3D31" w:rsidRDefault="00C90F03" w:rsidP="00180899">
      <w:pPr>
        <w:pStyle w:val="ListParagraph"/>
        <w:numPr>
          <w:ilvl w:val="0"/>
          <w:numId w:val="6"/>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Legitimasi; merupakan pengakuan/</w:t>
      </w:r>
      <w:r w:rsidR="0034279C">
        <w:rPr>
          <w:rFonts w:ascii="Book Antiqua" w:hAnsi="Book Antiqua" w:cstheme="majorBidi"/>
          <w:sz w:val="24"/>
          <w:szCs w:val="24"/>
        </w:rPr>
        <w:t xml:space="preserve"> </w:t>
      </w:r>
      <w:r w:rsidRPr="00FC3D31">
        <w:rPr>
          <w:rFonts w:ascii="Book Antiqua" w:hAnsi="Book Antiqua" w:cstheme="majorBidi"/>
          <w:sz w:val="24"/>
          <w:szCs w:val="24"/>
        </w:rPr>
        <w:t xml:space="preserve">pengukuhan atau pengesahan kedudukan </w:t>
      </w:r>
      <w:r w:rsidR="0034279C">
        <w:rPr>
          <w:rFonts w:ascii="Book Antiqua" w:hAnsi="Book Antiqua" w:cstheme="majorBidi"/>
          <w:sz w:val="24"/>
          <w:szCs w:val="24"/>
        </w:rPr>
        <w:t xml:space="preserve">seorang </w:t>
      </w:r>
      <w:r w:rsidRPr="00FC3D31">
        <w:rPr>
          <w:rFonts w:ascii="Book Antiqua" w:hAnsi="Book Antiqua" w:cstheme="majorBidi"/>
          <w:sz w:val="24"/>
          <w:szCs w:val="24"/>
        </w:rPr>
        <w:t xml:space="preserve">pemimpin, dan legitimasi juga merupakan posisi formal </w:t>
      </w:r>
      <w:r w:rsidR="0034279C">
        <w:rPr>
          <w:rFonts w:ascii="Book Antiqua" w:hAnsi="Book Antiqua" w:cstheme="majorBidi"/>
          <w:sz w:val="24"/>
          <w:szCs w:val="24"/>
        </w:rPr>
        <w:t xml:space="preserve">berupa </w:t>
      </w:r>
      <w:r w:rsidRPr="00FC3D31">
        <w:rPr>
          <w:rFonts w:ascii="Book Antiqua" w:hAnsi="Book Antiqua" w:cstheme="majorBidi"/>
          <w:sz w:val="24"/>
          <w:szCs w:val="24"/>
        </w:rPr>
        <w:t>kekuasaan (</w:t>
      </w:r>
      <w:r w:rsidRPr="0034279C">
        <w:rPr>
          <w:rFonts w:ascii="Book Antiqua" w:hAnsi="Book Antiqua" w:cstheme="majorBidi"/>
          <w:i/>
          <w:iCs/>
          <w:sz w:val="24"/>
          <w:szCs w:val="24"/>
        </w:rPr>
        <w:t>power</w:t>
      </w:r>
      <w:r w:rsidRPr="00FC3D31">
        <w:rPr>
          <w:rFonts w:ascii="Book Antiqua" w:hAnsi="Book Antiqua" w:cstheme="majorBidi"/>
          <w:sz w:val="24"/>
          <w:szCs w:val="24"/>
        </w:rPr>
        <w:t xml:space="preserve">) </w:t>
      </w:r>
      <w:r w:rsidR="0034279C">
        <w:rPr>
          <w:rFonts w:ascii="Book Antiqua" w:hAnsi="Book Antiqua" w:cstheme="majorBidi"/>
          <w:sz w:val="24"/>
          <w:szCs w:val="24"/>
        </w:rPr>
        <w:t xml:space="preserve">di </w:t>
      </w:r>
      <w:r w:rsidRPr="00FC3D31">
        <w:rPr>
          <w:rFonts w:ascii="Book Antiqua" w:hAnsi="Book Antiqua" w:cstheme="majorBidi"/>
          <w:sz w:val="24"/>
          <w:szCs w:val="24"/>
        </w:rPr>
        <w:t xml:space="preserve">dalam organisasi. Pemimpin </w:t>
      </w:r>
      <w:r w:rsidR="0034279C">
        <w:rPr>
          <w:rFonts w:ascii="Book Antiqua" w:hAnsi="Book Antiqua" w:cstheme="majorBidi"/>
          <w:sz w:val="24"/>
          <w:szCs w:val="24"/>
        </w:rPr>
        <w:t>ber</w:t>
      </w:r>
      <w:r w:rsidRPr="00FC3D31">
        <w:rPr>
          <w:rFonts w:ascii="Book Antiqua" w:hAnsi="Book Antiqua" w:cstheme="majorBidi"/>
          <w:sz w:val="24"/>
          <w:szCs w:val="24"/>
        </w:rPr>
        <w:t>legitimasi institusional atau personal dapat mempengaruhi atau memerintah pengikut</w:t>
      </w:r>
      <w:r w:rsidR="0034279C">
        <w:rPr>
          <w:rFonts w:ascii="Book Antiqua" w:hAnsi="Book Antiqua" w:cstheme="majorBidi"/>
          <w:sz w:val="24"/>
          <w:szCs w:val="24"/>
        </w:rPr>
        <w:t>nya</w:t>
      </w:r>
      <w:r w:rsidRPr="00FC3D31">
        <w:rPr>
          <w:rFonts w:ascii="Book Antiqua" w:hAnsi="Book Antiqua" w:cstheme="majorBidi"/>
          <w:sz w:val="24"/>
          <w:szCs w:val="24"/>
        </w:rPr>
        <w:t xml:space="preserve">, </w:t>
      </w:r>
      <w:r w:rsidR="0034279C">
        <w:rPr>
          <w:rFonts w:ascii="Book Antiqua" w:hAnsi="Book Antiqua" w:cstheme="majorBidi"/>
          <w:sz w:val="24"/>
          <w:szCs w:val="24"/>
        </w:rPr>
        <w:t xml:space="preserve">sehingga mereka </w:t>
      </w:r>
      <w:r w:rsidRPr="00FC3D31">
        <w:rPr>
          <w:rFonts w:ascii="Book Antiqua" w:hAnsi="Book Antiqua" w:cstheme="majorBidi"/>
          <w:sz w:val="24"/>
          <w:szCs w:val="24"/>
        </w:rPr>
        <w:t xml:space="preserve">rela </w:t>
      </w:r>
      <w:r w:rsidR="0034279C">
        <w:rPr>
          <w:rFonts w:ascii="Book Antiqua" w:hAnsi="Book Antiqua" w:cstheme="majorBidi"/>
          <w:sz w:val="24"/>
          <w:szCs w:val="24"/>
        </w:rPr>
        <w:t>dip</w:t>
      </w:r>
      <w:r w:rsidRPr="00FC3D31">
        <w:rPr>
          <w:rFonts w:ascii="Book Antiqua" w:hAnsi="Book Antiqua" w:cstheme="majorBidi"/>
          <w:sz w:val="24"/>
          <w:szCs w:val="24"/>
        </w:rPr>
        <w:t xml:space="preserve">impin </w:t>
      </w:r>
      <w:r w:rsidR="0034279C">
        <w:rPr>
          <w:rFonts w:ascii="Book Antiqua" w:hAnsi="Book Antiqua" w:cstheme="majorBidi"/>
          <w:sz w:val="24"/>
          <w:szCs w:val="24"/>
        </w:rPr>
        <w:t xml:space="preserve">oleh orang </w:t>
      </w:r>
      <w:r w:rsidRPr="00FC3D31">
        <w:rPr>
          <w:rFonts w:ascii="Book Antiqua" w:hAnsi="Book Antiqua" w:cstheme="majorBidi"/>
          <w:sz w:val="24"/>
          <w:szCs w:val="24"/>
        </w:rPr>
        <w:t>yang memiliki legitimasi</w:t>
      </w:r>
      <w:r w:rsidR="0034279C">
        <w:rPr>
          <w:rFonts w:ascii="Book Antiqua" w:hAnsi="Book Antiqua" w:cstheme="majorBidi"/>
          <w:sz w:val="24"/>
          <w:szCs w:val="24"/>
        </w:rPr>
        <w:t xml:space="preserve"> itu</w:t>
      </w:r>
      <w:r w:rsidRPr="00FC3D31">
        <w:rPr>
          <w:rFonts w:ascii="Book Antiqua" w:hAnsi="Book Antiqua" w:cstheme="majorBidi"/>
          <w:sz w:val="24"/>
          <w:szCs w:val="24"/>
        </w:rPr>
        <w:t>.</w:t>
      </w:r>
    </w:p>
    <w:p w:rsidR="00C90F03" w:rsidRPr="00FC3D31" w:rsidRDefault="00C90F03" w:rsidP="00180899">
      <w:pPr>
        <w:pStyle w:val="ListParagraph"/>
        <w:numPr>
          <w:ilvl w:val="0"/>
          <w:numId w:val="6"/>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Tujuan; </w:t>
      </w:r>
      <w:r w:rsidR="0034279C">
        <w:rPr>
          <w:rFonts w:ascii="Book Antiqua" w:hAnsi="Book Antiqua" w:cstheme="majorBidi"/>
          <w:sz w:val="24"/>
          <w:szCs w:val="24"/>
        </w:rPr>
        <w:t>D</w:t>
      </w:r>
      <w:r w:rsidRPr="00FC3D31">
        <w:rPr>
          <w:rFonts w:ascii="Book Antiqua" w:hAnsi="Book Antiqua" w:cstheme="majorBidi"/>
          <w:sz w:val="24"/>
          <w:szCs w:val="24"/>
        </w:rPr>
        <w:t>imana pemimpin berurusan dengan tujuan</w:t>
      </w:r>
      <w:r w:rsidR="0034279C">
        <w:rPr>
          <w:rFonts w:ascii="Book Antiqua" w:hAnsi="Book Antiqua" w:cstheme="majorBidi"/>
          <w:sz w:val="24"/>
          <w:szCs w:val="24"/>
        </w:rPr>
        <w:t>.</w:t>
      </w:r>
      <w:r w:rsidRPr="00FC3D31">
        <w:rPr>
          <w:rFonts w:ascii="Book Antiqua" w:hAnsi="Book Antiqua" w:cstheme="majorBidi"/>
          <w:sz w:val="24"/>
          <w:szCs w:val="24"/>
        </w:rPr>
        <w:t xml:space="preserve"> tujuan yaitu; (1) tujuan individu, (2) tujuan kelompok, dan (3) tujuan organisasi. Pemimpin dipandang individu menurut kepuasan individu dalam melaksanakan perintahnya. Dan </w:t>
      </w:r>
      <w:r w:rsidRPr="00FC3D31">
        <w:rPr>
          <w:rFonts w:ascii="Book Antiqua" w:hAnsi="Book Antiqua" w:cstheme="majorBidi"/>
          <w:sz w:val="24"/>
          <w:szCs w:val="24"/>
        </w:rPr>
        <w:lastRenderedPageBreak/>
        <w:t>pemimpin harus dapat mengusahakan keseimbangan antara tujuan dengan keinginan pengikut agar lebih bergairah untuk bekerja.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Pada umumnya seseorang menjadi pemimpin melalui jalur kepemimpinan antara lain sebagai berikut:</w:t>
      </w:r>
    </w:p>
    <w:p w:rsidR="00C90F03" w:rsidRPr="00FC3D31" w:rsidRDefault="00C90F03" w:rsidP="00180899">
      <w:pPr>
        <w:pStyle w:val="ListParagraph"/>
        <w:numPr>
          <w:ilvl w:val="0"/>
          <w:numId w:val="7"/>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Tradisional (warisan); artinya sesorang menjadi pemimpin karena keturunan, misalnya </w:t>
      </w:r>
      <w:r w:rsidR="004110F5">
        <w:rPr>
          <w:rFonts w:ascii="Book Antiqua" w:hAnsi="Book Antiqua" w:cstheme="majorBidi"/>
          <w:sz w:val="24"/>
          <w:szCs w:val="24"/>
        </w:rPr>
        <w:t>putra mahkota pada suatu kerajaan</w:t>
      </w:r>
      <w:r w:rsidRPr="00FC3D31">
        <w:rPr>
          <w:rFonts w:ascii="Book Antiqua" w:hAnsi="Book Antiqua" w:cstheme="majorBidi"/>
          <w:sz w:val="24"/>
          <w:szCs w:val="24"/>
        </w:rPr>
        <w:t>.</w:t>
      </w:r>
    </w:p>
    <w:p w:rsidR="00C90F03" w:rsidRPr="00FC3D31" w:rsidRDefault="00C90F03" w:rsidP="00180899">
      <w:pPr>
        <w:pStyle w:val="ListParagraph"/>
        <w:numPr>
          <w:ilvl w:val="0"/>
          <w:numId w:val="7"/>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Kepribadian; artinya sesorang </w:t>
      </w:r>
      <w:r w:rsidR="004110F5">
        <w:rPr>
          <w:rFonts w:ascii="Book Antiqua" w:hAnsi="Book Antiqua" w:cstheme="majorBidi"/>
          <w:sz w:val="24"/>
          <w:szCs w:val="24"/>
        </w:rPr>
        <w:t xml:space="preserve">yang berkepribadian tertentu </w:t>
      </w:r>
      <w:r w:rsidRPr="00FC3D31">
        <w:rPr>
          <w:rFonts w:ascii="Book Antiqua" w:hAnsi="Book Antiqua" w:cstheme="majorBidi"/>
          <w:sz w:val="24"/>
          <w:szCs w:val="24"/>
        </w:rPr>
        <w:t xml:space="preserve">menjadi pemimpin, </w:t>
      </w:r>
      <w:r w:rsidR="004110F5">
        <w:rPr>
          <w:rFonts w:ascii="Book Antiqua" w:hAnsi="Book Antiqua" w:cstheme="majorBidi"/>
          <w:sz w:val="24"/>
          <w:szCs w:val="24"/>
        </w:rPr>
        <w:t>baik secara fisik maupun kepribadian etikanya</w:t>
      </w:r>
      <w:r w:rsidRPr="00FC3D31">
        <w:rPr>
          <w:rFonts w:ascii="Book Antiqua" w:hAnsi="Book Antiqua" w:cstheme="majorBidi"/>
          <w:sz w:val="24"/>
          <w:szCs w:val="24"/>
        </w:rPr>
        <w:t>.</w:t>
      </w:r>
    </w:p>
    <w:p w:rsidR="00C90F03" w:rsidRPr="00FC3D31" w:rsidRDefault="00C90F03" w:rsidP="00180899">
      <w:pPr>
        <w:pStyle w:val="ListParagraph"/>
        <w:numPr>
          <w:ilvl w:val="0"/>
          <w:numId w:val="7"/>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Pengangkatan atasan; artinya sesorang menjadi pemimpin karena diangkat oleh pihak atasannya, berdasarkan struktural organisasi.</w:t>
      </w:r>
    </w:p>
    <w:p w:rsidR="00C90F03" w:rsidRPr="00FC3D31" w:rsidRDefault="00C90F03" w:rsidP="00180899">
      <w:pPr>
        <w:pStyle w:val="ListParagraph"/>
        <w:numPr>
          <w:ilvl w:val="0"/>
          <w:numId w:val="7"/>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Kepercayaan kelompok; artinya sesorang menjadi pemimpin karena </w:t>
      </w:r>
      <w:r w:rsidRPr="00FC3D31">
        <w:rPr>
          <w:rFonts w:ascii="Book Antiqua" w:hAnsi="Book Antiqua" w:cstheme="majorBidi"/>
          <w:sz w:val="24"/>
          <w:szCs w:val="24"/>
        </w:rPr>
        <w:t>suatu kepercayaan dari anggota kelompok.</w:t>
      </w:r>
    </w:p>
    <w:p w:rsidR="00C90F03" w:rsidRPr="00FC3D31" w:rsidRDefault="00C90F03" w:rsidP="00180899">
      <w:pPr>
        <w:pStyle w:val="ListParagraph"/>
        <w:numPr>
          <w:ilvl w:val="0"/>
          <w:numId w:val="7"/>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Situsional; artinya menjadi pemimpin karena </w:t>
      </w:r>
      <w:r w:rsidR="004110F5">
        <w:rPr>
          <w:rFonts w:ascii="Book Antiqua" w:hAnsi="Book Antiqua" w:cstheme="majorBidi"/>
          <w:sz w:val="24"/>
          <w:szCs w:val="24"/>
        </w:rPr>
        <w:t xml:space="preserve">ada peluang dan </w:t>
      </w:r>
      <w:r w:rsidRPr="00FC3D31">
        <w:rPr>
          <w:rFonts w:ascii="Book Antiqua" w:hAnsi="Book Antiqua" w:cstheme="majorBidi"/>
          <w:sz w:val="24"/>
          <w:szCs w:val="24"/>
        </w:rPr>
        <w:t>suatu kesempatan</w:t>
      </w:r>
      <w:r w:rsidR="004110F5">
        <w:rPr>
          <w:rFonts w:ascii="Book Antiqua" w:hAnsi="Book Antiqua" w:cstheme="majorBidi"/>
          <w:sz w:val="24"/>
          <w:szCs w:val="24"/>
        </w:rPr>
        <w:t>, sehingga lingkungan dan orang-orang sekitar dapat men</w:t>
      </w:r>
      <w:r w:rsidRPr="00FC3D31">
        <w:rPr>
          <w:rFonts w:ascii="Book Antiqua" w:hAnsi="Book Antiqua" w:cstheme="majorBidi"/>
          <w:sz w:val="24"/>
          <w:szCs w:val="24"/>
        </w:rPr>
        <w:t>dukungan</w:t>
      </w:r>
      <w:r w:rsidR="004110F5">
        <w:rPr>
          <w:rFonts w:ascii="Book Antiqua" w:hAnsi="Book Antiqua" w:cstheme="majorBidi"/>
          <w:sz w:val="24"/>
          <w:szCs w:val="24"/>
        </w:rPr>
        <w:t>nya</w:t>
      </w:r>
      <w:r w:rsidRPr="00FC3D31">
        <w:rPr>
          <w:rFonts w:ascii="Book Antiqua" w:hAnsi="Book Antiqua" w:cstheme="majorBidi"/>
          <w:sz w:val="24"/>
          <w:szCs w:val="24"/>
        </w:rPr>
        <w:t>.</w:t>
      </w:r>
    </w:p>
    <w:p w:rsidR="00C90F03" w:rsidRPr="00FC3D31" w:rsidRDefault="00C90F03" w:rsidP="00180899">
      <w:pPr>
        <w:pStyle w:val="ListParagraph"/>
        <w:numPr>
          <w:ilvl w:val="0"/>
          <w:numId w:val="7"/>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Pemilihan; artinya menjadi pemimpin </w:t>
      </w:r>
      <w:r w:rsidR="004110F5">
        <w:rPr>
          <w:rFonts w:ascii="Book Antiqua" w:hAnsi="Book Antiqua" w:cstheme="majorBidi"/>
          <w:sz w:val="24"/>
          <w:szCs w:val="24"/>
        </w:rPr>
        <w:t xml:space="preserve">dikarenakan </w:t>
      </w:r>
      <w:r w:rsidRPr="00FC3D31">
        <w:rPr>
          <w:rFonts w:ascii="Book Antiqua" w:hAnsi="Book Antiqua" w:cstheme="majorBidi"/>
          <w:sz w:val="24"/>
          <w:szCs w:val="24"/>
        </w:rPr>
        <w:t xml:space="preserve">hasil pemilihan </w:t>
      </w:r>
      <w:r w:rsidR="004110F5">
        <w:rPr>
          <w:rFonts w:ascii="Book Antiqua" w:hAnsi="Book Antiqua" w:cstheme="majorBidi"/>
          <w:sz w:val="24"/>
          <w:szCs w:val="24"/>
        </w:rPr>
        <w:t xml:space="preserve">dari para </w:t>
      </w:r>
      <w:r w:rsidRPr="00FC3D31">
        <w:rPr>
          <w:rFonts w:ascii="Book Antiqua" w:hAnsi="Book Antiqua" w:cstheme="majorBidi"/>
          <w:sz w:val="24"/>
          <w:szCs w:val="24"/>
        </w:rPr>
        <w:t>anggota.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Hal ini didasarkan pada konsep </w:t>
      </w:r>
      <w:r w:rsidRPr="00FC3D31">
        <w:rPr>
          <w:rFonts w:ascii="Book Antiqua" w:hAnsi="Book Antiqua"/>
          <w:i/>
          <w:iCs/>
          <w:sz w:val="24"/>
          <w:szCs w:val="24"/>
        </w:rPr>
        <w:t>acceptance theory</w:t>
      </w:r>
      <w:r w:rsidRPr="00FC3D31">
        <w:rPr>
          <w:rFonts w:ascii="Book Antiqua" w:hAnsi="Book Antiqua"/>
          <w:sz w:val="24"/>
          <w:szCs w:val="24"/>
        </w:rPr>
        <w:t>;</w:t>
      </w:r>
      <w:r w:rsidR="004110F5">
        <w:rPr>
          <w:rFonts w:ascii="Book Antiqua" w:hAnsi="Book Antiqua"/>
          <w:sz w:val="24"/>
          <w:szCs w:val="24"/>
        </w:rPr>
        <w:t xml:space="preserve"> </w:t>
      </w:r>
      <w:r w:rsidRPr="00FC3D31">
        <w:rPr>
          <w:rFonts w:ascii="Book Antiqua" w:hAnsi="Book Antiqua"/>
          <w:sz w:val="24"/>
          <w:szCs w:val="24"/>
        </w:rPr>
        <w:t xml:space="preserve">"Anda menjadi pemimpin dan kami akan menaati instruksi dan pengarahan anda."  Pemimpin hasil </w:t>
      </w:r>
      <w:r w:rsidR="004110F5">
        <w:rPr>
          <w:rFonts w:ascii="Book Antiqua" w:hAnsi="Book Antiqua"/>
          <w:sz w:val="24"/>
          <w:szCs w:val="24"/>
        </w:rPr>
        <w:t xml:space="preserve">dari sebuah </w:t>
      </w:r>
      <w:r w:rsidRPr="00FC3D31">
        <w:rPr>
          <w:rFonts w:ascii="Book Antiqua" w:hAnsi="Book Antiqua"/>
          <w:sz w:val="24"/>
          <w:szCs w:val="24"/>
        </w:rPr>
        <w:t xml:space="preserve">pemilihan biasanya </w:t>
      </w:r>
      <w:r w:rsidR="004110F5">
        <w:rPr>
          <w:rFonts w:ascii="Book Antiqua" w:hAnsi="Book Antiqua"/>
          <w:sz w:val="24"/>
          <w:szCs w:val="24"/>
        </w:rPr>
        <w:t xml:space="preserve">akan </w:t>
      </w:r>
      <w:r w:rsidRPr="00FC3D31">
        <w:rPr>
          <w:rFonts w:ascii="Book Antiqua" w:hAnsi="Book Antiqua"/>
          <w:sz w:val="24"/>
          <w:szCs w:val="24"/>
        </w:rPr>
        <w:t xml:space="preserve">lebih baik, karena pemilih mempertimbangkan hal-hal </w:t>
      </w:r>
      <w:r w:rsidR="004110F5">
        <w:rPr>
          <w:rFonts w:ascii="Book Antiqua" w:hAnsi="Book Antiqua"/>
          <w:sz w:val="24"/>
          <w:szCs w:val="24"/>
        </w:rPr>
        <w:t xml:space="preserve">sebagai </w:t>
      </w:r>
      <w:r w:rsidRPr="00FC3D31">
        <w:rPr>
          <w:rFonts w:ascii="Book Antiqua" w:hAnsi="Book Antiqua"/>
          <w:sz w:val="24"/>
          <w:szCs w:val="24"/>
        </w:rPr>
        <w:t>berikut:</w:t>
      </w:r>
    </w:p>
    <w:p w:rsidR="00C90F03" w:rsidRPr="00FC3D31" w:rsidRDefault="004110F5" w:rsidP="00180899">
      <w:pPr>
        <w:pStyle w:val="ListParagraph"/>
        <w:numPr>
          <w:ilvl w:val="0"/>
          <w:numId w:val="8"/>
        </w:numPr>
        <w:spacing w:after="0" w:line="480" w:lineRule="auto"/>
        <w:jc w:val="lowKashida"/>
        <w:rPr>
          <w:rFonts w:ascii="Book Antiqua" w:hAnsi="Book Antiqua" w:cs="Times New Roman"/>
          <w:sz w:val="24"/>
          <w:szCs w:val="24"/>
        </w:rPr>
      </w:pPr>
      <w:r>
        <w:rPr>
          <w:rFonts w:ascii="Book Antiqua" w:hAnsi="Book Antiqua" w:cs="Times New Roman"/>
          <w:sz w:val="24"/>
          <w:szCs w:val="24"/>
        </w:rPr>
        <w:t>Adanya k</w:t>
      </w:r>
      <w:r w:rsidR="00C90F03" w:rsidRPr="00FC3D31">
        <w:rPr>
          <w:rFonts w:ascii="Book Antiqua" w:hAnsi="Book Antiqua" w:cs="Times New Roman"/>
          <w:sz w:val="24"/>
          <w:szCs w:val="24"/>
        </w:rPr>
        <w:t xml:space="preserve">einginan, keseriusan, dan kemauan calon untuk </w:t>
      </w:r>
      <w:r>
        <w:rPr>
          <w:rFonts w:ascii="Book Antiqua" w:hAnsi="Book Antiqua" w:cs="Times New Roman"/>
          <w:sz w:val="24"/>
          <w:szCs w:val="24"/>
        </w:rPr>
        <w:t>menjadi p</w:t>
      </w:r>
      <w:r w:rsidR="00C90F03" w:rsidRPr="00FC3D31">
        <w:rPr>
          <w:rFonts w:ascii="Book Antiqua" w:hAnsi="Book Antiqua" w:cs="Times New Roman"/>
          <w:sz w:val="24"/>
          <w:szCs w:val="24"/>
        </w:rPr>
        <w:t>emimpin</w:t>
      </w:r>
      <w:r>
        <w:rPr>
          <w:rFonts w:ascii="Book Antiqua" w:hAnsi="Book Antiqua" w:cs="Times New Roman"/>
          <w:sz w:val="24"/>
          <w:szCs w:val="24"/>
        </w:rPr>
        <w:t>;</w:t>
      </w:r>
    </w:p>
    <w:p w:rsidR="004110F5" w:rsidRPr="00FC3D31" w:rsidRDefault="004110F5" w:rsidP="004110F5">
      <w:pPr>
        <w:pStyle w:val="ListParagraph"/>
        <w:numPr>
          <w:ilvl w:val="0"/>
          <w:numId w:val="8"/>
        </w:numPr>
        <w:spacing w:after="0" w:line="480" w:lineRule="auto"/>
        <w:jc w:val="lowKashida"/>
        <w:rPr>
          <w:rFonts w:ascii="Book Antiqua" w:hAnsi="Book Antiqua" w:cs="Times New Roman"/>
          <w:sz w:val="24"/>
          <w:szCs w:val="24"/>
        </w:rPr>
      </w:pPr>
      <w:r>
        <w:rPr>
          <w:rFonts w:ascii="Book Antiqua" w:hAnsi="Book Antiqua" w:cs="Times New Roman"/>
          <w:sz w:val="24"/>
          <w:szCs w:val="24"/>
        </w:rPr>
        <w:t>K</w:t>
      </w:r>
      <w:r w:rsidRPr="00FC3D31">
        <w:rPr>
          <w:rFonts w:ascii="Book Antiqua" w:hAnsi="Book Antiqua" w:cs="Times New Roman"/>
          <w:sz w:val="24"/>
          <w:szCs w:val="24"/>
        </w:rPr>
        <w:t xml:space="preserve">reativitas dan keefektifan calon </w:t>
      </w:r>
      <w:r>
        <w:rPr>
          <w:rFonts w:ascii="Book Antiqua" w:hAnsi="Book Antiqua" w:cs="Times New Roman"/>
          <w:sz w:val="24"/>
          <w:szCs w:val="24"/>
        </w:rPr>
        <w:t xml:space="preserve">dalam </w:t>
      </w:r>
      <w:r w:rsidRPr="00FC3D31">
        <w:rPr>
          <w:rFonts w:ascii="Book Antiqua" w:hAnsi="Book Antiqua" w:cs="Times New Roman"/>
          <w:sz w:val="24"/>
          <w:szCs w:val="24"/>
        </w:rPr>
        <w:t>berkomunikasi</w:t>
      </w:r>
      <w:r>
        <w:rPr>
          <w:rFonts w:ascii="Book Antiqua" w:hAnsi="Book Antiqua" w:cs="Times New Roman"/>
          <w:sz w:val="24"/>
          <w:szCs w:val="24"/>
        </w:rPr>
        <w:t>;</w:t>
      </w:r>
    </w:p>
    <w:p w:rsidR="00C90F03" w:rsidRPr="00FC3D31" w:rsidRDefault="00C90F03" w:rsidP="00180899">
      <w:pPr>
        <w:pStyle w:val="ListParagraph"/>
        <w:numPr>
          <w:ilvl w:val="0"/>
          <w:numId w:val="8"/>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lastRenderedPageBreak/>
        <w:t xml:space="preserve">Kecakapan dan kecerdasan calon membuat konsep uraian yang logis </w:t>
      </w:r>
      <w:r w:rsidR="004110F5">
        <w:rPr>
          <w:rFonts w:ascii="Book Antiqua" w:hAnsi="Book Antiqua" w:cs="Times New Roman"/>
          <w:sz w:val="24"/>
          <w:szCs w:val="24"/>
        </w:rPr>
        <w:t>dan dapat diterima oleh anggota;</w:t>
      </w:r>
    </w:p>
    <w:p w:rsidR="00C90F03" w:rsidRPr="00FC3D31" w:rsidRDefault="00C90F03" w:rsidP="00180899">
      <w:pPr>
        <w:pStyle w:val="ListParagraph"/>
        <w:numPr>
          <w:ilvl w:val="0"/>
          <w:numId w:val="8"/>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 xml:space="preserve">Integritas, </w:t>
      </w:r>
      <w:r w:rsidR="004110F5">
        <w:rPr>
          <w:rFonts w:ascii="Book Antiqua" w:hAnsi="Book Antiqua" w:cs="Times New Roman"/>
          <w:sz w:val="24"/>
          <w:szCs w:val="24"/>
        </w:rPr>
        <w:t>prilaku</w:t>
      </w:r>
      <w:r w:rsidRPr="00FC3D31">
        <w:rPr>
          <w:rFonts w:ascii="Book Antiqua" w:hAnsi="Book Antiqua" w:cs="Times New Roman"/>
          <w:sz w:val="24"/>
          <w:szCs w:val="24"/>
        </w:rPr>
        <w:t xml:space="preserve">, kejujuran dan moral calon yang </w:t>
      </w:r>
      <w:r w:rsidR="004110F5">
        <w:rPr>
          <w:rFonts w:ascii="Book Antiqua" w:hAnsi="Book Antiqua" w:cs="Times New Roman"/>
          <w:sz w:val="24"/>
          <w:szCs w:val="24"/>
        </w:rPr>
        <w:t>diterima oleh anggota;</w:t>
      </w:r>
    </w:p>
    <w:p w:rsidR="00C90F03" w:rsidRPr="00FC3D31" w:rsidRDefault="00C90F03" w:rsidP="00180899">
      <w:pPr>
        <w:pStyle w:val="ListParagraph"/>
        <w:numPr>
          <w:ilvl w:val="0"/>
          <w:numId w:val="8"/>
        </w:numPr>
        <w:spacing w:after="0" w:line="480" w:lineRule="auto"/>
        <w:jc w:val="lowKashida"/>
        <w:rPr>
          <w:rFonts w:ascii="Book Antiqua" w:hAnsi="Book Antiqua" w:cs="Times New Roman"/>
          <w:sz w:val="24"/>
          <w:szCs w:val="24"/>
        </w:rPr>
      </w:pPr>
      <w:r w:rsidRPr="00FC3D31">
        <w:rPr>
          <w:rFonts w:ascii="Book Antiqua" w:hAnsi="Book Antiqua" w:cs="Times New Roman"/>
          <w:i/>
          <w:iCs/>
          <w:sz w:val="24"/>
          <w:szCs w:val="24"/>
        </w:rPr>
        <w:t xml:space="preserve">General </w:t>
      </w:r>
      <w:r w:rsidR="004110F5">
        <w:rPr>
          <w:rFonts w:ascii="Book Antiqua" w:hAnsi="Book Antiqua" w:cs="Times New Roman"/>
          <w:i/>
          <w:iCs/>
          <w:sz w:val="24"/>
          <w:szCs w:val="24"/>
        </w:rPr>
        <w:t xml:space="preserve">and </w:t>
      </w:r>
      <w:r w:rsidRPr="00FC3D31">
        <w:rPr>
          <w:rFonts w:ascii="Book Antiqua" w:hAnsi="Book Antiqua" w:cs="Times New Roman"/>
          <w:i/>
          <w:iCs/>
          <w:sz w:val="24"/>
          <w:szCs w:val="24"/>
        </w:rPr>
        <w:t>special knowledge</w:t>
      </w:r>
      <w:r w:rsidRPr="00FC3D31">
        <w:rPr>
          <w:rFonts w:ascii="Book Antiqua" w:hAnsi="Book Antiqua" w:cs="Times New Roman"/>
          <w:sz w:val="24"/>
          <w:szCs w:val="24"/>
        </w:rPr>
        <w:t>, pendidikan dan pengalaman calon.</w:t>
      </w:r>
    </w:p>
    <w:p w:rsidR="00C90F03" w:rsidRPr="00FC3D31" w:rsidRDefault="00C90F03" w:rsidP="00180899">
      <w:pPr>
        <w:pStyle w:val="ListParagraph"/>
        <w:numPr>
          <w:ilvl w:val="0"/>
          <w:numId w:val="8"/>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Kemampuan hubungan- -hubungan baik internal maupun eksternal organisasi dari calon.</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Pencalonan dan pemilihan harus dilakukan secara obyektif, tidak ada rekayasa sehingga berjalan secara langsung, umum, bebas, rahasia (LUBER). Hal ini penting dan sangat menentukan bahwa pemimpin hasil pemilihan itu benar dan terbaik atau efektif.</w:t>
      </w:r>
    </w:p>
    <w:p w:rsidR="00C90F03" w:rsidRPr="00FC3D31" w:rsidRDefault="00C90F03" w:rsidP="004110F5">
      <w:pPr>
        <w:spacing w:line="480" w:lineRule="auto"/>
        <w:ind w:firstLine="567"/>
        <w:jc w:val="lowKashida"/>
        <w:rPr>
          <w:rFonts w:ascii="Book Antiqua" w:hAnsi="Book Antiqua"/>
          <w:sz w:val="24"/>
          <w:szCs w:val="24"/>
        </w:rPr>
      </w:pPr>
      <w:r w:rsidRPr="00FC3D31">
        <w:rPr>
          <w:rFonts w:ascii="Book Antiqua" w:hAnsi="Book Antiqua"/>
          <w:sz w:val="24"/>
          <w:szCs w:val="24"/>
        </w:rPr>
        <w:t>Faktor-faktor kepemimpinan meliputi hal-hal berikut:</w:t>
      </w:r>
    </w:p>
    <w:p w:rsidR="00C90F03" w:rsidRPr="00FC3D31" w:rsidRDefault="00C90F03" w:rsidP="00180899">
      <w:pPr>
        <w:pStyle w:val="ListParagraph"/>
        <w:numPr>
          <w:ilvl w:val="0"/>
          <w:numId w:val="9"/>
        </w:numPr>
        <w:spacing w:after="0" w:line="480" w:lineRule="auto"/>
        <w:jc w:val="lowKashida"/>
        <w:rPr>
          <w:rFonts w:ascii="Book Antiqua" w:hAnsi="Book Antiqua" w:cs="Times New Roman"/>
          <w:sz w:val="24"/>
          <w:szCs w:val="24"/>
        </w:rPr>
      </w:pPr>
      <w:r w:rsidRPr="00FC3D31">
        <w:rPr>
          <w:rFonts w:ascii="Book Antiqua" w:hAnsi="Book Antiqua" w:cs="Times New Roman"/>
          <w:i/>
          <w:iCs/>
          <w:sz w:val="24"/>
          <w:szCs w:val="24"/>
        </w:rPr>
        <w:t>Leader</w:t>
      </w:r>
      <w:r w:rsidRPr="00FC3D31">
        <w:rPr>
          <w:rFonts w:ascii="Book Antiqua" w:hAnsi="Book Antiqua" w:cs="Times New Roman"/>
          <w:sz w:val="24"/>
          <w:szCs w:val="24"/>
        </w:rPr>
        <w:t xml:space="preserve"> </w:t>
      </w:r>
      <w:r w:rsidR="004110F5">
        <w:rPr>
          <w:rFonts w:ascii="Book Antiqua" w:hAnsi="Book Antiqua" w:cs="Times New Roman"/>
          <w:sz w:val="24"/>
          <w:szCs w:val="24"/>
        </w:rPr>
        <w:t>atau</w:t>
      </w:r>
      <w:r w:rsidRPr="00FC3D31">
        <w:rPr>
          <w:rFonts w:ascii="Book Antiqua" w:hAnsi="Book Antiqua" w:cs="Times New Roman"/>
          <w:sz w:val="24"/>
          <w:szCs w:val="24"/>
        </w:rPr>
        <w:t xml:space="preserve"> </w:t>
      </w:r>
      <w:r w:rsidRPr="00FC3D31">
        <w:rPr>
          <w:rFonts w:ascii="Book Antiqua" w:hAnsi="Book Antiqua" w:cs="Times New Roman"/>
          <w:i/>
          <w:iCs/>
          <w:sz w:val="24"/>
          <w:szCs w:val="24"/>
        </w:rPr>
        <w:t>head</w:t>
      </w:r>
      <w:r w:rsidRPr="00FC3D31">
        <w:rPr>
          <w:rFonts w:ascii="Book Antiqua" w:hAnsi="Book Antiqua" w:cs="Times New Roman"/>
          <w:sz w:val="24"/>
          <w:szCs w:val="24"/>
        </w:rPr>
        <w:t>; adalah orang yang memimpin</w:t>
      </w:r>
    </w:p>
    <w:p w:rsidR="00C90F03" w:rsidRPr="00FC3D31" w:rsidRDefault="004110F5" w:rsidP="00180899">
      <w:pPr>
        <w:pStyle w:val="ListParagraph"/>
        <w:numPr>
          <w:ilvl w:val="0"/>
          <w:numId w:val="9"/>
        </w:numPr>
        <w:spacing w:after="0" w:line="480" w:lineRule="auto"/>
        <w:jc w:val="lowKashida"/>
        <w:rPr>
          <w:rFonts w:ascii="Book Antiqua" w:hAnsi="Book Antiqua" w:cs="Times New Roman"/>
          <w:sz w:val="24"/>
          <w:szCs w:val="24"/>
        </w:rPr>
      </w:pPr>
      <w:r w:rsidRPr="004110F5">
        <w:rPr>
          <w:rFonts w:ascii="Book Antiqua" w:hAnsi="Book Antiqua" w:cs="Times New Roman"/>
          <w:i/>
          <w:iCs/>
          <w:sz w:val="24"/>
          <w:szCs w:val="24"/>
        </w:rPr>
        <w:t>Followers</w:t>
      </w:r>
      <w:r w:rsidR="00C90F03" w:rsidRPr="00FC3D31">
        <w:rPr>
          <w:rFonts w:ascii="Book Antiqua" w:hAnsi="Book Antiqua" w:cs="Times New Roman"/>
          <w:sz w:val="24"/>
          <w:szCs w:val="24"/>
        </w:rPr>
        <w:t xml:space="preserve">; adalah </w:t>
      </w:r>
      <w:r>
        <w:rPr>
          <w:rFonts w:ascii="Book Antiqua" w:hAnsi="Book Antiqua" w:cs="Times New Roman"/>
          <w:sz w:val="24"/>
          <w:szCs w:val="24"/>
        </w:rPr>
        <w:t xml:space="preserve">pengikut atau </w:t>
      </w:r>
      <w:r w:rsidR="00C90F03" w:rsidRPr="00FC3D31">
        <w:rPr>
          <w:rFonts w:ascii="Book Antiqua" w:hAnsi="Book Antiqua" w:cs="Times New Roman"/>
          <w:sz w:val="24"/>
          <w:szCs w:val="24"/>
        </w:rPr>
        <w:t>orang-orang yang dipimpin</w:t>
      </w:r>
    </w:p>
    <w:p w:rsidR="00C90F03" w:rsidRPr="00FC3D31" w:rsidRDefault="004110F5" w:rsidP="00180899">
      <w:pPr>
        <w:pStyle w:val="ListParagraph"/>
        <w:numPr>
          <w:ilvl w:val="0"/>
          <w:numId w:val="9"/>
        </w:numPr>
        <w:spacing w:after="0" w:line="480" w:lineRule="auto"/>
        <w:jc w:val="lowKashida"/>
        <w:rPr>
          <w:rFonts w:ascii="Book Antiqua" w:hAnsi="Book Antiqua" w:cs="Times New Roman"/>
          <w:sz w:val="24"/>
          <w:szCs w:val="24"/>
        </w:rPr>
      </w:pPr>
      <w:r>
        <w:rPr>
          <w:rFonts w:ascii="Book Antiqua" w:hAnsi="Book Antiqua" w:cs="Times New Roman"/>
          <w:i/>
          <w:iCs/>
          <w:sz w:val="24"/>
          <w:szCs w:val="24"/>
        </w:rPr>
        <w:t>P</w:t>
      </w:r>
      <w:r w:rsidR="00C90F03" w:rsidRPr="00FC3D31">
        <w:rPr>
          <w:rFonts w:ascii="Book Antiqua" w:hAnsi="Book Antiqua" w:cs="Times New Roman"/>
          <w:i/>
          <w:iCs/>
          <w:sz w:val="24"/>
          <w:szCs w:val="24"/>
        </w:rPr>
        <w:t>ower</w:t>
      </w:r>
      <w:r w:rsidR="00C90F03" w:rsidRPr="00FC3D31">
        <w:rPr>
          <w:rFonts w:ascii="Book Antiqua" w:hAnsi="Book Antiqua" w:cs="Times New Roman"/>
          <w:sz w:val="24"/>
          <w:szCs w:val="24"/>
        </w:rPr>
        <w:t xml:space="preserve">; adalah </w:t>
      </w:r>
      <w:r>
        <w:rPr>
          <w:rFonts w:ascii="Book Antiqua" w:hAnsi="Book Antiqua" w:cs="Times New Roman"/>
          <w:sz w:val="24"/>
          <w:szCs w:val="24"/>
        </w:rPr>
        <w:t xml:space="preserve">kemampuan yang luar biasa untuk </w:t>
      </w:r>
      <w:r w:rsidR="00C90F03" w:rsidRPr="00FC3D31">
        <w:rPr>
          <w:rFonts w:ascii="Book Antiqua" w:hAnsi="Book Antiqua" w:cs="Times New Roman"/>
          <w:sz w:val="24"/>
          <w:szCs w:val="24"/>
        </w:rPr>
        <w:t xml:space="preserve">mempengaruhi </w:t>
      </w:r>
      <w:r>
        <w:rPr>
          <w:rFonts w:ascii="Book Antiqua" w:hAnsi="Book Antiqua" w:cs="Times New Roman"/>
          <w:sz w:val="24"/>
          <w:szCs w:val="24"/>
        </w:rPr>
        <w:t>pengikutnya</w:t>
      </w:r>
      <w:r w:rsidR="00C90F03" w:rsidRPr="00FC3D31">
        <w:rPr>
          <w:rFonts w:ascii="Book Antiqua" w:hAnsi="Book Antiqua" w:cs="Times New Roman"/>
          <w:sz w:val="24"/>
          <w:szCs w:val="24"/>
        </w:rPr>
        <w:t xml:space="preserve">. </w:t>
      </w:r>
    </w:p>
    <w:p w:rsidR="00C90F03" w:rsidRPr="00FC3D31" w:rsidRDefault="00C90F03" w:rsidP="00180899">
      <w:pPr>
        <w:pStyle w:val="ListParagraph"/>
        <w:numPr>
          <w:ilvl w:val="0"/>
          <w:numId w:val="9"/>
        </w:numPr>
        <w:spacing w:after="0" w:line="480" w:lineRule="auto"/>
        <w:jc w:val="lowKashida"/>
        <w:rPr>
          <w:rFonts w:ascii="Book Antiqua" w:hAnsi="Book Antiqua" w:cs="Times New Roman"/>
          <w:sz w:val="24"/>
          <w:szCs w:val="24"/>
        </w:rPr>
      </w:pPr>
      <w:r w:rsidRPr="00FC3D31">
        <w:rPr>
          <w:rFonts w:ascii="Book Antiqua" w:hAnsi="Book Antiqua" w:cs="Times New Roman"/>
          <w:i/>
          <w:iCs/>
          <w:sz w:val="24"/>
          <w:szCs w:val="24"/>
        </w:rPr>
        <w:t>lnfluence</w:t>
      </w:r>
      <w:r w:rsidRPr="00FC3D31">
        <w:rPr>
          <w:rFonts w:ascii="Book Antiqua" w:hAnsi="Book Antiqua" w:cs="Times New Roman"/>
          <w:sz w:val="24"/>
          <w:szCs w:val="24"/>
        </w:rPr>
        <w:t xml:space="preserve">; </w:t>
      </w:r>
      <w:r w:rsidR="004110F5">
        <w:rPr>
          <w:rFonts w:ascii="Book Antiqua" w:hAnsi="Book Antiqua" w:cs="Times New Roman"/>
          <w:sz w:val="24"/>
          <w:szCs w:val="24"/>
        </w:rPr>
        <w:t xml:space="preserve">berupa </w:t>
      </w:r>
      <w:r w:rsidRPr="00FC3D31">
        <w:rPr>
          <w:rFonts w:ascii="Book Antiqua" w:hAnsi="Book Antiqua" w:cs="Times New Roman"/>
          <w:sz w:val="24"/>
          <w:szCs w:val="24"/>
        </w:rPr>
        <w:t xml:space="preserve">adalah tindakan </w:t>
      </w:r>
      <w:r w:rsidR="004110F5">
        <w:rPr>
          <w:rFonts w:ascii="Book Antiqua" w:hAnsi="Book Antiqua" w:cs="Times New Roman"/>
          <w:sz w:val="24"/>
          <w:szCs w:val="24"/>
        </w:rPr>
        <w:t xml:space="preserve">mempengaruhi yang merupakan </w:t>
      </w:r>
      <w:r w:rsidRPr="00FC3D31">
        <w:rPr>
          <w:rFonts w:ascii="Book Antiqua" w:hAnsi="Book Antiqua" w:cs="Times New Roman"/>
          <w:sz w:val="24"/>
          <w:szCs w:val="24"/>
        </w:rPr>
        <w:t xml:space="preserve">perilaku </w:t>
      </w:r>
      <w:r w:rsidR="004110F5">
        <w:rPr>
          <w:rFonts w:ascii="Book Antiqua" w:hAnsi="Book Antiqua" w:cs="Times New Roman"/>
          <w:sz w:val="24"/>
          <w:szCs w:val="24"/>
        </w:rPr>
        <w:t xml:space="preserve">penyebab </w:t>
      </w:r>
      <w:r w:rsidRPr="00FC3D31">
        <w:rPr>
          <w:rFonts w:ascii="Book Antiqua" w:hAnsi="Book Antiqua" w:cs="Times New Roman"/>
          <w:sz w:val="24"/>
          <w:szCs w:val="24"/>
        </w:rPr>
        <w:t xml:space="preserve">perubahan sikap </w:t>
      </w:r>
      <w:r w:rsidR="004110F5">
        <w:rPr>
          <w:rFonts w:ascii="Book Antiqua" w:hAnsi="Book Antiqua" w:cs="Times New Roman"/>
          <w:sz w:val="24"/>
          <w:szCs w:val="24"/>
        </w:rPr>
        <w:t>pengikutinya</w:t>
      </w:r>
      <w:r w:rsidRPr="00FC3D31">
        <w:rPr>
          <w:rFonts w:ascii="Book Antiqua" w:hAnsi="Book Antiqua" w:cs="Times New Roman"/>
          <w:sz w:val="24"/>
          <w:szCs w:val="24"/>
        </w:rPr>
        <w:t>.</w:t>
      </w:r>
    </w:p>
    <w:p w:rsidR="00C90F03" w:rsidRPr="00FC3D31" w:rsidRDefault="004110F5" w:rsidP="00180899">
      <w:pPr>
        <w:pStyle w:val="ListParagraph"/>
        <w:numPr>
          <w:ilvl w:val="0"/>
          <w:numId w:val="9"/>
        </w:numPr>
        <w:spacing w:after="0" w:line="480" w:lineRule="auto"/>
        <w:jc w:val="lowKashida"/>
        <w:rPr>
          <w:rFonts w:ascii="Book Antiqua" w:hAnsi="Book Antiqua" w:cs="Times New Roman"/>
          <w:sz w:val="24"/>
          <w:szCs w:val="24"/>
        </w:rPr>
      </w:pPr>
      <w:r w:rsidRPr="004110F5">
        <w:rPr>
          <w:rFonts w:ascii="Book Antiqua" w:hAnsi="Book Antiqua" w:cs="Times New Roman"/>
          <w:i/>
          <w:iCs/>
          <w:sz w:val="24"/>
          <w:szCs w:val="24"/>
        </w:rPr>
        <w:t>V</w:t>
      </w:r>
      <w:r w:rsidR="00C90F03" w:rsidRPr="004110F5">
        <w:rPr>
          <w:rFonts w:ascii="Book Antiqua" w:hAnsi="Book Antiqua" w:cs="Times New Roman"/>
          <w:i/>
          <w:iCs/>
          <w:sz w:val="24"/>
          <w:szCs w:val="24"/>
        </w:rPr>
        <w:t>alue</w:t>
      </w:r>
      <w:r w:rsidR="00C90F03" w:rsidRPr="00FC3D31">
        <w:rPr>
          <w:rFonts w:ascii="Book Antiqua" w:hAnsi="Book Antiqua" w:cs="Times New Roman"/>
          <w:sz w:val="24"/>
          <w:szCs w:val="24"/>
        </w:rPr>
        <w:t xml:space="preserve">; </w:t>
      </w:r>
      <w:r>
        <w:rPr>
          <w:rFonts w:ascii="Book Antiqua" w:hAnsi="Book Antiqua" w:cs="Times New Roman"/>
          <w:sz w:val="24"/>
          <w:szCs w:val="24"/>
        </w:rPr>
        <w:t xml:space="preserve">yaitu nilai </w:t>
      </w:r>
      <w:r w:rsidR="00C90F03" w:rsidRPr="00FC3D31">
        <w:rPr>
          <w:rFonts w:ascii="Book Antiqua" w:hAnsi="Book Antiqua" w:cs="Times New Roman"/>
          <w:sz w:val="24"/>
          <w:szCs w:val="24"/>
        </w:rPr>
        <w:t xml:space="preserve">keyakinan dasar </w:t>
      </w:r>
      <w:r>
        <w:rPr>
          <w:rFonts w:ascii="Book Antiqua" w:hAnsi="Book Antiqua" w:cs="Times New Roman"/>
          <w:sz w:val="24"/>
          <w:szCs w:val="24"/>
        </w:rPr>
        <w:t xml:space="preserve">yang dapat </w:t>
      </w:r>
      <w:r w:rsidR="00C90F03" w:rsidRPr="00FC3D31">
        <w:rPr>
          <w:rFonts w:ascii="Book Antiqua" w:hAnsi="Book Antiqua" w:cs="Times New Roman"/>
          <w:sz w:val="24"/>
          <w:szCs w:val="24"/>
        </w:rPr>
        <w:t xml:space="preserve">mempengaruhi perilaku </w:t>
      </w:r>
      <w:r>
        <w:rPr>
          <w:rFonts w:ascii="Book Antiqua" w:hAnsi="Book Antiqua" w:cs="Times New Roman"/>
          <w:sz w:val="24"/>
          <w:szCs w:val="24"/>
        </w:rPr>
        <w:t>pengikut dalam kelompok</w:t>
      </w:r>
      <w:r w:rsidR="00C90F03" w:rsidRPr="00FC3D31">
        <w:rPr>
          <w:rFonts w:ascii="Book Antiqua" w:hAnsi="Book Antiqua" w:cs="Times New Roman"/>
          <w:sz w:val="24"/>
          <w:szCs w:val="24"/>
        </w:rPr>
        <w:t>.</w:t>
      </w:r>
    </w:p>
    <w:p w:rsidR="00C90F03" w:rsidRPr="00FC3D31" w:rsidRDefault="004110F5" w:rsidP="00180899">
      <w:pPr>
        <w:pStyle w:val="ListParagraph"/>
        <w:numPr>
          <w:ilvl w:val="0"/>
          <w:numId w:val="9"/>
        </w:numPr>
        <w:spacing w:after="0" w:line="480" w:lineRule="auto"/>
        <w:jc w:val="lowKashida"/>
        <w:rPr>
          <w:rFonts w:ascii="Book Antiqua" w:hAnsi="Book Antiqua" w:cs="Times New Roman"/>
          <w:sz w:val="24"/>
          <w:szCs w:val="24"/>
        </w:rPr>
      </w:pPr>
      <w:r>
        <w:rPr>
          <w:rFonts w:ascii="Book Antiqua" w:hAnsi="Book Antiqua" w:cs="Times New Roman"/>
          <w:i/>
          <w:iCs/>
          <w:sz w:val="24"/>
          <w:szCs w:val="24"/>
        </w:rPr>
        <w:t>O</w:t>
      </w:r>
      <w:r w:rsidR="00C90F03" w:rsidRPr="00FC3D31">
        <w:rPr>
          <w:rFonts w:ascii="Book Antiqua" w:hAnsi="Book Antiqua" w:cs="Times New Roman"/>
          <w:i/>
          <w:iCs/>
          <w:sz w:val="24"/>
          <w:szCs w:val="24"/>
        </w:rPr>
        <w:t>bjective</w:t>
      </w:r>
      <w:r w:rsidR="00C90F03" w:rsidRPr="00FC3D31">
        <w:rPr>
          <w:rFonts w:ascii="Book Antiqua" w:hAnsi="Book Antiqua" w:cs="Times New Roman"/>
          <w:sz w:val="24"/>
          <w:szCs w:val="24"/>
        </w:rPr>
        <w:t xml:space="preserve">; </w:t>
      </w:r>
      <w:r>
        <w:rPr>
          <w:rFonts w:ascii="Book Antiqua" w:hAnsi="Book Antiqua" w:cs="Times New Roman"/>
          <w:sz w:val="24"/>
          <w:szCs w:val="24"/>
        </w:rPr>
        <w:t xml:space="preserve">atau tujuan yang merupakan </w:t>
      </w:r>
      <w:r w:rsidR="00C90F03" w:rsidRPr="00FC3D31">
        <w:rPr>
          <w:rFonts w:ascii="Book Antiqua" w:hAnsi="Book Antiqua" w:cs="Times New Roman"/>
          <w:sz w:val="24"/>
          <w:szCs w:val="24"/>
        </w:rPr>
        <w:t>sasaran yang ingin dicapai</w:t>
      </w:r>
      <w:r>
        <w:rPr>
          <w:rFonts w:ascii="Book Antiqua" w:hAnsi="Book Antiqua" w:cs="Times New Roman"/>
          <w:sz w:val="24"/>
          <w:szCs w:val="24"/>
        </w:rPr>
        <w:t xml:space="preserve"> secara bersama-sama</w:t>
      </w:r>
      <w:r w:rsidR="00C90F03" w:rsidRPr="00FC3D31">
        <w:rPr>
          <w:rFonts w:ascii="Book Antiqua" w:hAnsi="Book Antiqua" w:cs="Times New Roman"/>
          <w:sz w:val="24"/>
          <w:szCs w:val="24"/>
        </w:rPr>
        <w:t>.</w:t>
      </w:r>
    </w:p>
    <w:p w:rsidR="00C90F03"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Adapun fungsi-fungsi Kepemimpinan adalah agar kelompok atau organisasi berjalan dengan efektif, maka seorang pemimpin harus melaksanakan dua fungsi utama yaitu sebagai berikut:</w:t>
      </w:r>
    </w:p>
    <w:p w:rsidR="004110F5" w:rsidRPr="00FC3D31" w:rsidRDefault="004110F5" w:rsidP="004110F5">
      <w:pPr>
        <w:pStyle w:val="ListParagraph"/>
        <w:numPr>
          <w:ilvl w:val="0"/>
          <w:numId w:val="11"/>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Decision making</w:t>
      </w:r>
      <w:r>
        <w:rPr>
          <w:rFonts w:ascii="Book Antiqua" w:hAnsi="Book Antiqua" w:cstheme="majorBidi"/>
          <w:sz w:val="24"/>
          <w:szCs w:val="24"/>
        </w:rPr>
        <w:t xml:space="preserve"> (</w:t>
      </w:r>
      <w:r w:rsidRPr="00FC3D31">
        <w:rPr>
          <w:rFonts w:ascii="Book Antiqua" w:hAnsi="Book Antiqua" w:cstheme="majorBidi"/>
          <w:sz w:val="24"/>
          <w:szCs w:val="24"/>
        </w:rPr>
        <w:t>pengambilan keputusan</w:t>
      </w:r>
      <w:r>
        <w:rPr>
          <w:rFonts w:ascii="Book Antiqua" w:hAnsi="Book Antiqua" w:cstheme="majorBidi"/>
          <w:sz w:val="24"/>
          <w:szCs w:val="24"/>
        </w:rPr>
        <w:t>)</w:t>
      </w:r>
    </w:p>
    <w:p w:rsidR="004110F5" w:rsidRPr="00FC3D31" w:rsidRDefault="004110F5" w:rsidP="004110F5">
      <w:pPr>
        <w:pStyle w:val="ListParagraph"/>
        <w:numPr>
          <w:ilvl w:val="0"/>
          <w:numId w:val="11"/>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Directing</w:t>
      </w:r>
      <w:r>
        <w:rPr>
          <w:rFonts w:ascii="Book Antiqua" w:hAnsi="Book Antiqua" w:cstheme="majorBidi"/>
          <w:i/>
          <w:iCs/>
          <w:sz w:val="24"/>
          <w:szCs w:val="24"/>
        </w:rPr>
        <w:t xml:space="preserve"> </w:t>
      </w:r>
      <w:r w:rsidRPr="004110F5">
        <w:rPr>
          <w:rFonts w:ascii="Book Antiqua" w:hAnsi="Book Antiqua" w:cstheme="majorBidi"/>
          <w:sz w:val="24"/>
          <w:szCs w:val="24"/>
        </w:rPr>
        <w:t>(pengarahan</w:t>
      </w:r>
      <w:r w:rsidRPr="00FC3D31">
        <w:rPr>
          <w:rFonts w:ascii="Book Antiqua" w:hAnsi="Book Antiqua" w:cstheme="majorBidi"/>
          <w:sz w:val="24"/>
          <w:szCs w:val="24"/>
        </w:rPr>
        <w:t>)</w:t>
      </w:r>
    </w:p>
    <w:p w:rsidR="004110F5" w:rsidRPr="00FC3D31" w:rsidRDefault="004110F5" w:rsidP="004110F5">
      <w:pPr>
        <w:pStyle w:val="ListParagraph"/>
        <w:numPr>
          <w:ilvl w:val="0"/>
          <w:numId w:val="11"/>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lastRenderedPageBreak/>
        <w:t>Delegation</w:t>
      </w:r>
      <w:r>
        <w:rPr>
          <w:rFonts w:ascii="Book Antiqua" w:hAnsi="Book Antiqua" w:cstheme="majorBidi"/>
          <w:i/>
          <w:iCs/>
          <w:sz w:val="24"/>
          <w:szCs w:val="24"/>
        </w:rPr>
        <w:t xml:space="preserve"> </w:t>
      </w:r>
      <w:r w:rsidRPr="004110F5">
        <w:rPr>
          <w:rFonts w:ascii="Book Antiqua" w:hAnsi="Book Antiqua" w:cstheme="majorBidi"/>
          <w:sz w:val="24"/>
          <w:szCs w:val="24"/>
        </w:rPr>
        <w:t>(</w:t>
      </w:r>
      <w:r w:rsidRPr="00FC3D31">
        <w:rPr>
          <w:rFonts w:ascii="Book Antiqua" w:hAnsi="Book Antiqua" w:cstheme="majorBidi"/>
          <w:sz w:val="24"/>
          <w:szCs w:val="24"/>
        </w:rPr>
        <w:t>pendelegasian)</w:t>
      </w:r>
    </w:p>
    <w:p w:rsidR="004110F5" w:rsidRPr="00FC3D31" w:rsidRDefault="004110F5" w:rsidP="004110F5">
      <w:pPr>
        <w:pStyle w:val="ListParagraph"/>
        <w:numPr>
          <w:ilvl w:val="0"/>
          <w:numId w:val="11"/>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Empowerment</w:t>
      </w:r>
      <w:r w:rsidR="00EF2F89">
        <w:rPr>
          <w:rFonts w:ascii="Book Antiqua" w:hAnsi="Book Antiqua" w:cstheme="majorBidi"/>
          <w:i/>
          <w:iCs/>
          <w:sz w:val="24"/>
          <w:szCs w:val="24"/>
        </w:rPr>
        <w:t xml:space="preserve"> </w:t>
      </w:r>
      <w:r w:rsidR="00EF2F89">
        <w:rPr>
          <w:rFonts w:ascii="Book Antiqua" w:hAnsi="Book Antiqua" w:cstheme="majorBidi"/>
          <w:sz w:val="24"/>
          <w:szCs w:val="24"/>
        </w:rPr>
        <w:t>(</w:t>
      </w:r>
      <w:r w:rsidR="00EF2F89" w:rsidRPr="00FC3D31">
        <w:rPr>
          <w:rFonts w:ascii="Book Antiqua" w:hAnsi="Book Antiqua" w:cstheme="majorBidi"/>
          <w:sz w:val="24"/>
          <w:szCs w:val="24"/>
        </w:rPr>
        <w:t>pemberdayaan</w:t>
      </w:r>
      <w:r w:rsidRPr="00FC3D31">
        <w:rPr>
          <w:rFonts w:ascii="Book Antiqua" w:hAnsi="Book Antiqua" w:cstheme="majorBidi"/>
          <w:sz w:val="24"/>
          <w:szCs w:val="24"/>
        </w:rPr>
        <w:t>)</w:t>
      </w:r>
    </w:p>
    <w:p w:rsidR="004110F5" w:rsidRPr="00FC3D31" w:rsidRDefault="004110F5" w:rsidP="004110F5">
      <w:pPr>
        <w:pStyle w:val="ListParagraph"/>
        <w:numPr>
          <w:ilvl w:val="0"/>
          <w:numId w:val="11"/>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Facilitating</w:t>
      </w:r>
      <w:r w:rsidR="00EF2F89">
        <w:rPr>
          <w:rFonts w:ascii="Book Antiqua" w:hAnsi="Book Antiqua" w:cstheme="majorBidi"/>
          <w:i/>
          <w:iCs/>
          <w:sz w:val="24"/>
          <w:szCs w:val="24"/>
        </w:rPr>
        <w:t xml:space="preserve"> </w:t>
      </w:r>
      <w:r w:rsidR="00EF2F89">
        <w:rPr>
          <w:rFonts w:ascii="Book Antiqua" w:hAnsi="Book Antiqua" w:cstheme="majorBidi"/>
          <w:sz w:val="24"/>
          <w:szCs w:val="24"/>
        </w:rPr>
        <w:t>(Fasilitasi</w:t>
      </w:r>
      <w:r w:rsidRPr="00FC3D31">
        <w:rPr>
          <w:rFonts w:ascii="Book Antiqua" w:hAnsi="Book Antiqua" w:cstheme="majorBidi"/>
          <w:sz w:val="24"/>
          <w:szCs w:val="24"/>
        </w:rPr>
        <w:t>)</w:t>
      </w:r>
    </w:p>
    <w:p w:rsidR="004110F5" w:rsidRPr="00FC3D31" w:rsidRDefault="004110F5" w:rsidP="004110F5">
      <w:pPr>
        <w:pStyle w:val="ListParagraph"/>
        <w:numPr>
          <w:ilvl w:val="0"/>
          <w:numId w:val="11"/>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Controlling</w:t>
      </w:r>
      <w:r w:rsidR="00EF2F89">
        <w:rPr>
          <w:rFonts w:ascii="Book Antiqua" w:hAnsi="Book Antiqua" w:cstheme="majorBidi"/>
          <w:sz w:val="24"/>
          <w:szCs w:val="24"/>
        </w:rPr>
        <w:t xml:space="preserve"> (Pengendalian</w:t>
      </w:r>
      <w:r w:rsidRPr="00FC3D31">
        <w:rPr>
          <w:rFonts w:ascii="Book Antiqua" w:hAnsi="Book Antiqua" w:cstheme="majorBidi"/>
          <w:sz w:val="24"/>
          <w:szCs w:val="24"/>
        </w:rPr>
        <w:t>)</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Selain dari itu</w:t>
      </w:r>
      <w:r w:rsidR="004110F5">
        <w:rPr>
          <w:rFonts w:ascii="Book Antiqua" w:hAnsi="Book Antiqua"/>
          <w:sz w:val="24"/>
          <w:szCs w:val="24"/>
        </w:rPr>
        <w:t>,</w:t>
      </w:r>
      <w:r w:rsidRPr="00FC3D31">
        <w:rPr>
          <w:rFonts w:ascii="Book Antiqua" w:hAnsi="Book Antiqua"/>
          <w:sz w:val="24"/>
          <w:szCs w:val="24"/>
        </w:rPr>
        <w:t xml:space="preserve"> fungsi-fungsi kepemimpinan dalam organisasi antara lain:</w:t>
      </w:r>
    </w:p>
    <w:p w:rsidR="004110F5" w:rsidRPr="00FC3D31" w:rsidRDefault="00EF2F89" w:rsidP="004110F5">
      <w:pPr>
        <w:pStyle w:val="ListParagraph"/>
        <w:numPr>
          <w:ilvl w:val="0"/>
          <w:numId w:val="10"/>
        </w:numPr>
        <w:spacing w:after="0" w:line="480" w:lineRule="auto"/>
        <w:jc w:val="lowKashida"/>
        <w:rPr>
          <w:rFonts w:ascii="Book Antiqua" w:hAnsi="Book Antiqua" w:cstheme="majorBidi"/>
          <w:sz w:val="24"/>
          <w:szCs w:val="24"/>
        </w:rPr>
      </w:pPr>
      <w:r>
        <w:rPr>
          <w:rFonts w:ascii="Book Antiqua" w:hAnsi="Book Antiqua" w:cstheme="majorBidi"/>
          <w:i/>
          <w:iCs/>
          <w:sz w:val="24"/>
          <w:szCs w:val="24"/>
        </w:rPr>
        <w:t>T</w:t>
      </w:r>
      <w:r w:rsidRPr="004110F5">
        <w:rPr>
          <w:rFonts w:ascii="Book Antiqua" w:hAnsi="Book Antiqua" w:cstheme="majorBidi"/>
          <w:i/>
          <w:iCs/>
          <w:sz w:val="24"/>
          <w:szCs w:val="24"/>
        </w:rPr>
        <w:t>ask related</w:t>
      </w:r>
      <w:r>
        <w:rPr>
          <w:rFonts w:ascii="Book Antiqua" w:hAnsi="Book Antiqua" w:cstheme="majorBidi"/>
          <w:i/>
          <w:iCs/>
          <w:sz w:val="24"/>
          <w:szCs w:val="24"/>
        </w:rPr>
        <w:t>,</w:t>
      </w:r>
      <w:r w:rsidRPr="00FC3D31">
        <w:rPr>
          <w:rFonts w:ascii="Book Antiqua" w:hAnsi="Book Antiqua" w:cstheme="majorBidi"/>
          <w:sz w:val="24"/>
          <w:szCs w:val="24"/>
        </w:rPr>
        <w:t xml:space="preserve"> </w:t>
      </w:r>
      <w:r>
        <w:rPr>
          <w:rFonts w:ascii="Book Antiqua" w:hAnsi="Book Antiqua" w:cstheme="majorBidi"/>
          <w:sz w:val="24"/>
          <w:szCs w:val="24"/>
        </w:rPr>
        <w:t>yaitu f</w:t>
      </w:r>
      <w:r w:rsidR="004110F5" w:rsidRPr="00FC3D31">
        <w:rPr>
          <w:rFonts w:ascii="Book Antiqua" w:hAnsi="Book Antiqua" w:cstheme="majorBidi"/>
          <w:sz w:val="24"/>
          <w:szCs w:val="24"/>
        </w:rPr>
        <w:t>ungsi yang berhubungan dengan tugas atau pemecahan masalah. Hal ini Mencakup penetapan struktur tugas, pemberian saran penyelesaian, informasi, dan pendapat.</w:t>
      </w:r>
    </w:p>
    <w:p w:rsidR="004110F5" w:rsidRPr="00FC3D31" w:rsidRDefault="00EF2F89" w:rsidP="004110F5">
      <w:pPr>
        <w:pStyle w:val="ListParagraph"/>
        <w:numPr>
          <w:ilvl w:val="0"/>
          <w:numId w:val="10"/>
        </w:numPr>
        <w:spacing w:after="0" w:line="480" w:lineRule="auto"/>
        <w:jc w:val="lowKashida"/>
        <w:rPr>
          <w:rFonts w:ascii="Book Antiqua" w:hAnsi="Book Antiqua" w:cstheme="majorBidi"/>
          <w:sz w:val="24"/>
          <w:szCs w:val="24"/>
        </w:rPr>
      </w:pPr>
      <w:r>
        <w:rPr>
          <w:rFonts w:ascii="Book Antiqua" w:hAnsi="Book Antiqua" w:cstheme="majorBidi"/>
          <w:i/>
          <w:iCs/>
          <w:sz w:val="24"/>
          <w:szCs w:val="24"/>
        </w:rPr>
        <w:t>G</w:t>
      </w:r>
      <w:r w:rsidRPr="004110F5">
        <w:rPr>
          <w:rFonts w:ascii="Book Antiqua" w:hAnsi="Book Antiqua" w:cstheme="majorBidi"/>
          <w:i/>
          <w:iCs/>
          <w:sz w:val="24"/>
          <w:szCs w:val="24"/>
        </w:rPr>
        <w:t>roup maintenance</w:t>
      </w:r>
      <w:r>
        <w:rPr>
          <w:rFonts w:ascii="Book Antiqua" w:hAnsi="Book Antiqua" w:cstheme="majorBidi"/>
          <w:i/>
          <w:iCs/>
          <w:sz w:val="24"/>
          <w:szCs w:val="24"/>
        </w:rPr>
        <w:t>,</w:t>
      </w:r>
      <w:r w:rsidRPr="00FC3D31">
        <w:rPr>
          <w:rFonts w:ascii="Book Antiqua" w:hAnsi="Book Antiqua" w:cstheme="majorBidi"/>
          <w:sz w:val="24"/>
          <w:szCs w:val="24"/>
        </w:rPr>
        <w:t xml:space="preserve"> </w:t>
      </w:r>
      <w:r>
        <w:rPr>
          <w:rFonts w:ascii="Book Antiqua" w:hAnsi="Book Antiqua" w:cstheme="majorBidi"/>
          <w:sz w:val="24"/>
          <w:szCs w:val="24"/>
        </w:rPr>
        <w:t>yaitu f</w:t>
      </w:r>
      <w:r w:rsidR="004110F5" w:rsidRPr="00FC3D31">
        <w:rPr>
          <w:rFonts w:ascii="Book Antiqua" w:hAnsi="Book Antiqua" w:cstheme="majorBidi"/>
          <w:sz w:val="24"/>
          <w:szCs w:val="24"/>
        </w:rPr>
        <w:t xml:space="preserve">ungsi yang berhubungan dengan pemeliharaan kelompok atau sosial, yang mencakup segala sesuatu yang dapat membantu kelompok atau organisasi berjalan lebih baik atau efektif, persetujuan dengan kelompok lain, penengahan </w:t>
      </w:r>
      <w:r w:rsidR="004110F5" w:rsidRPr="00FC3D31">
        <w:rPr>
          <w:rFonts w:ascii="Book Antiqua" w:hAnsi="Book Antiqua" w:cstheme="majorBidi"/>
          <w:sz w:val="24"/>
          <w:szCs w:val="24"/>
        </w:rPr>
        <w:t>perbedaan pendapat, dan sebagainya.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Malayu Hasibuan mengemukakan fungsi-fungsi kepemimpinan antara lain:</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Pengambilan keputusan </w:t>
      </w:r>
      <w:r w:rsidR="00EF2F89">
        <w:rPr>
          <w:rFonts w:ascii="Book Antiqua" w:hAnsi="Book Antiqua" w:cstheme="majorBidi"/>
          <w:sz w:val="24"/>
          <w:szCs w:val="24"/>
        </w:rPr>
        <w:t xml:space="preserve">dalam </w:t>
      </w:r>
      <w:r w:rsidRPr="00FC3D31">
        <w:rPr>
          <w:rFonts w:ascii="Book Antiqua" w:hAnsi="Book Antiqua" w:cstheme="majorBidi"/>
          <w:sz w:val="24"/>
          <w:szCs w:val="24"/>
        </w:rPr>
        <w:t>merealisasi keputusan itu.</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Pendelegasian </w:t>
      </w:r>
      <w:r w:rsidR="00EF2F89">
        <w:rPr>
          <w:rFonts w:ascii="Book Antiqua" w:hAnsi="Book Antiqua" w:cstheme="majorBidi"/>
          <w:sz w:val="24"/>
          <w:szCs w:val="24"/>
        </w:rPr>
        <w:t xml:space="preserve">kewenangan </w:t>
      </w:r>
      <w:r w:rsidRPr="00FC3D31">
        <w:rPr>
          <w:rFonts w:ascii="Book Antiqua" w:hAnsi="Book Antiqua" w:cstheme="majorBidi"/>
          <w:sz w:val="24"/>
          <w:szCs w:val="24"/>
        </w:rPr>
        <w:t>dan pembagian kerja.</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Meningkatkan daya guna dan hasil guna </w:t>
      </w:r>
      <w:r w:rsidR="00EF2F89">
        <w:rPr>
          <w:rFonts w:ascii="Book Antiqua" w:hAnsi="Book Antiqua" w:cstheme="majorBidi"/>
          <w:sz w:val="24"/>
          <w:szCs w:val="24"/>
        </w:rPr>
        <w:t xml:space="preserve">bagi </w:t>
      </w:r>
      <w:r w:rsidRPr="00FC3D31">
        <w:rPr>
          <w:rFonts w:ascii="Book Antiqua" w:hAnsi="Book Antiqua" w:cstheme="majorBidi"/>
          <w:sz w:val="24"/>
          <w:szCs w:val="24"/>
        </w:rPr>
        <w:t>semua unsur manajemen,</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Memotivisi, supaya </w:t>
      </w:r>
      <w:r w:rsidR="00EF2F89">
        <w:rPr>
          <w:rFonts w:ascii="Book Antiqua" w:hAnsi="Book Antiqua" w:cstheme="majorBidi"/>
          <w:sz w:val="24"/>
          <w:szCs w:val="24"/>
        </w:rPr>
        <w:t xml:space="preserve">seluruh elemen organisasi dapat </w:t>
      </w:r>
      <w:r w:rsidRPr="00FC3D31">
        <w:rPr>
          <w:rFonts w:ascii="Book Antiqua" w:hAnsi="Book Antiqua" w:cstheme="majorBidi"/>
          <w:sz w:val="24"/>
          <w:szCs w:val="24"/>
        </w:rPr>
        <w:t xml:space="preserve">bekerja </w:t>
      </w:r>
      <w:r w:rsidR="00EF2F89">
        <w:rPr>
          <w:rFonts w:ascii="Book Antiqua" w:hAnsi="Book Antiqua" w:cstheme="majorBidi"/>
          <w:sz w:val="24"/>
          <w:szCs w:val="24"/>
        </w:rPr>
        <w:t xml:space="preserve">secara </w:t>
      </w:r>
      <w:r w:rsidRPr="00FC3D31">
        <w:rPr>
          <w:rFonts w:ascii="Book Antiqua" w:hAnsi="Book Antiqua" w:cstheme="majorBidi"/>
          <w:sz w:val="24"/>
          <w:szCs w:val="24"/>
        </w:rPr>
        <w:t>efektif.</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Mengembangkan imajinasi, kreativitas, dan loyalitas.</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Pemrakarsa, penggiat, dan pengendali rencana.</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Mengkoordinasi dan mengintegrasi </w:t>
      </w:r>
      <w:r w:rsidR="00EF2F89">
        <w:rPr>
          <w:rFonts w:ascii="Book Antiqua" w:hAnsi="Book Antiqua" w:cstheme="majorBidi"/>
          <w:sz w:val="24"/>
          <w:szCs w:val="24"/>
        </w:rPr>
        <w:t xml:space="preserve">seluruh </w:t>
      </w:r>
      <w:r w:rsidRPr="00FC3D31">
        <w:rPr>
          <w:rFonts w:ascii="Book Antiqua" w:hAnsi="Book Antiqua" w:cstheme="majorBidi"/>
          <w:sz w:val="24"/>
          <w:szCs w:val="24"/>
        </w:rPr>
        <w:t>kegiatan</w:t>
      </w:r>
      <w:r w:rsidR="00EF2F89">
        <w:rPr>
          <w:rFonts w:ascii="Book Antiqua" w:hAnsi="Book Antiqua" w:cstheme="majorBidi"/>
          <w:sz w:val="24"/>
          <w:szCs w:val="24"/>
        </w:rPr>
        <w:t xml:space="preserve"> organisasi</w:t>
      </w:r>
      <w:r w:rsidRPr="00FC3D31">
        <w:rPr>
          <w:rFonts w:ascii="Book Antiqua" w:hAnsi="Book Antiqua" w:cstheme="majorBidi"/>
          <w:sz w:val="24"/>
          <w:szCs w:val="24"/>
        </w:rPr>
        <w:t>.</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Penilaian </w:t>
      </w:r>
      <w:r w:rsidR="00EF2F89">
        <w:rPr>
          <w:rFonts w:ascii="Book Antiqua" w:hAnsi="Book Antiqua" w:cstheme="majorBidi"/>
          <w:sz w:val="24"/>
          <w:szCs w:val="24"/>
        </w:rPr>
        <w:t xml:space="preserve">terhadap </w:t>
      </w:r>
      <w:r w:rsidRPr="00FC3D31">
        <w:rPr>
          <w:rFonts w:ascii="Book Antiqua" w:hAnsi="Book Antiqua" w:cstheme="majorBidi"/>
          <w:sz w:val="24"/>
          <w:szCs w:val="24"/>
        </w:rPr>
        <w:t xml:space="preserve">prestasi dan pemberian teguran </w:t>
      </w:r>
      <w:r w:rsidR="00EF2F89">
        <w:rPr>
          <w:rFonts w:ascii="Book Antiqua" w:hAnsi="Book Antiqua" w:cstheme="majorBidi"/>
          <w:sz w:val="24"/>
          <w:szCs w:val="24"/>
        </w:rPr>
        <w:t xml:space="preserve">serta </w:t>
      </w:r>
      <w:r w:rsidRPr="00FC3D31">
        <w:rPr>
          <w:rFonts w:ascii="Book Antiqua" w:hAnsi="Book Antiqua" w:cstheme="majorBidi"/>
          <w:sz w:val="24"/>
          <w:szCs w:val="24"/>
        </w:rPr>
        <w:t xml:space="preserve">penghargaan melalui pendidikan </w:t>
      </w:r>
      <w:r w:rsidRPr="00FC3D31">
        <w:rPr>
          <w:rFonts w:ascii="Book Antiqua" w:hAnsi="Book Antiqua" w:cstheme="majorBidi"/>
          <w:sz w:val="24"/>
          <w:szCs w:val="24"/>
        </w:rPr>
        <w:lastRenderedPageBreak/>
        <w:t>dan pelatihan</w:t>
      </w:r>
      <w:r w:rsidR="00EF2F89">
        <w:rPr>
          <w:rFonts w:ascii="Book Antiqua" w:hAnsi="Book Antiqua" w:cstheme="majorBidi"/>
          <w:sz w:val="24"/>
          <w:szCs w:val="24"/>
        </w:rPr>
        <w:t xml:space="preserve"> sebagai pengembangan sumber daya manusia</w:t>
      </w:r>
      <w:r w:rsidRPr="00FC3D31">
        <w:rPr>
          <w:rFonts w:ascii="Book Antiqua" w:hAnsi="Book Antiqua" w:cstheme="majorBidi"/>
          <w:sz w:val="24"/>
          <w:szCs w:val="24"/>
        </w:rPr>
        <w:t>.</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Melaksanakan pengawasan melekat dan tindakan-tindakan perbaikan </w:t>
      </w:r>
      <w:r w:rsidR="00EF2F89">
        <w:rPr>
          <w:rFonts w:ascii="Book Antiqua" w:hAnsi="Book Antiqua" w:cstheme="majorBidi"/>
          <w:sz w:val="24"/>
          <w:szCs w:val="24"/>
        </w:rPr>
        <w:t xml:space="preserve">yang dianggap </w:t>
      </w:r>
      <w:r w:rsidRPr="00FC3D31">
        <w:rPr>
          <w:rFonts w:ascii="Book Antiqua" w:hAnsi="Book Antiqua" w:cstheme="majorBidi"/>
          <w:sz w:val="24"/>
          <w:szCs w:val="24"/>
        </w:rPr>
        <w:t>perlu.</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Memelihara </w:t>
      </w:r>
      <w:r w:rsidR="00EF2F89">
        <w:rPr>
          <w:rFonts w:ascii="Book Antiqua" w:hAnsi="Book Antiqua" w:cstheme="majorBidi"/>
          <w:sz w:val="24"/>
          <w:szCs w:val="24"/>
        </w:rPr>
        <w:t xml:space="preserve">semua </w:t>
      </w:r>
      <w:r w:rsidRPr="00FC3D31">
        <w:rPr>
          <w:rFonts w:ascii="Book Antiqua" w:hAnsi="Book Antiqua" w:cstheme="majorBidi"/>
          <w:sz w:val="24"/>
          <w:szCs w:val="24"/>
        </w:rPr>
        <w:t xml:space="preserve">aktivitas </w:t>
      </w:r>
      <w:r w:rsidR="00EF2F89">
        <w:rPr>
          <w:rFonts w:ascii="Book Antiqua" w:hAnsi="Book Antiqua" w:cstheme="majorBidi"/>
          <w:sz w:val="24"/>
          <w:szCs w:val="24"/>
        </w:rPr>
        <w:t>yang berada di bawah kewenangannya</w:t>
      </w:r>
      <w:r w:rsidRPr="00FC3D31">
        <w:rPr>
          <w:rFonts w:ascii="Book Antiqua" w:hAnsi="Book Antiqua" w:cstheme="majorBidi"/>
          <w:sz w:val="24"/>
          <w:szCs w:val="24"/>
        </w:rPr>
        <w:t>.</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Mempertanggungjawabkan semua tindakan kepada </w:t>
      </w:r>
      <w:r w:rsidR="00EF2F89">
        <w:rPr>
          <w:rFonts w:ascii="Book Antiqua" w:hAnsi="Book Antiqua" w:cstheme="majorBidi"/>
          <w:sz w:val="24"/>
          <w:szCs w:val="24"/>
        </w:rPr>
        <w:t>stakeholders.</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Membina dan mempertahankan kelangsungan hidup </w:t>
      </w:r>
      <w:r w:rsidR="00EF2F89">
        <w:rPr>
          <w:rFonts w:ascii="Book Antiqua" w:hAnsi="Book Antiqua" w:cstheme="majorBidi"/>
          <w:sz w:val="24"/>
          <w:szCs w:val="24"/>
        </w:rPr>
        <w:t>organisasi</w:t>
      </w:r>
      <w:r w:rsidRPr="00FC3D31">
        <w:rPr>
          <w:rFonts w:ascii="Book Antiqua" w:hAnsi="Book Antiqua" w:cstheme="majorBidi"/>
          <w:sz w:val="24"/>
          <w:szCs w:val="24"/>
        </w:rPr>
        <w:t>.</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Pemberian kompensasi, ketenangan, dan keselamatan bagi </w:t>
      </w:r>
      <w:r w:rsidR="00EF2F89">
        <w:rPr>
          <w:rFonts w:ascii="Book Antiqua" w:hAnsi="Book Antiqua" w:cstheme="majorBidi"/>
          <w:sz w:val="24"/>
          <w:szCs w:val="24"/>
        </w:rPr>
        <w:t>bawahan atau pengikutnya</w:t>
      </w:r>
      <w:r w:rsidRPr="00FC3D31">
        <w:rPr>
          <w:rFonts w:ascii="Book Antiqua" w:hAnsi="Book Antiqua" w:cstheme="majorBidi"/>
          <w:sz w:val="24"/>
          <w:szCs w:val="24"/>
        </w:rPr>
        <w:t>.</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Meningkatkan produktivitas dan alokasi sumber</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meningkatkan kepuasan kerja karyawan.</w:t>
      </w:r>
    </w:p>
    <w:p w:rsidR="00C90F03" w:rsidRPr="00FC3D31" w:rsidRDefault="00C90F03" w:rsidP="00180899">
      <w:pPr>
        <w:pStyle w:val="ListParagraph"/>
        <w:numPr>
          <w:ilvl w:val="0"/>
          <w:numId w:val="12"/>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Menciptakan pembaharuan</w:t>
      </w:r>
      <w:r w:rsidR="00EF2F89">
        <w:rPr>
          <w:rFonts w:ascii="Book Antiqua" w:hAnsi="Book Antiqua" w:cstheme="majorBidi"/>
          <w:sz w:val="24"/>
          <w:szCs w:val="24"/>
        </w:rPr>
        <w:t>, perubahan, dan reformasi</w:t>
      </w:r>
      <w:r w:rsidRPr="00FC3D31">
        <w:rPr>
          <w:rFonts w:ascii="Book Antiqua" w:hAnsi="Book Antiqua" w:cstheme="majorBidi"/>
          <w:sz w:val="24"/>
          <w:szCs w:val="24"/>
        </w:rPr>
        <w:t>.</w:t>
      </w:r>
      <w:r w:rsidR="00EF2F89" w:rsidRPr="00EF2F89">
        <w:rPr>
          <w:rFonts w:ascii="Book Antiqua" w:hAnsi="Book Antiqua"/>
          <w:sz w:val="24"/>
          <w:szCs w:val="24"/>
        </w:rPr>
        <w:t xml:space="preserve"> </w:t>
      </w:r>
      <w:sdt>
        <w:sdtPr>
          <w:rPr>
            <w:rFonts w:ascii="Book Antiqua" w:hAnsi="Book Antiqua"/>
            <w:sz w:val="24"/>
            <w:szCs w:val="24"/>
          </w:rPr>
          <w:id w:val="-1293665578"/>
          <w:citation/>
        </w:sdtPr>
        <w:sdtContent>
          <w:r w:rsidR="00EF2F89" w:rsidRPr="00FC3D31">
            <w:rPr>
              <w:rFonts w:ascii="Book Antiqua" w:hAnsi="Book Antiqua"/>
              <w:sz w:val="24"/>
              <w:szCs w:val="24"/>
            </w:rPr>
            <w:fldChar w:fldCharType="begin"/>
          </w:r>
          <w:r w:rsidR="00EF2F89" w:rsidRPr="00FC3D31">
            <w:rPr>
              <w:rFonts w:ascii="Book Antiqua" w:hAnsi="Book Antiqua"/>
              <w:sz w:val="24"/>
              <w:szCs w:val="24"/>
            </w:rPr>
            <w:instrText xml:space="preserve"> CITATION Has16 \l 1033 </w:instrText>
          </w:r>
          <w:r w:rsidR="00EF2F89" w:rsidRPr="00FC3D31">
            <w:rPr>
              <w:rFonts w:ascii="Book Antiqua" w:hAnsi="Book Antiqua"/>
              <w:sz w:val="24"/>
              <w:szCs w:val="24"/>
            </w:rPr>
            <w:fldChar w:fldCharType="separate"/>
          </w:r>
          <w:r w:rsidR="00EF2F89" w:rsidRPr="00FC3D31">
            <w:rPr>
              <w:rFonts w:ascii="Book Antiqua" w:hAnsi="Book Antiqua"/>
              <w:noProof/>
              <w:sz w:val="24"/>
              <w:szCs w:val="24"/>
            </w:rPr>
            <w:t xml:space="preserve"> (Hasibuan, 2016)</w:t>
          </w:r>
          <w:r w:rsidR="00EF2F89" w:rsidRPr="00FC3D31">
            <w:rPr>
              <w:rFonts w:ascii="Book Antiqua" w:hAnsi="Book Antiqua"/>
              <w:sz w:val="24"/>
              <w:szCs w:val="24"/>
            </w:rPr>
            <w:fldChar w:fldCharType="end"/>
          </w:r>
        </w:sdtContent>
      </w:sdt>
    </w:p>
    <w:p w:rsidR="00C90F03" w:rsidRPr="00FC3D31" w:rsidRDefault="00C90F03" w:rsidP="00180899">
      <w:pPr>
        <w:spacing w:line="480" w:lineRule="auto"/>
        <w:ind w:firstLine="720"/>
        <w:jc w:val="lowKashida"/>
        <w:rPr>
          <w:rFonts w:ascii="Book Antiqua" w:hAnsi="Book Antiqua"/>
          <w:sz w:val="24"/>
          <w:szCs w:val="24"/>
        </w:rPr>
      </w:pPr>
      <w:r w:rsidRPr="00FC3D31">
        <w:rPr>
          <w:rFonts w:ascii="Book Antiqua" w:hAnsi="Book Antiqua"/>
          <w:sz w:val="24"/>
          <w:szCs w:val="24"/>
        </w:rPr>
        <w:t xml:space="preserve">Lebih lanjut, pemimpin dalam kelompok atau organisasi berperan dan berfungsi sebagai: </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 xml:space="preserve">a. </w:t>
      </w:r>
      <w:r w:rsidR="00EF2F89">
        <w:rPr>
          <w:rFonts w:ascii="Book Antiqua" w:hAnsi="Book Antiqua"/>
          <w:sz w:val="24"/>
          <w:szCs w:val="24"/>
        </w:rPr>
        <w:t>P</w:t>
      </w:r>
      <w:r w:rsidRPr="00FC3D31">
        <w:rPr>
          <w:rFonts w:ascii="Book Antiqua" w:hAnsi="Book Antiqua"/>
          <w:sz w:val="24"/>
          <w:szCs w:val="24"/>
        </w:rPr>
        <w:t>romotor</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 xml:space="preserve">b. </w:t>
      </w:r>
      <w:r w:rsidR="00EF2F89">
        <w:rPr>
          <w:rFonts w:ascii="Book Antiqua" w:hAnsi="Book Antiqua"/>
          <w:sz w:val="24"/>
          <w:szCs w:val="24"/>
        </w:rPr>
        <w:t>M</w:t>
      </w:r>
      <w:r w:rsidRPr="00FC3D31">
        <w:rPr>
          <w:rFonts w:ascii="Book Antiqua" w:hAnsi="Book Antiqua"/>
          <w:sz w:val="24"/>
          <w:szCs w:val="24"/>
        </w:rPr>
        <w:t>otivator</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 xml:space="preserve">c. </w:t>
      </w:r>
      <w:r w:rsidR="00EF2F89">
        <w:rPr>
          <w:rFonts w:ascii="Book Antiqua" w:hAnsi="Book Antiqua"/>
          <w:sz w:val="24"/>
          <w:szCs w:val="24"/>
        </w:rPr>
        <w:t>D</w:t>
      </w:r>
      <w:r w:rsidRPr="00FC3D31">
        <w:rPr>
          <w:rFonts w:ascii="Book Antiqua" w:hAnsi="Book Antiqua"/>
          <w:sz w:val="24"/>
          <w:szCs w:val="24"/>
        </w:rPr>
        <w:t>elegator</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 xml:space="preserve">d. </w:t>
      </w:r>
      <w:r w:rsidR="00EF2F89">
        <w:rPr>
          <w:rFonts w:ascii="Book Antiqua" w:hAnsi="Book Antiqua"/>
          <w:sz w:val="24"/>
          <w:szCs w:val="24"/>
        </w:rPr>
        <w:t>K</w:t>
      </w:r>
      <w:r w:rsidRPr="00FC3D31">
        <w:rPr>
          <w:rFonts w:ascii="Book Antiqua" w:hAnsi="Book Antiqua"/>
          <w:sz w:val="24"/>
          <w:szCs w:val="24"/>
        </w:rPr>
        <w:t>omunikator</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 xml:space="preserve">e. </w:t>
      </w:r>
      <w:r w:rsidR="00EF2F89">
        <w:rPr>
          <w:rFonts w:ascii="Book Antiqua" w:hAnsi="Book Antiqua"/>
          <w:sz w:val="24"/>
          <w:szCs w:val="24"/>
        </w:rPr>
        <w:t>M</w:t>
      </w:r>
      <w:r w:rsidRPr="00FC3D31">
        <w:rPr>
          <w:rFonts w:ascii="Book Antiqua" w:hAnsi="Book Antiqua"/>
          <w:sz w:val="24"/>
          <w:szCs w:val="24"/>
        </w:rPr>
        <w:t>ediator</w:t>
      </w:r>
    </w:p>
    <w:p w:rsidR="00C90F03" w:rsidRPr="00FC3D31" w:rsidRDefault="00C90F03" w:rsidP="00180899">
      <w:pPr>
        <w:spacing w:line="480" w:lineRule="auto"/>
        <w:jc w:val="lowKashida"/>
        <w:rPr>
          <w:rFonts w:ascii="Book Antiqua" w:hAnsi="Book Antiqua"/>
          <w:sz w:val="24"/>
          <w:szCs w:val="24"/>
        </w:rPr>
      </w:pPr>
      <w:r w:rsidRPr="00FC3D31">
        <w:rPr>
          <w:rFonts w:ascii="Book Antiqua" w:hAnsi="Book Antiqua"/>
          <w:sz w:val="24"/>
          <w:szCs w:val="24"/>
        </w:rPr>
        <w:t xml:space="preserve">f. </w:t>
      </w:r>
      <w:r w:rsidR="00EF2F89">
        <w:rPr>
          <w:rFonts w:ascii="Book Antiqua" w:hAnsi="Book Antiqua"/>
          <w:sz w:val="24"/>
          <w:szCs w:val="24"/>
        </w:rPr>
        <w:t>I</w:t>
      </w:r>
      <w:r w:rsidRPr="00FC3D31">
        <w:rPr>
          <w:rFonts w:ascii="Book Antiqua" w:hAnsi="Book Antiqua"/>
          <w:sz w:val="24"/>
          <w:szCs w:val="24"/>
        </w:rPr>
        <w:t>ntegrator</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Dalam teori kepemimpinan sedikitnya terdapat enam tipologi kepemimpinan yang dikenal dewasa ini, yaitu sebagai berikut:</w:t>
      </w:r>
    </w:p>
    <w:p w:rsidR="00C90F03" w:rsidRPr="00FC3D31" w:rsidRDefault="00C90F03" w:rsidP="00180899">
      <w:pPr>
        <w:pStyle w:val="ListParagraph"/>
        <w:numPr>
          <w:ilvl w:val="0"/>
          <w:numId w:val="13"/>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Tipe Otoriter; </w:t>
      </w:r>
      <w:r w:rsidR="00EF2F89">
        <w:rPr>
          <w:rFonts w:ascii="Book Antiqua" w:hAnsi="Book Antiqua" w:cstheme="majorBidi"/>
          <w:sz w:val="24"/>
          <w:szCs w:val="24"/>
        </w:rPr>
        <w:t>a</w:t>
      </w:r>
      <w:r w:rsidRPr="00FC3D31">
        <w:rPr>
          <w:rFonts w:ascii="Book Antiqua" w:hAnsi="Book Antiqua" w:cstheme="majorBidi"/>
          <w:sz w:val="24"/>
          <w:szCs w:val="24"/>
        </w:rPr>
        <w:t>dalah tipe pemimpin yang berbagai kegiatan yang akan dilakukan dan pen</w:t>
      </w:r>
      <w:r w:rsidR="00EF2F89">
        <w:rPr>
          <w:rFonts w:ascii="Book Antiqua" w:hAnsi="Book Antiqua" w:cstheme="majorBidi"/>
          <w:sz w:val="24"/>
          <w:szCs w:val="24"/>
        </w:rPr>
        <w:t>e</w:t>
      </w:r>
      <w:r w:rsidRPr="00FC3D31">
        <w:rPr>
          <w:rFonts w:ascii="Book Antiqua" w:hAnsi="Book Antiqua" w:cstheme="majorBidi"/>
          <w:sz w:val="24"/>
          <w:szCs w:val="24"/>
        </w:rPr>
        <w:t>tapan keputusan ditentukan sendiri oleh pemimpin semata-mata. (Tidak memberi kesempatan pada bawahan).</w:t>
      </w:r>
    </w:p>
    <w:p w:rsidR="00C90F03" w:rsidRPr="00FC3D31" w:rsidRDefault="00C90F03" w:rsidP="00180899">
      <w:pPr>
        <w:pStyle w:val="ListParagraph"/>
        <w:numPr>
          <w:ilvl w:val="0"/>
          <w:numId w:val="13"/>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Tipe Demokratis; </w:t>
      </w:r>
      <w:r w:rsidR="00EF2F89">
        <w:rPr>
          <w:rFonts w:ascii="Book Antiqua" w:hAnsi="Book Antiqua" w:cstheme="majorBidi"/>
          <w:sz w:val="24"/>
          <w:szCs w:val="24"/>
        </w:rPr>
        <w:t>a</w:t>
      </w:r>
      <w:r w:rsidRPr="00FC3D31">
        <w:rPr>
          <w:rFonts w:ascii="Book Antiqua" w:hAnsi="Book Antiqua" w:cstheme="majorBidi"/>
          <w:sz w:val="24"/>
          <w:szCs w:val="24"/>
        </w:rPr>
        <w:t xml:space="preserve">dalah tipe pemimpin yang berbagai kegiatan </w:t>
      </w:r>
      <w:r w:rsidRPr="00FC3D31">
        <w:rPr>
          <w:rFonts w:ascii="Book Antiqua" w:hAnsi="Book Antiqua" w:cstheme="majorBidi"/>
          <w:sz w:val="24"/>
          <w:szCs w:val="24"/>
        </w:rPr>
        <w:lastRenderedPageBreak/>
        <w:t>yang akan dilakukan dan penetapan keputusan ditentukan bersama antara pemimpin dengan bawahan</w:t>
      </w:r>
      <w:r w:rsidR="00EF2F89">
        <w:rPr>
          <w:rFonts w:ascii="Book Antiqua" w:hAnsi="Book Antiqua" w:cstheme="majorBidi"/>
          <w:sz w:val="24"/>
          <w:szCs w:val="24"/>
        </w:rPr>
        <w:t xml:space="preserve"> dengan m</w:t>
      </w:r>
      <w:r w:rsidRPr="00FC3D31">
        <w:rPr>
          <w:rFonts w:ascii="Book Antiqua" w:hAnsi="Book Antiqua" w:cstheme="majorBidi"/>
          <w:sz w:val="24"/>
          <w:szCs w:val="24"/>
        </w:rPr>
        <w:t>emberi kesempa</w:t>
      </w:r>
      <w:r w:rsidR="00ED47AB">
        <w:rPr>
          <w:rFonts w:ascii="Book Antiqua" w:hAnsi="Book Antiqua" w:cstheme="majorBidi"/>
          <w:sz w:val="24"/>
          <w:szCs w:val="24"/>
        </w:rPr>
        <w:t>t</w:t>
      </w:r>
      <w:r w:rsidRPr="00FC3D31">
        <w:rPr>
          <w:rFonts w:ascii="Book Antiqua" w:hAnsi="Book Antiqua" w:cstheme="majorBidi"/>
          <w:sz w:val="24"/>
          <w:szCs w:val="24"/>
        </w:rPr>
        <w:t>an partisipasi pada bawahan</w:t>
      </w:r>
      <w:r w:rsidR="00EF2F89">
        <w:rPr>
          <w:rFonts w:ascii="Book Antiqua" w:hAnsi="Book Antiqua" w:cstheme="majorBidi"/>
          <w:sz w:val="24"/>
          <w:szCs w:val="24"/>
        </w:rPr>
        <w:t>nya</w:t>
      </w:r>
      <w:r w:rsidRPr="00FC3D31">
        <w:rPr>
          <w:rFonts w:ascii="Book Antiqua" w:hAnsi="Book Antiqua" w:cstheme="majorBidi"/>
          <w:sz w:val="24"/>
          <w:szCs w:val="24"/>
        </w:rPr>
        <w:t>.</w:t>
      </w:r>
    </w:p>
    <w:p w:rsidR="00C90F03" w:rsidRPr="00FC3D31" w:rsidRDefault="00C90F03" w:rsidP="00180899">
      <w:pPr>
        <w:pStyle w:val="ListParagraph"/>
        <w:numPr>
          <w:ilvl w:val="0"/>
          <w:numId w:val="13"/>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Tipe Liberal; </w:t>
      </w:r>
      <w:r w:rsidR="00EF2F89">
        <w:rPr>
          <w:rFonts w:ascii="Book Antiqua" w:hAnsi="Book Antiqua" w:cstheme="majorBidi"/>
          <w:sz w:val="24"/>
          <w:szCs w:val="24"/>
        </w:rPr>
        <w:t>a</w:t>
      </w:r>
      <w:r w:rsidRPr="00FC3D31">
        <w:rPr>
          <w:rFonts w:ascii="Book Antiqua" w:hAnsi="Book Antiqua" w:cstheme="majorBidi"/>
          <w:sz w:val="24"/>
          <w:szCs w:val="24"/>
        </w:rPr>
        <w:t xml:space="preserve">dalah tipe pemimpin yang berbagai kegiatan dan penetapan keputusan lebih banyak diserahkan </w:t>
      </w:r>
      <w:r w:rsidR="00EF2F89">
        <w:rPr>
          <w:rFonts w:ascii="Book Antiqua" w:hAnsi="Book Antiqua" w:cstheme="majorBidi"/>
          <w:sz w:val="24"/>
          <w:szCs w:val="24"/>
        </w:rPr>
        <w:t>pada pihak lain sehingga dapat dengan bebas m</w:t>
      </w:r>
      <w:r w:rsidRPr="00FC3D31">
        <w:rPr>
          <w:rFonts w:ascii="Book Antiqua" w:hAnsi="Book Antiqua" w:cstheme="majorBidi"/>
          <w:sz w:val="24"/>
          <w:szCs w:val="24"/>
        </w:rPr>
        <w:t xml:space="preserve">emberi </w:t>
      </w:r>
      <w:r w:rsidR="00EF2F89">
        <w:rPr>
          <w:rFonts w:ascii="Book Antiqua" w:hAnsi="Book Antiqua" w:cstheme="majorBidi"/>
          <w:sz w:val="24"/>
          <w:szCs w:val="24"/>
        </w:rPr>
        <w:t xml:space="preserve">kewenangan memutuskan </w:t>
      </w:r>
      <w:r w:rsidRPr="00FC3D31">
        <w:rPr>
          <w:rFonts w:ascii="Book Antiqua" w:hAnsi="Book Antiqua" w:cstheme="majorBidi"/>
          <w:sz w:val="24"/>
          <w:szCs w:val="24"/>
        </w:rPr>
        <w:t>pada bawahan.</w:t>
      </w:r>
    </w:p>
    <w:p w:rsidR="00C90F03" w:rsidRPr="00FC3D31" w:rsidRDefault="00C90F03" w:rsidP="00180899">
      <w:pPr>
        <w:pStyle w:val="ListParagraph"/>
        <w:numPr>
          <w:ilvl w:val="0"/>
          <w:numId w:val="13"/>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Tipe Populis; </w:t>
      </w:r>
      <w:r w:rsidR="00EF2F89">
        <w:rPr>
          <w:rFonts w:ascii="Book Antiqua" w:hAnsi="Book Antiqua" w:cstheme="majorBidi"/>
          <w:sz w:val="24"/>
          <w:szCs w:val="24"/>
        </w:rPr>
        <w:t>a</w:t>
      </w:r>
      <w:r w:rsidRPr="00FC3D31">
        <w:rPr>
          <w:rFonts w:ascii="Book Antiqua" w:hAnsi="Book Antiqua" w:cstheme="majorBidi"/>
          <w:sz w:val="24"/>
          <w:szCs w:val="24"/>
        </w:rPr>
        <w:t>dalah tipe pemimpin yang mampu membangun rasa solidaritas pada bawahan atau pengikutnya.</w:t>
      </w:r>
    </w:p>
    <w:p w:rsidR="00C90F03" w:rsidRPr="00FC3D31" w:rsidRDefault="00C90F03" w:rsidP="00180899">
      <w:pPr>
        <w:pStyle w:val="ListParagraph"/>
        <w:numPr>
          <w:ilvl w:val="0"/>
          <w:numId w:val="13"/>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T</w:t>
      </w:r>
      <w:r w:rsidR="00ED47AB">
        <w:rPr>
          <w:rFonts w:ascii="Book Antiqua" w:hAnsi="Book Antiqua" w:cstheme="majorBidi"/>
          <w:sz w:val="24"/>
          <w:szCs w:val="24"/>
        </w:rPr>
        <w:t>i</w:t>
      </w:r>
      <w:r w:rsidRPr="00FC3D31">
        <w:rPr>
          <w:rFonts w:ascii="Book Antiqua" w:hAnsi="Book Antiqua" w:cstheme="majorBidi"/>
          <w:sz w:val="24"/>
          <w:szCs w:val="24"/>
        </w:rPr>
        <w:t xml:space="preserve">pe Kharismatik; </w:t>
      </w:r>
      <w:r w:rsidR="00EF2F89">
        <w:rPr>
          <w:rFonts w:ascii="Book Antiqua" w:hAnsi="Book Antiqua" w:cstheme="majorBidi"/>
          <w:sz w:val="24"/>
          <w:szCs w:val="24"/>
        </w:rPr>
        <w:t>a</w:t>
      </w:r>
      <w:r w:rsidRPr="00FC3D31">
        <w:rPr>
          <w:rFonts w:ascii="Book Antiqua" w:hAnsi="Book Antiqua" w:cstheme="majorBidi"/>
          <w:sz w:val="24"/>
          <w:szCs w:val="24"/>
        </w:rPr>
        <w:t>dalah tipe pemimpin yang memiliki nilai ciri khas kepribadian yang istimewa atau wibawa yang tinggi sehingga sangat dikagumi dan mempunyai pengaruh yang besar terhadap bawahan atau pengikutnya.</w:t>
      </w:r>
    </w:p>
    <w:p w:rsidR="00C90F03" w:rsidRPr="00FC3D31" w:rsidRDefault="00C90F03" w:rsidP="00180899">
      <w:pPr>
        <w:pStyle w:val="ListParagraph"/>
        <w:numPr>
          <w:ilvl w:val="0"/>
          <w:numId w:val="13"/>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Tipe Kooperatif; Dimaksudkan sebagai kepemimpinan ciri khas Indonesia, yaitu kepemimpinan yang memiliki jiwa Pancasila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Dimaksudkan sebagai kepemimpinan ciri khas Indonesia, yaitu kepemimpinan yang memiliki jiwa Pancasila, yang memiliki wibawa dan daya untuk membawa serta dan memimpin masyarakat lingkungannya kedalam kesadaran kehidupan kemasyarakatan dan kenegaraan berdasarkan Pancasila dan Undang-Undang Dasar 1945. Asas utama kepemimpinan Pancasila adalah:</w:t>
      </w:r>
    </w:p>
    <w:p w:rsidR="00C90F03" w:rsidRPr="00FC3D31" w:rsidRDefault="00C90F03" w:rsidP="00180899">
      <w:pPr>
        <w:pStyle w:val="ListParagraph"/>
        <w:numPr>
          <w:ilvl w:val="0"/>
          <w:numId w:val="14"/>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Ing ngarso sung tulodho</w:t>
      </w:r>
      <w:r w:rsidRPr="00FC3D31">
        <w:rPr>
          <w:rFonts w:ascii="Book Antiqua" w:hAnsi="Book Antiqua" w:cstheme="majorBidi"/>
          <w:sz w:val="24"/>
          <w:szCs w:val="24"/>
        </w:rPr>
        <w:t>; seorang pemimpin harus mampu lewat sikap dan perbuatannya menjadikan dirinya pola panutan dan ikutan bagi orang-orang yang dipimpinnya.</w:t>
      </w:r>
    </w:p>
    <w:p w:rsidR="00C90F03" w:rsidRPr="00FC3D31" w:rsidRDefault="00C90F03" w:rsidP="00180899">
      <w:pPr>
        <w:pStyle w:val="ListParagraph"/>
        <w:numPr>
          <w:ilvl w:val="0"/>
          <w:numId w:val="14"/>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Ing madyo mangun karso</w:t>
      </w:r>
      <w:r w:rsidRPr="00FC3D31">
        <w:rPr>
          <w:rFonts w:ascii="Book Antiqua" w:hAnsi="Book Antiqua" w:cstheme="majorBidi"/>
          <w:sz w:val="24"/>
          <w:szCs w:val="24"/>
        </w:rPr>
        <w:t xml:space="preserve">; seorang pemimpin harus mampu </w:t>
      </w:r>
      <w:r w:rsidRPr="00FC3D31">
        <w:rPr>
          <w:rFonts w:ascii="Book Antiqua" w:hAnsi="Book Antiqua" w:cstheme="majorBidi"/>
          <w:sz w:val="24"/>
          <w:szCs w:val="24"/>
        </w:rPr>
        <w:lastRenderedPageBreak/>
        <w:t>membangkitkan semangat berswakarsa dan berkreasi pada orang-orang yang dibimbingnya.</w:t>
      </w:r>
    </w:p>
    <w:p w:rsidR="00C90F03" w:rsidRPr="00FC3D31" w:rsidRDefault="00C90F03" w:rsidP="00180899">
      <w:pPr>
        <w:pStyle w:val="ListParagraph"/>
        <w:numPr>
          <w:ilvl w:val="0"/>
          <w:numId w:val="14"/>
        </w:numPr>
        <w:spacing w:after="0" w:line="480" w:lineRule="auto"/>
        <w:jc w:val="lowKashida"/>
        <w:rPr>
          <w:rFonts w:ascii="Book Antiqua" w:hAnsi="Book Antiqua" w:cstheme="majorBidi"/>
          <w:sz w:val="24"/>
          <w:szCs w:val="24"/>
        </w:rPr>
      </w:pPr>
      <w:r w:rsidRPr="00FC3D31">
        <w:rPr>
          <w:rFonts w:ascii="Book Antiqua" w:hAnsi="Book Antiqua" w:cstheme="majorBidi"/>
          <w:i/>
          <w:iCs/>
          <w:sz w:val="24"/>
          <w:szCs w:val="24"/>
        </w:rPr>
        <w:t>Tut wuri handayani</w:t>
      </w:r>
      <w:r w:rsidRPr="00FC3D31">
        <w:rPr>
          <w:rFonts w:ascii="Book Antiqua" w:hAnsi="Book Antiqua" w:cstheme="majorBidi"/>
          <w:sz w:val="24"/>
          <w:szCs w:val="24"/>
        </w:rPr>
        <w:t>; scorang pemimpin harus mampu mendorong orang-orang yang diasuhnya, berani berjalan didepan, dan sanggup bertanggung jawab.</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Norma-norma kepemimpinan lain yang akan mendukung pelaksanaan ketiga asas kepemimpinan Pancasila diatas dan juga sesuai dengan nilai-nilai luhur Pancasila Ialah </w:t>
      </w:r>
      <w:r w:rsidR="00ED47AB">
        <w:rPr>
          <w:rFonts w:ascii="Book Antiqua" w:hAnsi="Book Antiqua"/>
          <w:sz w:val="24"/>
          <w:szCs w:val="24"/>
        </w:rPr>
        <w:t>b</w:t>
      </w:r>
      <w:r w:rsidRPr="00FC3D31">
        <w:rPr>
          <w:rFonts w:ascii="Book Antiqua" w:hAnsi="Book Antiqua"/>
          <w:sz w:val="24"/>
          <w:szCs w:val="24"/>
        </w:rPr>
        <w:t>erwibawa (terutama karena integritas pribadinya yang dijiwai oleh nilai-nilai luhur Pancasila), jujur terpercaya, bijaksana, mengayomi, berani, mawas diri, mampu melihat jauh kedepan, berani dan mampu mengatasi kesulitan, bersikap wajar, tegas dan bertanggung jawab atas keputusan yang diambil, sederhana.</w:t>
      </w:r>
    </w:p>
    <w:p w:rsidR="00C90F03" w:rsidRPr="00FC3D31" w:rsidRDefault="00C90F03" w:rsidP="00185912">
      <w:pPr>
        <w:spacing w:line="480" w:lineRule="auto"/>
        <w:ind w:firstLine="567"/>
        <w:jc w:val="lowKashida"/>
        <w:rPr>
          <w:rFonts w:ascii="Book Antiqua" w:hAnsi="Book Antiqua"/>
          <w:sz w:val="24"/>
          <w:szCs w:val="24"/>
        </w:rPr>
      </w:pPr>
      <w:r w:rsidRPr="00FC3D31">
        <w:rPr>
          <w:rFonts w:ascii="Book Antiqua" w:hAnsi="Book Antiqua"/>
          <w:sz w:val="24"/>
          <w:szCs w:val="24"/>
        </w:rPr>
        <w:t>Kepemimpinan (</w:t>
      </w:r>
      <w:r w:rsidRPr="00FC3D31">
        <w:rPr>
          <w:rFonts w:ascii="Book Antiqua" w:hAnsi="Book Antiqua"/>
          <w:i/>
          <w:iCs/>
          <w:sz w:val="24"/>
          <w:szCs w:val="24"/>
        </w:rPr>
        <w:t>Leadership</w:t>
      </w:r>
      <w:r w:rsidRPr="00FC3D31">
        <w:rPr>
          <w:rFonts w:ascii="Book Antiqua" w:hAnsi="Book Antiqua"/>
          <w:sz w:val="24"/>
          <w:szCs w:val="24"/>
        </w:rPr>
        <w:t>) adalah salah satu faktor organisasi, atau sebagai salah satu fungsi manajemen, oleh karena itu merupakan masalah yang sentral dan strategis</w:t>
      </w:r>
      <w:sdt>
        <w:sdtPr>
          <w:rPr>
            <w:rFonts w:ascii="Book Antiqua" w:hAnsi="Book Antiqua"/>
            <w:sz w:val="24"/>
            <w:szCs w:val="24"/>
          </w:rPr>
          <w:id w:val="-1049842210"/>
          <w:citation/>
        </w:sdtPr>
        <w:sdtContent>
          <w:r w:rsidRPr="00FC3D31">
            <w:rPr>
              <w:rFonts w:ascii="Book Antiqua" w:hAnsi="Book Antiqua"/>
              <w:sz w:val="24"/>
              <w:szCs w:val="24"/>
            </w:rPr>
            <w:fldChar w:fldCharType="begin"/>
          </w:r>
          <w:r w:rsidRPr="00FC3D31">
            <w:rPr>
              <w:rFonts w:ascii="Book Antiqua" w:hAnsi="Book Antiqua"/>
              <w:sz w:val="24"/>
              <w:szCs w:val="24"/>
            </w:rPr>
            <w:instrText xml:space="preserve"> CITATION Soe15 \l 1033 </w:instrText>
          </w:r>
          <w:r w:rsidRPr="00FC3D31">
            <w:rPr>
              <w:rFonts w:ascii="Book Antiqua" w:hAnsi="Book Antiqua"/>
              <w:sz w:val="24"/>
              <w:szCs w:val="24"/>
            </w:rPr>
            <w:fldChar w:fldCharType="separate"/>
          </w:r>
          <w:r w:rsidRPr="00FC3D31">
            <w:rPr>
              <w:rFonts w:ascii="Book Antiqua" w:hAnsi="Book Antiqua"/>
              <w:noProof/>
              <w:sz w:val="24"/>
              <w:szCs w:val="24"/>
            </w:rPr>
            <w:t xml:space="preserve"> (Soekarso, 2015)</w:t>
          </w:r>
          <w:r w:rsidRPr="00FC3D31">
            <w:rPr>
              <w:rFonts w:ascii="Book Antiqua" w:hAnsi="Book Antiqua"/>
              <w:sz w:val="24"/>
              <w:szCs w:val="24"/>
            </w:rPr>
            <w:fldChar w:fldCharType="end"/>
          </w:r>
        </w:sdtContent>
      </w:sdt>
      <w:r w:rsidRPr="00FC3D31">
        <w:rPr>
          <w:rFonts w:ascii="Book Antiqua" w:hAnsi="Book Antiqua"/>
          <w:sz w:val="24"/>
          <w:szCs w:val="24"/>
        </w:rPr>
        <w:t>. Dalam hal ini</w:t>
      </w:r>
      <w:sdt>
        <w:sdtPr>
          <w:rPr>
            <w:rFonts w:ascii="Book Antiqua" w:hAnsi="Book Antiqua"/>
            <w:sz w:val="24"/>
            <w:szCs w:val="24"/>
          </w:rPr>
          <w:id w:val="-278719922"/>
          <w:citation/>
        </w:sdtPr>
        <w:sdtContent>
          <w:r w:rsidRPr="00FC3D31">
            <w:rPr>
              <w:rFonts w:ascii="Book Antiqua" w:hAnsi="Book Antiqua"/>
              <w:sz w:val="24"/>
              <w:szCs w:val="24"/>
            </w:rPr>
            <w:fldChar w:fldCharType="begin"/>
          </w:r>
          <w:r w:rsidRPr="00FC3D31">
            <w:rPr>
              <w:rFonts w:ascii="Book Antiqua" w:hAnsi="Book Antiqua"/>
              <w:sz w:val="24"/>
              <w:szCs w:val="24"/>
            </w:rPr>
            <w:instrText xml:space="preserve"> CITATION Dav51 \l 1033 </w:instrText>
          </w:r>
          <w:r w:rsidRPr="00FC3D31">
            <w:rPr>
              <w:rFonts w:ascii="Book Antiqua" w:hAnsi="Book Antiqua"/>
              <w:sz w:val="24"/>
              <w:szCs w:val="24"/>
            </w:rPr>
            <w:fldChar w:fldCharType="separate"/>
          </w:r>
          <w:r w:rsidRPr="00FC3D31">
            <w:rPr>
              <w:rFonts w:ascii="Book Antiqua" w:hAnsi="Book Antiqua"/>
              <w:noProof/>
              <w:sz w:val="24"/>
              <w:szCs w:val="24"/>
            </w:rPr>
            <w:t xml:space="preserve"> (Davis, 1951)</w:t>
          </w:r>
          <w:r w:rsidRPr="00FC3D31">
            <w:rPr>
              <w:rFonts w:ascii="Book Antiqua" w:hAnsi="Book Antiqua"/>
              <w:sz w:val="24"/>
              <w:szCs w:val="24"/>
            </w:rPr>
            <w:fldChar w:fldCharType="end"/>
          </w:r>
        </w:sdtContent>
      </w:sdt>
      <w:r w:rsidRPr="00FC3D31">
        <w:rPr>
          <w:rFonts w:ascii="Book Antiqua" w:hAnsi="Book Antiqua"/>
          <w:sz w:val="24"/>
          <w:szCs w:val="24"/>
        </w:rPr>
        <w:t xml:space="preserve"> mengemukakan; "</w:t>
      </w:r>
      <w:r w:rsidRPr="00FC3D31">
        <w:rPr>
          <w:rFonts w:ascii="Book Antiqua" w:hAnsi="Book Antiqua"/>
          <w:i/>
          <w:iCs/>
          <w:sz w:val="24"/>
          <w:szCs w:val="24"/>
        </w:rPr>
        <w:t>Organization is any group of individuals that is work toward zone common end under leadership</w:t>
      </w:r>
      <w:r w:rsidRPr="00FC3D31">
        <w:rPr>
          <w:rFonts w:ascii="Book Antiqua" w:hAnsi="Book Antiqua"/>
          <w:sz w:val="24"/>
          <w:szCs w:val="24"/>
        </w:rPr>
        <w:t>"</w:t>
      </w:r>
      <w:r w:rsidR="00185912">
        <w:rPr>
          <w:rFonts w:ascii="Book Antiqua" w:hAnsi="Book Antiqua"/>
          <w:sz w:val="24"/>
          <w:szCs w:val="24"/>
        </w:rPr>
        <w:t xml:space="preserve"> berarti sekelompok orang yang berusaha menuju arah tujuan yang sama dan wilayah yang sama tentu akan memerlukan sebuah kepemimpinan</w:t>
      </w:r>
      <w:r w:rsidRPr="00FC3D31">
        <w:rPr>
          <w:rFonts w:ascii="Book Antiqua" w:hAnsi="Book Antiqua"/>
          <w:sz w:val="24"/>
          <w:szCs w:val="24"/>
        </w:rPr>
        <w:t>.</w:t>
      </w:r>
      <w:r w:rsidR="00185912">
        <w:rPr>
          <w:rFonts w:ascii="Book Antiqua" w:hAnsi="Book Antiqua"/>
          <w:sz w:val="24"/>
          <w:szCs w:val="24"/>
        </w:rPr>
        <w:t xml:space="preserve"> Maka</w:t>
      </w:r>
      <w:r w:rsidRPr="00FC3D31">
        <w:rPr>
          <w:rFonts w:ascii="Book Antiqua" w:hAnsi="Book Antiqua"/>
          <w:sz w:val="24"/>
          <w:szCs w:val="24"/>
        </w:rPr>
        <w:t>, kepemimpinan mempunyai peran yang sangat penting dan strategis</w:t>
      </w:r>
      <w:r w:rsidR="00185912">
        <w:rPr>
          <w:rFonts w:ascii="Book Antiqua" w:hAnsi="Book Antiqua"/>
          <w:sz w:val="24"/>
          <w:szCs w:val="24"/>
        </w:rPr>
        <w:t xml:space="preserve"> dalam aspek kehidupan, sebagaimana o</w:t>
      </w:r>
      <w:r w:rsidRPr="00FC3D31">
        <w:rPr>
          <w:rFonts w:ascii="Book Antiqua" w:hAnsi="Book Antiqua"/>
          <w:sz w:val="24"/>
          <w:szCs w:val="24"/>
        </w:rPr>
        <w:t xml:space="preserve">rganisasi tanpa pemimpin bagaikan kapal tanpa nahkoda. Pemimpin </w:t>
      </w:r>
      <w:r w:rsidR="00185912">
        <w:rPr>
          <w:rFonts w:ascii="Book Antiqua" w:hAnsi="Book Antiqua"/>
          <w:sz w:val="24"/>
          <w:szCs w:val="24"/>
        </w:rPr>
        <w:t xml:space="preserve">akan </w:t>
      </w:r>
      <w:r w:rsidRPr="00FC3D31">
        <w:rPr>
          <w:rFonts w:ascii="Book Antiqua" w:hAnsi="Book Antiqua"/>
          <w:sz w:val="24"/>
          <w:szCs w:val="24"/>
        </w:rPr>
        <w:t xml:space="preserve">menetapkan arah </w:t>
      </w:r>
      <w:r w:rsidR="00185912">
        <w:rPr>
          <w:rFonts w:ascii="Book Antiqua" w:hAnsi="Book Antiqua"/>
          <w:sz w:val="24"/>
          <w:szCs w:val="24"/>
        </w:rPr>
        <w:t xml:space="preserve">tujuan </w:t>
      </w:r>
      <w:r w:rsidRPr="00FC3D31">
        <w:rPr>
          <w:rFonts w:ascii="Book Antiqua" w:hAnsi="Book Antiqua"/>
          <w:sz w:val="24"/>
          <w:szCs w:val="24"/>
        </w:rPr>
        <w:t>dengan mengembangkan suatu visi dan misi masa depan, mengorganis</w:t>
      </w:r>
      <w:r w:rsidR="00185912">
        <w:rPr>
          <w:rFonts w:ascii="Book Antiqua" w:hAnsi="Book Antiqua"/>
          <w:sz w:val="24"/>
          <w:szCs w:val="24"/>
        </w:rPr>
        <w:t>asi</w:t>
      </w:r>
      <w:r w:rsidRPr="00FC3D31">
        <w:rPr>
          <w:rFonts w:ascii="Book Antiqua" w:hAnsi="Book Antiqua"/>
          <w:sz w:val="24"/>
          <w:szCs w:val="24"/>
        </w:rPr>
        <w:t xml:space="preserve"> orang, dan mengelola perubahan</w:t>
      </w:r>
      <w:r w:rsidR="00185912">
        <w:rPr>
          <w:rFonts w:ascii="Book Antiqua" w:hAnsi="Book Antiqua"/>
          <w:sz w:val="24"/>
          <w:szCs w:val="24"/>
        </w:rPr>
        <w:t xml:space="preserve"> atau reformasi</w:t>
      </w:r>
      <w:r w:rsidRPr="00FC3D31">
        <w:rPr>
          <w:rFonts w:ascii="Book Antiqua" w:hAnsi="Book Antiqua"/>
          <w:sz w:val="24"/>
          <w:szCs w:val="24"/>
        </w:rPr>
        <w:t xml:space="preserve">. Maju </w:t>
      </w:r>
      <w:r w:rsidR="00185912">
        <w:rPr>
          <w:rFonts w:ascii="Book Antiqua" w:hAnsi="Book Antiqua"/>
          <w:sz w:val="24"/>
          <w:szCs w:val="24"/>
        </w:rPr>
        <w:t xml:space="preserve">dan </w:t>
      </w:r>
      <w:r w:rsidRPr="00FC3D31">
        <w:rPr>
          <w:rFonts w:ascii="Book Antiqua" w:hAnsi="Book Antiqua"/>
          <w:sz w:val="24"/>
          <w:szCs w:val="24"/>
        </w:rPr>
        <w:t xml:space="preserve">mundurnya </w:t>
      </w:r>
      <w:r w:rsidR="00185912">
        <w:rPr>
          <w:rFonts w:ascii="Book Antiqua" w:hAnsi="Book Antiqua"/>
          <w:sz w:val="24"/>
          <w:szCs w:val="24"/>
        </w:rPr>
        <w:t xml:space="preserve">sebuah </w:t>
      </w:r>
      <w:r w:rsidRPr="00FC3D31">
        <w:rPr>
          <w:rFonts w:ascii="Book Antiqua" w:hAnsi="Book Antiqua"/>
          <w:sz w:val="24"/>
          <w:szCs w:val="24"/>
        </w:rPr>
        <w:lastRenderedPageBreak/>
        <w:t>organisasi</w:t>
      </w:r>
      <w:r w:rsidR="00185912">
        <w:rPr>
          <w:rFonts w:ascii="Book Antiqua" w:hAnsi="Book Antiqua"/>
          <w:sz w:val="24"/>
          <w:szCs w:val="24"/>
        </w:rPr>
        <w:t xml:space="preserve"> dan </w:t>
      </w:r>
      <w:r w:rsidRPr="00FC3D31">
        <w:rPr>
          <w:rFonts w:ascii="Book Antiqua" w:hAnsi="Book Antiqua"/>
          <w:sz w:val="24"/>
          <w:szCs w:val="24"/>
        </w:rPr>
        <w:t xml:space="preserve">dinamis </w:t>
      </w:r>
      <w:r w:rsidR="00185912">
        <w:rPr>
          <w:rFonts w:ascii="Book Antiqua" w:hAnsi="Book Antiqua"/>
          <w:sz w:val="24"/>
          <w:szCs w:val="24"/>
        </w:rPr>
        <w:t xml:space="preserve">atau </w:t>
      </w:r>
      <w:r w:rsidRPr="00FC3D31">
        <w:rPr>
          <w:rFonts w:ascii="Book Antiqua" w:hAnsi="Book Antiqua"/>
          <w:sz w:val="24"/>
          <w:szCs w:val="24"/>
        </w:rPr>
        <w:t xml:space="preserve">statisnya, </w:t>
      </w:r>
      <w:r w:rsidR="00185912">
        <w:rPr>
          <w:rFonts w:ascii="Book Antiqua" w:hAnsi="Book Antiqua"/>
          <w:sz w:val="24"/>
          <w:szCs w:val="24"/>
        </w:rPr>
        <w:t xml:space="preserve">serta </w:t>
      </w:r>
      <w:r w:rsidRPr="00FC3D31">
        <w:rPr>
          <w:rFonts w:ascii="Book Antiqua" w:hAnsi="Book Antiqua"/>
          <w:sz w:val="24"/>
          <w:szCs w:val="24"/>
        </w:rPr>
        <w:t xml:space="preserve">mati hidupnya </w:t>
      </w:r>
      <w:r w:rsidR="00185912">
        <w:rPr>
          <w:rFonts w:ascii="Book Antiqua" w:hAnsi="Book Antiqua"/>
          <w:sz w:val="24"/>
          <w:szCs w:val="24"/>
        </w:rPr>
        <w:t xml:space="preserve">akan sangat </w:t>
      </w:r>
      <w:r w:rsidRPr="00FC3D31">
        <w:rPr>
          <w:rFonts w:ascii="Book Antiqua" w:hAnsi="Book Antiqua"/>
          <w:sz w:val="24"/>
          <w:szCs w:val="24"/>
        </w:rPr>
        <w:t xml:space="preserve">ditentukan oleh </w:t>
      </w:r>
      <w:r w:rsidR="00185912">
        <w:rPr>
          <w:rFonts w:ascii="Book Antiqua" w:hAnsi="Book Antiqua"/>
          <w:sz w:val="24"/>
          <w:szCs w:val="24"/>
        </w:rPr>
        <w:t xml:space="preserve">keberadaan seorang </w:t>
      </w:r>
      <w:r w:rsidRPr="00FC3D31">
        <w:rPr>
          <w:rFonts w:ascii="Book Antiqua" w:hAnsi="Book Antiqua"/>
          <w:sz w:val="24"/>
          <w:szCs w:val="24"/>
        </w:rPr>
        <w:t>pemimpin.</w:t>
      </w:r>
    </w:p>
    <w:p w:rsidR="00185912"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Dalam </w:t>
      </w:r>
      <w:r w:rsidR="00185912">
        <w:rPr>
          <w:rFonts w:ascii="Book Antiqua" w:hAnsi="Book Antiqua"/>
          <w:sz w:val="24"/>
          <w:szCs w:val="24"/>
        </w:rPr>
        <w:t>ber</w:t>
      </w:r>
      <w:r w:rsidRPr="00FC3D31">
        <w:rPr>
          <w:rFonts w:ascii="Book Antiqua" w:hAnsi="Book Antiqua"/>
          <w:sz w:val="24"/>
          <w:szCs w:val="24"/>
        </w:rPr>
        <w:t xml:space="preserve">organisasi </w:t>
      </w:r>
      <w:r w:rsidR="00185912">
        <w:rPr>
          <w:rFonts w:ascii="Book Antiqua" w:hAnsi="Book Antiqua"/>
          <w:sz w:val="24"/>
          <w:szCs w:val="24"/>
        </w:rPr>
        <w:t xml:space="preserve">seorang </w:t>
      </w:r>
      <w:r w:rsidRPr="00FC3D31">
        <w:rPr>
          <w:rFonts w:ascii="Book Antiqua" w:hAnsi="Book Antiqua"/>
          <w:sz w:val="24"/>
          <w:szCs w:val="24"/>
        </w:rPr>
        <w:t>pemimpin memiliki kekuasaan dan politik. Kekuasaan (</w:t>
      </w:r>
      <w:r w:rsidRPr="00ED47AB">
        <w:rPr>
          <w:rFonts w:ascii="Book Antiqua" w:hAnsi="Book Antiqua"/>
          <w:i/>
          <w:iCs/>
          <w:sz w:val="24"/>
          <w:szCs w:val="24"/>
        </w:rPr>
        <w:t>power</w:t>
      </w:r>
      <w:r w:rsidRPr="00FC3D31">
        <w:rPr>
          <w:rFonts w:ascii="Book Antiqua" w:hAnsi="Book Antiqua"/>
          <w:sz w:val="24"/>
          <w:szCs w:val="24"/>
        </w:rPr>
        <w:t xml:space="preserve">) merupakan kekuatan untuk menggerakkan, memberdayakan, mengarahkan, mendapatkan, memanfaatkan, dan menguasai sumber daya </w:t>
      </w:r>
      <w:r w:rsidR="00185912">
        <w:rPr>
          <w:rFonts w:ascii="Book Antiqua" w:hAnsi="Book Antiqua"/>
          <w:sz w:val="24"/>
          <w:szCs w:val="24"/>
        </w:rPr>
        <w:t>enam</w:t>
      </w:r>
      <w:r w:rsidRPr="00FC3D31">
        <w:rPr>
          <w:rFonts w:ascii="Book Antiqua" w:hAnsi="Book Antiqua"/>
          <w:sz w:val="24"/>
          <w:szCs w:val="24"/>
        </w:rPr>
        <w:t xml:space="preserve"> M</w:t>
      </w:r>
      <w:r w:rsidR="00185912">
        <w:rPr>
          <w:rFonts w:ascii="Book Antiqua" w:hAnsi="Book Antiqua"/>
          <w:sz w:val="24"/>
          <w:szCs w:val="24"/>
        </w:rPr>
        <w:t xml:space="preserve">, yaitu </w:t>
      </w:r>
    </w:p>
    <w:p w:rsidR="00185912" w:rsidRDefault="00185912" w:rsidP="00185912">
      <w:pPr>
        <w:spacing w:line="480" w:lineRule="auto"/>
        <w:jc w:val="lowKashida"/>
        <w:rPr>
          <w:rFonts w:ascii="Book Antiqua" w:hAnsi="Book Antiqua"/>
          <w:i/>
          <w:iCs/>
          <w:sz w:val="24"/>
          <w:szCs w:val="24"/>
        </w:rPr>
      </w:pPr>
      <w:r>
        <w:rPr>
          <w:rFonts w:ascii="Book Antiqua" w:hAnsi="Book Antiqua"/>
          <w:i/>
          <w:iCs/>
          <w:sz w:val="24"/>
          <w:szCs w:val="24"/>
        </w:rPr>
        <w:t xml:space="preserve">a. </w:t>
      </w:r>
      <w:r w:rsidR="00C90F03" w:rsidRPr="00185912">
        <w:rPr>
          <w:rFonts w:ascii="Book Antiqua" w:hAnsi="Book Antiqua"/>
          <w:i/>
          <w:iCs/>
          <w:sz w:val="24"/>
          <w:szCs w:val="24"/>
        </w:rPr>
        <w:t>Men</w:t>
      </w:r>
      <w:r>
        <w:rPr>
          <w:rFonts w:ascii="Book Antiqua" w:hAnsi="Book Antiqua"/>
          <w:i/>
          <w:iCs/>
          <w:sz w:val="24"/>
          <w:szCs w:val="24"/>
        </w:rPr>
        <w:t xml:space="preserve"> </w:t>
      </w:r>
      <w:r w:rsidRPr="00185912">
        <w:rPr>
          <w:rFonts w:ascii="Book Antiqua" w:hAnsi="Book Antiqua"/>
          <w:sz w:val="24"/>
          <w:szCs w:val="24"/>
        </w:rPr>
        <w:t>(Manusia)</w:t>
      </w:r>
      <w:r>
        <w:rPr>
          <w:rFonts w:ascii="Book Antiqua" w:hAnsi="Book Antiqua"/>
          <w:sz w:val="24"/>
          <w:szCs w:val="24"/>
        </w:rPr>
        <w:t>,</w:t>
      </w:r>
      <w:r w:rsidR="00C90F03" w:rsidRPr="00185912">
        <w:rPr>
          <w:rFonts w:ascii="Book Antiqua" w:hAnsi="Book Antiqua"/>
          <w:i/>
          <w:iCs/>
          <w:sz w:val="24"/>
          <w:szCs w:val="24"/>
        </w:rPr>
        <w:t xml:space="preserve"> </w:t>
      </w:r>
    </w:p>
    <w:p w:rsidR="00185912" w:rsidRDefault="00185912" w:rsidP="00185912">
      <w:pPr>
        <w:spacing w:line="480" w:lineRule="auto"/>
        <w:jc w:val="lowKashida"/>
        <w:rPr>
          <w:rFonts w:ascii="Book Antiqua" w:hAnsi="Book Antiqua"/>
          <w:i/>
          <w:iCs/>
          <w:sz w:val="24"/>
          <w:szCs w:val="24"/>
        </w:rPr>
      </w:pPr>
      <w:r>
        <w:rPr>
          <w:rFonts w:ascii="Book Antiqua" w:hAnsi="Book Antiqua"/>
          <w:i/>
          <w:iCs/>
          <w:sz w:val="24"/>
          <w:szCs w:val="24"/>
        </w:rPr>
        <w:t xml:space="preserve">b. </w:t>
      </w:r>
      <w:r w:rsidR="00C90F03" w:rsidRPr="00185912">
        <w:rPr>
          <w:rFonts w:ascii="Book Antiqua" w:hAnsi="Book Antiqua"/>
          <w:i/>
          <w:iCs/>
          <w:sz w:val="24"/>
          <w:szCs w:val="24"/>
        </w:rPr>
        <w:t>Money</w:t>
      </w:r>
      <w:r>
        <w:rPr>
          <w:rFonts w:ascii="Book Antiqua" w:hAnsi="Book Antiqua"/>
          <w:i/>
          <w:iCs/>
          <w:sz w:val="24"/>
          <w:szCs w:val="24"/>
        </w:rPr>
        <w:t xml:space="preserve"> </w:t>
      </w:r>
      <w:r w:rsidRPr="00185912">
        <w:rPr>
          <w:rFonts w:ascii="Book Antiqua" w:hAnsi="Book Antiqua"/>
          <w:sz w:val="24"/>
          <w:szCs w:val="24"/>
        </w:rPr>
        <w:t>(</w:t>
      </w:r>
      <w:r>
        <w:rPr>
          <w:rFonts w:ascii="Book Antiqua" w:hAnsi="Book Antiqua"/>
          <w:sz w:val="24"/>
          <w:szCs w:val="24"/>
        </w:rPr>
        <w:t>Uang</w:t>
      </w:r>
      <w:r w:rsidRPr="00185912">
        <w:rPr>
          <w:rFonts w:ascii="Book Antiqua" w:hAnsi="Book Antiqua"/>
          <w:sz w:val="24"/>
          <w:szCs w:val="24"/>
        </w:rPr>
        <w:t>)</w:t>
      </w:r>
      <w:r w:rsidR="00C90F03" w:rsidRPr="00185912">
        <w:rPr>
          <w:rFonts w:ascii="Book Antiqua" w:hAnsi="Book Antiqua"/>
          <w:i/>
          <w:iCs/>
          <w:sz w:val="24"/>
          <w:szCs w:val="24"/>
        </w:rPr>
        <w:t xml:space="preserve">, </w:t>
      </w:r>
    </w:p>
    <w:p w:rsidR="00185912" w:rsidRDefault="00185912" w:rsidP="00185912">
      <w:pPr>
        <w:spacing w:line="480" w:lineRule="auto"/>
        <w:jc w:val="lowKashida"/>
        <w:rPr>
          <w:rFonts w:ascii="Book Antiqua" w:hAnsi="Book Antiqua"/>
          <w:i/>
          <w:iCs/>
          <w:sz w:val="24"/>
          <w:szCs w:val="24"/>
        </w:rPr>
      </w:pPr>
      <w:r>
        <w:rPr>
          <w:rFonts w:ascii="Book Antiqua" w:hAnsi="Book Antiqua"/>
          <w:i/>
          <w:iCs/>
          <w:sz w:val="24"/>
          <w:szCs w:val="24"/>
        </w:rPr>
        <w:t xml:space="preserve">c. </w:t>
      </w:r>
      <w:r w:rsidR="00C90F03" w:rsidRPr="00185912">
        <w:rPr>
          <w:rFonts w:ascii="Book Antiqua" w:hAnsi="Book Antiqua"/>
          <w:i/>
          <w:iCs/>
          <w:sz w:val="24"/>
          <w:szCs w:val="24"/>
        </w:rPr>
        <w:t>Materials</w:t>
      </w:r>
      <w:r>
        <w:rPr>
          <w:rFonts w:ascii="Book Antiqua" w:hAnsi="Book Antiqua"/>
          <w:i/>
          <w:iCs/>
          <w:sz w:val="24"/>
          <w:szCs w:val="24"/>
        </w:rPr>
        <w:t xml:space="preserve"> </w:t>
      </w:r>
      <w:r w:rsidRPr="00185912">
        <w:rPr>
          <w:rFonts w:ascii="Book Antiqua" w:hAnsi="Book Antiqua"/>
          <w:sz w:val="24"/>
          <w:szCs w:val="24"/>
        </w:rPr>
        <w:t>(</w:t>
      </w:r>
      <w:r>
        <w:rPr>
          <w:rFonts w:ascii="Book Antiqua" w:hAnsi="Book Antiqua"/>
          <w:sz w:val="24"/>
          <w:szCs w:val="24"/>
        </w:rPr>
        <w:t>Materia tau bahan</w:t>
      </w:r>
      <w:r w:rsidRPr="00185912">
        <w:rPr>
          <w:rFonts w:ascii="Book Antiqua" w:hAnsi="Book Antiqua"/>
          <w:sz w:val="24"/>
          <w:szCs w:val="24"/>
        </w:rPr>
        <w:t>)</w:t>
      </w:r>
      <w:r w:rsidR="00C90F03" w:rsidRPr="00185912">
        <w:rPr>
          <w:rFonts w:ascii="Book Antiqua" w:hAnsi="Book Antiqua"/>
          <w:i/>
          <w:iCs/>
          <w:sz w:val="24"/>
          <w:szCs w:val="24"/>
        </w:rPr>
        <w:t xml:space="preserve">, </w:t>
      </w:r>
    </w:p>
    <w:p w:rsidR="00185912" w:rsidRDefault="00185912" w:rsidP="00185912">
      <w:pPr>
        <w:spacing w:line="480" w:lineRule="auto"/>
        <w:jc w:val="lowKashida"/>
        <w:rPr>
          <w:rFonts w:ascii="Book Antiqua" w:hAnsi="Book Antiqua"/>
          <w:i/>
          <w:iCs/>
          <w:sz w:val="24"/>
          <w:szCs w:val="24"/>
        </w:rPr>
      </w:pPr>
      <w:r>
        <w:rPr>
          <w:rFonts w:ascii="Book Antiqua" w:hAnsi="Book Antiqua"/>
          <w:i/>
          <w:iCs/>
          <w:sz w:val="24"/>
          <w:szCs w:val="24"/>
        </w:rPr>
        <w:t xml:space="preserve">d. </w:t>
      </w:r>
      <w:r w:rsidR="00C90F03" w:rsidRPr="00185912">
        <w:rPr>
          <w:rFonts w:ascii="Book Antiqua" w:hAnsi="Book Antiqua"/>
          <w:i/>
          <w:iCs/>
          <w:sz w:val="24"/>
          <w:szCs w:val="24"/>
        </w:rPr>
        <w:t>Machines</w:t>
      </w:r>
      <w:r>
        <w:rPr>
          <w:rFonts w:ascii="Book Antiqua" w:hAnsi="Book Antiqua"/>
          <w:i/>
          <w:iCs/>
          <w:sz w:val="24"/>
          <w:szCs w:val="24"/>
        </w:rPr>
        <w:t xml:space="preserve"> </w:t>
      </w:r>
      <w:r w:rsidRPr="00185912">
        <w:rPr>
          <w:rFonts w:ascii="Book Antiqua" w:hAnsi="Book Antiqua"/>
          <w:sz w:val="24"/>
          <w:szCs w:val="24"/>
        </w:rPr>
        <w:t>(</w:t>
      </w:r>
      <w:r>
        <w:rPr>
          <w:rFonts w:ascii="Book Antiqua" w:hAnsi="Book Antiqua"/>
          <w:sz w:val="24"/>
          <w:szCs w:val="24"/>
        </w:rPr>
        <w:t>Mesin</w:t>
      </w:r>
      <w:r w:rsidRPr="00185912">
        <w:rPr>
          <w:rFonts w:ascii="Book Antiqua" w:hAnsi="Book Antiqua"/>
          <w:sz w:val="24"/>
          <w:szCs w:val="24"/>
        </w:rPr>
        <w:t>)</w:t>
      </w:r>
      <w:r w:rsidR="00C90F03" w:rsidRPr="00185912">
        <w:rPr>
          <w:rFonts w:ascii="Book Antiqua" w:hAnsi="Book Antiqua"/>
          <w:i/>
          <w:iCs/>
          <w:sz w:val="24"/>
          <w:szCs w:val="24"/>
        </w:rPr>
        <w:t xml:space="preserve">, </w:t>
      </w:r>
    </w:p>
    <w:p w:rsidR="00185912" w:rsidRPr="00185912" w:rsidRDefault="00185912" w:rsidP="00185912">
      <w:pPr>
        <w:spacing w:line="480" w:lineRule="auto"/>
        <w:jc w:val="lowKashida"/>
        <w:rPr>
          <w:rFonts w:ascii="Book Antiqua" w:hAnsi="Book Antiqua"/>
          <w:sz w:val="24"/>
          <w:szCs w:val="24"/>
        </w:rPr>
      </w:pPr>
      <w:r>
        <w:rPr>
          <w:rFonts w:ascii="Book Antiqua" w:hAnsi="Book Antiqua"/>
          <w:i/>
          <w:iCs/>
          <w:sz w:val="24"/>
          <w:szCs w:val="24"/>
        </w:rPr>
        <w:t xml:space="preserve">e. </w:t>
      </w:r>
      <w:r w:rsidR="00C90F03" w:rsidRPr="00185912">
        <w:rPr>
          <w:rFonts w:ascii="Book Antiqua" w:hAnsi="Book Antiqua"/>
          <w:i/>
          <w:iCs/>
          <w:sz w:val="24"/>
          <w:szCs w:val="24"/>
        </w:rPr>
        <w:t>Methodes</w:t>
      </w:r>
      <w:r>
        <w:rPr>
          <w:rFonts w:ascii="Book Antiqua" w:hAnsi="Book Antiqua"/>
          <w:i/>
          <w:iCs/>
          <w:sz w:val="24"/>
          <w:szCs w:val="24"/>
        </w:rPr>
        <w:t xml:space="preserve"> </w:t>
      </w:r>
      <w:r w:rsidRPr="00185912">
        <w:rPr>
          <w:rFonts w:ascii="Book Antiqua" w:hAnsi="Book Antiqua"/>
          <w:sz w:val="24"/>
          <w:szCs w:val="24"/>
        </w:rPr>
        <w:t>(</w:t>
      </w:r>
      <w:r>
        <w:rPr>
          <w:rFonts w:ascii="Book Antiqua" w:hAnsi="Book Antiqua"/>
          <w:sz w:val="24"/>
          <w:szCs w:val="24"/>
        </w:rPr>
        <w:t>Metode</w:t>
      </w:r>
      <w:r w:rsidRPr="00185912">
        <w:rPr>
          <w:rFonts w:ascii="Book Antiqua" w:hAnsi="Book Antiqua"/>
          <w:sz w:val="24"/>
          <w:szCs w:val="24"/>
        </w:rPr>
        <w:t>)</w:t>
      </w:r>
      <w:r w:rsidR="00C90F03" w:rsidRPr="00185912">
        <w:rPr>
          <w:rFonts w:ascii="Book Antiqua" w:hAnsi="Book Antiqua"/>
          <w:i/>
          <w:iCs/>
          <w:sz w:val="24"/>
          <w:szCs w:val="24"/>
        </w:rPr>
        <w:t xml:space="preserve">, </w:t>
      </w:r>
      <w:r>
        <w:rPr>
          <w:rFonts w:ascii="Book Antiqua" w:hAnsi="Book Antiqua"/>
          <w:sz w:val="24"/>
          <w:szCs w:val="24"/>
        </w:rPr>
        <w:t>dan</w:t>
      </w:r>
    </w:p>
    <w:p w:rsidR="00185912" w:rsidRDefault="00185912" w:rsidP="00185912">
      <w:pPr>
        <w:spacing w:line="480" w:lineRule="auto"/>
        <w:jc w:val="lowKashida"/>
        <w:rPr>
          <w:rFonts w:ascii="Book Antiqua" w:hAnsi="Book Antiqua"/>
          <w:sz w:val="24"/>
          <w:szCs w:val="24"/>
        </w:rPr>
      </w:pPr>
      <w:r>
        <w:rPr>
          <w:rFonts w:ascii="Book Antiqua" w:hAnsi="Book Antiqua"/>
          <w:i/>
          <w:iCs/>
          <w:sz w:val="24"/>
          <w:szCs w:val="24"/>
        </w:rPr>
        <w:t xml:space="preserve">f. </w:t>
      </w:r>
      <w:r w:rsidR="00C90F03" w:rsidRPr="00185912">
        <w:rPr>
          <w:rFonts w:ascii="Book Antiqua" w:hAnsi="Book Antiqua"/>
          <w:i/>
          <w:iCs/>
          <w:sz w:val="24"/>
          <w:szCs w:val="24"/>
        </w:rPr>
        <w:t>Markets</w:t>
      </w:r>
      <w:r>
        <w:rPr>
          <w:rFonts w:ascii="Book Antiqua" w:hAnsi="Book Antiqua"/>
          <w:i/>
          <w:iCs/>
          <w:sz w:val="24"/>
          <w:szCs w:val="24"/>
        </w:rPr>
        <w:t xml:space="preserve"> </w:t>
      </w:r>
      <w:r w:rsidRPr="00185912">
        <w:rPr>
          <w:rFonts w:ascii="Book Antiqua" w:hAnsi="Book Antiqua"/>
          <w:sz w:val="24"/>
          <w:szCs w:val="24"/>
        </w:rPr>
        <w:t>(</w:t>
      </w:r>
      <w:r>
        <w:rPr>
          <w:rFonts w:ascii="Book Antiqua" w:hAnsi="Book Antiqua"/>
          <w:sz w:val="24"/>
          <w:szCs w:val="24"/>
        </w:rPr>
        <w:t>Pasar</w:t>
      </w:r>
      <w:r w:rsidRPr="00185912">
        <w:rPr>
          <w:rFonts w:ascii="Book Antiqua" w:hAnsi="Book Antiqua"/>
          <w:sz w:val="24"/>
          <w:szCs w:val="24"/>
        </w:rPr>
        <w:t>)</w:t>
      </w:r>
      <w:r>
        <w:rPr>
          <w:rFonts w:ascii="Book Antiqua" w:hAnsi="Book Antiqua"/>
          <w:sz w:val="24"/>
          <w:szCs w:val="24"/>
        </w:rPr>
        <w:t>.</w:t>
      </w:r>
    </w:p>
    <w:p w:rsidR="00C90F03" w:rsidRPr="00FC3D31" w:rsidRDefault="00185912" w:rsidP="00185912">
      <w:pPr>
        <w:spacing w:line="480" w:lineRule="auto"/>
        <w:ind w:firstLine="567"/>
        <w:jc w:val="lowKashida"/>
        <w:rPr>
          <w:rFonts w:ascii="Book Antiqua" w:hAnsi="Book Antiqua"/>
          <w:sz w:val="24"/>
          <w:szCs w:val="24"/>
        </w:rPr>
      </w:pPr>
      <w:r>
        <w:rPr>
          <w:rFonts w:ascii="Book Antiqua" w:hAnsi="Book Antiqua"/>
          <w:sz w:val="24"/>
          <w:szCs w:val="24"/>
        </w:rPr>
        <w:t>Di sinilah, p</w:t>
      </w:r>
      <w:r w:rsidR="00C90F03" w:rsidRPr="00FC3D31">
        <w:rPr>
          <w:rFonts w:ascii="Book Antiqua" w:hAnsi="Book Antiqua"/>
          <w:sz w:val="24"/>
          <w:szCs w:val="24"/>
        </w:rPr>
        <w:t xml:space="preserve">erilaku atau gaya pemimpin </w:t>
      </w:r>
      <w:r>
        <w:rPr>
          <w:rFonts w:ascii="Book Antiqua" w:hAnsi="Book Antiqua"/>
          <w:sz w:val="24"/>
          <w:szCs w:val="24"/>
        </w:rPr>
        <w:t xml:space="preserve">akan menentukan </w:t>
      </w:r>
      <w:r w:rsidR="00C90F03" w:rsidRPr="00FC3D31">
        <w:rPr>
          <w:rFonts w:ascii="Book Antiqua" w:hAnsi="Book Antiqua"/>
          <w:sz w:val="24"/>
          <w:szCs w:val="24"/>
        </w:rPr>
        <w:t xml:space="preserve">perilaku organisasi, dan kepemimpinan yang efektif akan </w:t>
      </w:r>
      <w:r>
        <w:rPr>
          <w:rFonts w:ascii="Book Antiqua" w:hAnsi="Book Antiqua"/>
          <w:sz w:val="24"/>
          <w:szCs w:val="24"/>
        </w:rPr>
        <w:t xml:space="preserve">berperan serta memberikan </w:t>
      </w:r>
      <w:r w:rsidR="00C90F03" w:rsidRPr="00FC3D31">
        <w:rPr>
          <w:rFonts w:ascii="Book Antiqua" w:hAnsi="Book Antiqua"/>
          <w:sz w:val="24"/>
          <w:szCs w:val="24"/>
        </w:rPr>
        <w:t xml:space="preserve">kontribusi yang dominan dalam </w:t>
      </w:r>
      <w:r>
        <w:rPr>
          <w:rFonts w:ascii="Book Antiqua" w:hAnsi="Book Antiqua"/>
          <w:sz w:val="24"/>
          <w:szCs w:val="24"/>
        </w:rPr>
        <w:t xml:space="preserve">motor </w:t>
      </w:r>
      <w:r w:rsidR="00C90F03" w:rsidRPr="00FC3D31">
        <w:rPr>
          <w:rFonts w:ascii="Book Antiqua" w:hAnsi="Book Antiqua"/>
          <w:sz w:val="24"/>
          <w:szCs w:val="24"/>
        </w:rPr>
        <w:t xml:space="preserve">organisasi yang selalu berinteraksi dengan lingkungan </w:t>
      </w:r>
      <w:r>
        <w:rPr>
          <w:rFonts w:ascii="Book Antiqua" w:hAnsi="Book Antiqua"/>
          <w:sz w:val="24"/>
          <w:szCs w:val="24"/>
        </w:rPr>
        <w:t xml:space="preserve">berubah secara </w:t>
      </w:r>
      <w:r w:rsidR="00C90F03" w:rsidRPr="00FC3D31">
        <w:rPr>
          <w:rFonts w:ascii="Book Antiqua" w:hAnsi="Book Antiqua"/>
          <w:sz w:val="24"/>
          <w:szCs w:val="24"/>
        </w:rPr>
        <w:t>terus-menerus, baik dalam lingkungan internal, ekster</w:t>
      </w:r>
      <w:r>
        <w:rPr>
          <w:rFonts w:ascii="Book Antiqua" w:hAnsi="Book Antiqua"/>
          <w:sz w:val="24"/>
          <w:szCs w:val="24"/>
        </w:rPr>
        <w:t>n</w:t>
      </w:r>
      <w:r w:rsidR="00C90F03" w:rsidRPr="00FC3D31">
        <w:rPr>
          <w:rFonts w:ascii="Book Antiqua" w:hAnsi="Book Antiqua"/>
          <w:sz w:val="24"/>
          <w:szCs w:val="24"/>
        </w:rPr>
        <w:t>al maupun global.</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Kepemimpinan semestinya efektif agar pencapaian sasaran dan efisiensi pengunaan sumber daya untuk keberhasilan pencapaian tujuan. Dalam hal ini penggunaan teknik-teknik manajemen partisipatif menjadi lebih penting dalam mengelola efektivitas untuk maksimalisasi output (hasil), dan efisiensi untuk minimalisasi input (biaya).</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Menurut Anthony dan </w:t>
      </w:r>
      <w:r w:rsidR="00AA26AE">
        <w:rPr>
          <w:rFonts w:ascii="Book Antiqua" w:hAnsi="Book Antiqua"/>
          <w:sz w:val="24"/>
          <w:szCs w:val="24"/>
        </w:rPr>
        <w:t>Govindarajan</w:t>
      </w:r>
      <w:sdt>
        <w:sdtPr>
          <w:rPr>
            <w:rFonts w:ascii="Book Antiqua" w:hAnsi="Book Antiqua"/>
            <w:sz w:val="24"/>
            <w:szCs w:val="24"/>
          </w:rPr>
          <w:id w:val="-1981529950"/>
          <w:citation/>
        </w:sdtPr>
        <w:sdtContent>
          <w:r w:rsidR="00AA26AE">
            <w:rPr>
              <w:rFonts w:ascii="Book Antiqua" w:hAnsi="Book Antiqua"/>
              <w:sz w:val="24"/>
              <w:szCs w:val="24"/>
            </w:rPr>
            <w:fldChar w:fldCharType="begin"/>
          </w:r>
          <w:r w:rsidR="00AA26AE">
            <w:rPr>
              <w:rFonts w:ascii="Book Antiqua" w:hAnsi="Book Antiqua"/>
              <w:sz w:val="24"/>
              <w:szCs w:val="24"/>
            </w:rPr>
            <w:instrText xml:space="preserve"> CITATION Ant01 \l 1033 </w:instrText>
          </w:r>
          <w:r w:rsidR="00AA26AE">
            <w:rPr>
              <w:rFonts w:ascii="Book Antiqua" w:hAnsi="Book Antiqua"/>
              <w:sz w:val="24"/>
              <w:szCs w:val="24"/>
            </w:rPr>
            <w:fldChar w:fldCharType="separate"/>
          </w:r>
          <w:r w:rsidR="00AA26AE">
            <w:rPr>
              <w:rFonts w:ascii="Book Antiqua" w:hAnsi="Book Antiqua"/>
              <w:noProof/>
              <w:sz w:val="24"/>
              <w:szCs w:val="24"/>
            </w:rPr>
            <w:t xml:space="preserve"> </w:t>
          </w:r>
          <w:r w:rsidR="00AA26AE" w:rsidRPr="00AA26AE">
            <w:rPr>
              <w:rFonts w:ascii="Book Antiqua" w:hAnsi="Book Antiqua"/>
              <w:noProof/>
              <w:sz w:val="24"/>
              <w:szCs w:val="24"/>
            </w:rPr>
            <w:t>(Anthony, R., and V. Govindarajan, 2001)</w:t>
          </w:r>
          <w:r w:rsidR="00AA26AE">
            <w:rPr>
              <w:rFonts w:ascii="Book Antiqua" w:hAnsi="Book Antiqua"/>
              <w:sz w:val="24"/>
              <w:szCs w:val="24"/>
            </w:rPr>
            <w:fldChar w:fldCharType="end"/>
          </w:r>
        </w:sdtContent>
      </w:sdt>
      <w:r w:rsidR="00AA26AE">
        <w:rPr>
          <w:rFonts w:ascii="Book Antiqua" w:hAnsi="Book Antiqua"/>
          <w:sz w:val="24"/>
          <w:szCs w:val="24"/>
        </w:rPr>
        <w:t xml:space="preserve"> </w:t>
      </w:r>
      <w:r w:rsidRPr="00FC3D31">
        <w:rPr>
          <w:rFonts w:ascii="Book Antiqua" w:hAnsi="Book Antiqua"/>
          <w:sz w:val="24"/>
          <w:szCs w:val="24"/>
        </w:rPr>
        <w:t>mengemukakan bahwa efektivitas kepemimpinan tergantung pada sejumlah variable:</w:t>
      </w:r>
    </w:p>
    <w:p w:rsidR="00C90F03" w:rsidRPr="00FC3D31" w:rsidRDefault="00C90F03" w:rsidP="00180899">
      <w:pPr>
        <w:pStyle w:val="ListParagraph"/>
        <w:numPr>
          <w:ilvl w:val="0"/>
          <w:numId w:val="4"/>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pemimpin, </w:t>
      </w:r>
    </w:p>
    <w:p w:rsidR="00C90F03" w:rsidRPr="00FC3D31" w:rsidRDefault="00C90F03" w:rsidP="00180899">
      <w:pPr>
        <w:pStyle w:val="ListParagraph"/>
        <w:numPr>
          <w:ilvl w:val="0"/>
          <w:numId w:val="4"/>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 xml:space="preserve">pengikut, </w:t>
      </w:r>
    </w:p>
    <w:p w:rsidR="00C90F03" w:rsidRPr="00FC3D31" w:rsidRDefault="00C90F03" w:rsidP="00180899">
      <w:pPr>
        <w:pStyle w:val="ListParagraph"/>
        <w:numPr>
          <w:ilvl w:val="0"/>
          <w:numId w:val="4"/>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lastRenderedPageBreak/>
        <w:t xml:space="preserve">situasi, dan </w:t>
      </w:r>
    </w:p>
    <w:p w:rsidR="00C90F03" w:rsidRPr="00FC3D31" w:rsidRDefault="00C90F03" w:rsidP="00180899">
      <w:pPr>
        <w:pStyle w:val="ListParagraph"/>
        <w:numPr>
          <w:ilvl w:val="0"/>
          <w:numId w:val="4"/>
        </w:numPr>
        <w:spacing w:after="0" w:line="480" w:lineRule="auto"/>
        <w:jc w:val="lowKashida"/>
        <w:rPr>
          <w:rFonts w:ascii="Book Antiqua" w:hAnsi="Book Antiqua" w:cstheme="majorBidi"/>
          <w:sz w:val="24"/>
          <w:szCs w:val="24"/>
        </w:rPr>
      </w:pPr>
      <w:r w:rsidRPr="00FC3D31">
        <w:rPr>
          <w:rFonts w:ascii="Book Antiqua" w:hAnsi="Book Antiqua" w:cstheme="majorBidi"/>
          <w:sz w:val="24"/>
          <w:szCs w:val="24"/>
        </w:rPr>
        <w:t>hubungan interpersonal.</w:t>
      </w:r>
      <w:sdt>
        <w:sdtPr>
          <w:rPr>
            <w:rFonts w:ascii="Book Antiqua" w:hAnsi="Book Antiqua" w:cstheme="majorBidi"/>
            <w:sz w:val="24"/>
            <w:szCs w:val="24"/>
          </w:rPr>
          <w:id w:val="-2122985760"/>
          <w:citation/>
        </w:sdtPr>
        <w:sdtContent>
          <w:r w:rsidRPr="00FC3D31">
            <w:rPr>
              <w:rFonts w:ascii="Book Antiqua" w:hAnsi="Book Antiqua" w:cstheme="majorBidi"/>
              <w:sz w:val="24"/>
              <w:szCs w:val="24"/>
            </w:rPr>
            <w:fldChar w:fldCharType="begin"/>
          </w:r>
          <w:r w:rsidRPr="00FC3D31">
            <w:rPr>
              <w:rFonts w:ascii="Book Antiqua" w:hAnsi="Book Antiqua" w:cstheme="majorBidi"/>
              <w:sz w:val="24"/>
              <w:szCs w:val="24"/>
            </w:rPr>
            <w:instrText xml:space="preserve"> CITATION Put15 \l 1033 </w:instrText>
          </w:r>
          <w:r w:rsidRPr="00FC3D31">
            <w:rPr>
              <w:rFonts w:ascii="Book Antiqua" w:hAnsi="Book Antiqua" w:cstheme="majorBidi"/>
              <w:sz w:val="24"/>
              <w:szCs w:val="24"/>
            </w:rPr>
            <w:fldChar w:fldCharType="separate"/>
          </w:r>
          <w:r w:rsidRPr="00FC3D31">
            <w:rPr>
              <w:rFonts w:ascii="Book Antiqua" w:hAnsi="Book Antiqua" w:cstheme="majorBidi"/>
              <w:noProof/>
              <w:sz w:val="24"/>
              <w:szCs w:val="24"/>
            </w:rPr>
            <w:t xml:space="preserve"> (Putong, 2015)</w:t>
          </w:r>
          <w:r w:rsidRPr="00FC3D31">
            <w:rPr>
              <w:rFonts w:ascii="Book Antiqua" w:hAnsi="Book Antiqua" w:cstheme="majorBidi"/>
              <w:sz w:val="24"/>
              <w:szCs w:val="24"/>
            </w:rPr>
            <w:fldChar w:fldCharType="end"/>
          </w:r>
        </w:sdtContent>
      </w:sdt>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Efektivitas kepemimpinan itu bukan ditentukan oleh seorang atau beberapa orang pemimpin saja, tetapi justru merupakan hasil bersama antara pemimpin dan orang orang yang dipimpinnya. Pemimpin tidak akan mampu berbuat banyak tanpa partisipasi bawahan, dan sebaliknya bawahan tidak akan efektif menjalankan tugas dan kewajibannya, tanpa pengendalian, pengarahan, dan kerja sama dengan pemimpin.</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 xml:space="preserve">Faktor partisipasi ini sangat menentukan dalam kepemimpinan, sehingga semakin aktif anggota kelompok organisasi dalam berpartisipasi, maka akan semakin dinamis kehidupan kelompok atau organisasi. Partisipasi dalam berpikir memecahkan masalah-masalah perlu </w:t>
      </w:r>
      <w:r w:rsidR="00185912">
        <w:rPr>
          <w:rFonts w:ascii="Book Antiqua" w:hAnsi="Book Antiqua"/>
          <w:sz w:val="24"/>
          <w:szCs w:val="24"/>
        </w:rPr>
        <w:t>diupayakan secara maksimal</w:t>
      </w:r>
      <w:r w:rsidRPr="00FC3D31">
        <w:rPr>
          <w:rFonts w:ascii="Book Antiqua" w:hAnsi="Book Antiqua"/>
          <w:sz w:val="24"/>
          <w:szCs w:val="24"/>
        </w:rPr>
        <w:t xml:space="preserve"> agar kepemimpinan berlangsung secara maksimal. Dalam partisipasi itu pula</w:t>
      </w:r>
      <w:r w:rsidR="00185912">
        <w:rPr>
          <w:rFonts w:ascii="Book Antiqua" w:hAnsi="Book Antiqua"/>
          <w:sz w:val="24"/>
          <w:szCs w:val="24"/>
        </w:rPr>
        <w:t xml:space="preserve">, akan </w:t>
      </w:r>
      <w:r w:rsidRPr="00FC3D31">
        <w:rPr>
          <w:rFonts w:ascii="Book Antiqua" w:hAnsi="Book Antiqua"/>
          <w:sz w:val="24"/>
          <w:szCs w:val="24"/>
        </w:rPr>
        <w:t xml:space="preserve">berkembang kreativitas dan inisiatif yang menjadikan kelompok organisasi menjadi </w:t>
      </w:r>
      <w:r w:rsidR="009B3FA4">
        <w:rPr>
          <w:rFonts w:ascii="Book Antiqua" w:hAnsi="Book Antiqua"/>
          <w:sz w:val="24"/>
          <w:szCs w:val="24"/>
        </w:rPr>
        <w:t>lebih aktfi</w:t>
      </w:r>
      <w:r w:rsidRPr="00FC3D31">
        <w:rPr>
          <w:rFonts w:ascii="Book Antiqua" w:hAnsi="Book Antiqua"/>
          <w:sz w:val="24"/>
          <w:szCs w:val="24"/>
        </w:rPr>
        <w:t xml:space="preserve">, karena pemimpin merupakan tokoh </w:t>
      </w:r>
      <w:r w:rsidR="009B3FA4">
        <w:rPr>
          <w:rFonts w:ascii="Book Antiqua" w:hAnsi="Book Antiqua"/>
          <w:sz w:val="24"/>
          <w:szCs w:val="24"/>
        </w:rPr>
        <w:t xml:space="preserve">utama dan sosok </w:t>
      </w:r>
      <w:r w:rsidRPr="00FC3D31">
        <w:rPr>
          <w:rFonts w:ascii="Book Antiqua" w:hAnsi="Book Antiqua"/>
          <w:sz w:val="24"/>
          <w:szCs w:val="24"/>
        </w:rPr>
        <w:t xml:space="preserve">yang terbuka </w:t>
      </w:r>
      <w:r w:rsidR="009B3FA4">
        <w:rPr>
          <w:rFonts w:ascii="Book Antiqua" w:hAnsi="Book Antiqua"/>
          <w:sz w:val="24"/>
          <w:szCs w:val="24"/>
        </w:rPr>
        <w:t xml:space="preserve">bagi </w:t>
      </w:r>
      <w:r w:rsidRPr="00FC3D31">
        <w:rPr>
          <w:rFonts w:ascii="Book Antiqua" w:hAnsi="Book Antiqua"/>
          <w:sz w:val="24"/>
          <w:szCs w:val="24"/>
        </w:rPr>
        <w:t>berbagai pembaharuan, inovasi, dan perubahan yang berpengaruh pada perkembangan dan kemajuan organisasi</w:t>
      </w:r>
      <w:r w:rsidR="009B3FA4">
        <w:rPr>
          <w:rFonts w:ascii="Book Antiqua" w:hAnsi="Book Antiqua"/>
          <w:sz w:val="24"/>
          <w:szCs w:val="24"/>
        </w:rPr>
        <w:t xml:space="preserve"> selanjutnya</w:t>
      </w:r>
      <w:r w:rsidRPr="00FC3D31">
        <w:rPr>
          <w:rFonts w:ascii="Book Antiqua" w:hAnsi="Book Antiqua"/>
          <w:sz w:val="24"/>
          <w:szCs w:val="24"/>
        </w:rPr>
        <w:t>.</w:t>
      </w:r>
    </w:p>
    <w:p w:rsidR="00C90F03" w:rsidRPr="00FC3D31" w:rsidRDefault="00C90F03" w:rsidP="00180899">
      <w:pPr>
        <w:spacing w:line="480" w:lineRule="auto"/>
        <w:ind w:firstLine="567"/>
        <w:jc w:val="lowKashida"/>
        <w:rPr>
          <w:rFonts w:ascii="Book Antiqua" w:hAnsi="Book Antiqua"/>
          <w:sz w:val="24"/>
          <w:szCs w:val="24"/>
        </w:rPr>
      </w:pPr>
      <w:r w:rsidRPr="00FC3D31">
        <w:rPr>
          <w:rFonts w:ascii="Book Antiqua" w:hAnsi="Book Antiqua"/>
          <w:sz w:val="24"/>
          <w:szCs w:val="24"/>
        </w:rPr>
        <w:t>Dalam organisasi kepemimpinan efektif</w:t>
      </w:r>
      <w:r w:rsidR="009B3FA4">
        <w:rPr>
          <w:rFonts w:ascii="Book Antiqua" w:hAnsi="Book Antiqua"/>
          <w:sz w:val="24"/>
          <w:szCs w:val="24"/>
        </w:rPr>
        <w:t>,</w:t>
      </w:r>
      <w:r w:rsidRPr="00FC3D31">
        <w:rPr>
          <w:rFonts w:ascii="Book Antiqua" w:hAnsi="Book Antiqua"/>
          <w:sz w:val="24"/>
          <w:szCs w:val="24"/>
        </w:rPr>
        <w:t xml:space="preserve"> sangat dipengaruhi oleh kekuatan-kekuatan situsional, yang terhimpun melalui efektivitas dan efisiensi. Adapun indikator kinerjanya menunjukan: (1) produktivitas organisasi meningkat, (2) kepuasan kerja karyawan tinggi, dan (3) kontribusi nilai tambah (</w:t>
      </w:r>
      <w:r w:rsidRPr="00FC3D31">
        <w:rPr>
          <w:rFonts w:ascii="Book Antiqua" w:hAnsi="Book Antiqua"/>
          <w:i/>
          <w:iCs/>
          <w:sz w:val="24"/>
          <w:szCs w:val="24"/>
        </w:rPr>
        <w:t>added value</w:t>
      </w:r>
      <w:r w:rsidRPr="00FC3D31">
        <w:rPr>
          <w:rFonts w:ascii="Book Antiqua" w:hAnsi="Book Antiqua"/>
          <w:sz w:val="24"/>
          <w:szCs w:val="24"/>
        </w:rPr>
        <w:t>) bagi lingkungan berkembang.</w:t>
      </w:r>
    </w:p>
    <w:p w:rsidR="00C90F03" w:rsidRPr="00ED47AB" w:rsidRDefault="00C90F03" w:rsidP="00180899">
      <w:pPr>
        <w:pStyle w:val="Heading3"/>
        <w:spacing w:line="480" w:lineRule="auto"/>
        <w:rPr>
          <w:rFonts w:ascii="Book Antiqua" w:hAnsi="Book Antiqua"/>
          <w:sz w:val="24"/>
          <w:szCs w:val="24"/>
        </w:rPr>
      </w:pPr>
      <w:r w:rsidRPr="00ED47AB">
        <w:rPr>
          <w:rFonts w:ascii="Book Antiqua" w:hAnsi="Book Antiqua"/>
          <w:sz w:val="24"/>
          <w:szCs w:val="24"/>
        </w:rPr>
        <w:lastRenderedPageBreak/>
        <w:t>Teori-teori Kepemimpinan</w:t>
      </w:r>
    </w:p>
    <w:p w:rsidR="00C90F03" w:rsidRPr="00FC3D31" w:rsidRDefault="009B3FA4" w:rsidP="00180899">
      <w:pPr>
        <w:spacing w:line="480" w:lineRule="auto"/>
        <w:jc w:val="lowKashida"/>
        <w:rPr>
          <w:rFonts w:ascii="Book Antiqua" w:hAnsi="Book Antiqua"/>
          <w:sz w:val="24"/>
          <w:szCs w:val="24"/>
        </w:rPr>
      </w:pPr>
      <w:r>
        <w:rPr>
          <w:rFonts w:ascii="Book Antiqua" w:hAnsi="Book Antiqua"/>
          <w:sz w:val="24"/>
          <w:szCs w:val="24"/>
        </w:rPr>
        <w:t xml:space="preserve">Teori </w:t>
      </w:r>
      <w:r w:rsidR="00C90F03" w:rsidRPr="00FC3D31">
        <w:rPr>
          <w:rFonts w:ascii="Book Antiqua" w:hAnsi="Book Antiqua"/>
          <w:sz w:val="24"/>
          <w:szCs w:val="24"/>
        </w:rPr>
        <w:t xml:space="preserve">kepemimpinan </w:t>
      </w:r>
      <w:r>
        <w:rPr>
          <w:rFonts w:ascii="Book Antiqua" w:hAnsi="Book Antiqua"/>
          <w:sz w:val="24"/>
          <w:szCs w:val="24"/>
        </w:rPr>
        <w:t xml:space="preserve">sejauh ini </w:t>
      </w:r>
      <w:r w:rsidR="00C90F03" w:rsidRPr="00FC3D31">
        <w:rPr>
          <w:rFonts w:ascii="Book Antiqua" w:hAnsi="Book Antiqua"/>
          <w:sz w:val="24"/>
          <w:szCs w:val="24"/>
        </w:rPr>
        <w:t xml:space="preserve">dikenal </w:t>
      </w:r>
      <w:r>
        <w:rPr>
          <w:rFonts w:ascii="Book Antiqua" w:hAnsi="Book Antiqua"/>
          <w:sz w:val="24"/>
          <w:szCs w:val="24"/>
        </w:rPr>
        <w:t xml:space="preserve">beberapa teori, </w:t>
      </w:r>
      <w:r w:rsidR="00C90F03" w:rsidRPr="00FC3D31">
        <w:rPr>
          <w:rFonts w:ascii="Book Antiqua" w:hAnsi="Book Antiqua"/>
          <w:sz w:val="24"/>
          <w:szCs w:val="24"/>
        </w:rPr>
        <w:t>sebagai berikut:</w:t>
      </w:r>
    </w:p>
    <w:p w:rsidR="00C90F03" w:rsidRPr="00FC3D31" w:rsidRDefault="00C90F03" w:rsidP="00180899">
      <w:pPr>
        <w:pStyle w:val="ListParagraph"/>
        <w:numPr>
          <w:ilvl w:val="0"/>
          <w:numId w:val="5"/>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Teori Sifat (</w:t>
      </w:r>
      <w:r w:rsidRPr="00FC3D31">
        <w:rPr>
          <w:rFonts w:ascii="Book Antiqua" w:hAnsi="Book Antiqua" w:cs="Times New Roman"/>
          <w:i/>
          <w:iCs/>
          <w:sz w:val="24"/>
          <w:szCs w:val="24"/>
        </w:rPr>
        <w:t>Traits theory</w:t>
      </w:r>
      <w:r w:rsidRPr="00FC3D31">
        <w:rPr>
          <w:rFonts w:ascii="Book Antiqua" w:hAnsi="Book Antiqua" w:cs="Times New Roman"/>
          <w:sz w:val="24"/>
          <w:szCs w:val="24"/>
        </w:rPr>
        <w:t>)</w:t>
      </w:r>
      <w:sdt>
        <w:sdtPr>
          <w:rPr>
            <w:rFonts w:ascii="Book Antiqua" w:hAnsi="Book Antiqua" w:cs="Times New Roman"/>
            <w:sz w:val="24"/>
            <w:szCs w:val="24"/>
          </w:rPr>
          <w:id w:val="-666788827"/>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CITATION Geh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(Gehring, 2007)</w:t>
          </w:r>
          <w:r w:rsidRPr="00FC3D31">
            <w:rPr>
              <w:rFonts w:ascii="Book Antiqua" w:hAnsi="Book Antiqua" w:cs="Times New Roman"/>
              <w:sz w:val="24"/>
              <w:szCs w:val="24"/>
            </w:rPr>
            <w:fldChar w:fldCharType="end"/>
          </w:r>
        </w:sdtContent>
      </w:sdt>
      <w:r w:rsidRPr="00FC3D31">
        <w:rPr>
          <w:rFonts w:ascii="Book Antiqua" w:hAnsi="Book Antiqua" w:cs="Times New Roman"/>
          <w:sz w:val="24"/>
          <w:szCs w:val="24"/>
        </w:rPr>
        <w:t xml:space="preserve">; Metode analisa teori ini memusatkan perhatiannya pada sifat </w:t>
      </w:r>
      <w:r w:rsidR="009B3FA4">
        <w:rPr>
          <w:rFonts w:ascii="Book Antiqua" w:hAnsi="Book Antiqua" w:cs="Times New Roman"/>
          <w:sz w:val="24"/>
          <w:szCs w:val="24"/>
        </w:rPr>
        <w:t xml:space="preserve">yang </w:t>
      </w:r>
      <w:r w:rsidRPr="00FC3D31">
        <w:rPr>
          <w:rFonts w:ascii="Book Antiqua" w:hAnsi="Book Antiqua" w:cs="Times New Roman"/>
          <w:sz w:val="24"/>
          <w:szCs w:val="24"/>
        </w:rPr>
        <w:t xml:space="preserve">spesifik atau ciri </w:t>
      </w:r>
      <w:r w:rsidR="009B3FA4">
        <w:rPr>
          <w:rFonts w:ascii="Book Antiqua" w:hAnsi="Book Antiqua" w:cs="Times New Roman"/>
          <w:sz w:val="24"/>
          <w:szCs w:val="24"/>
        </w:rPr>
        <w:t xml:space="preserve">dari </w:t>
      </w:r>
      <w:r w:rsidRPr="00FC3D31">
        <w:rPr>
          <w:rFonts w:ascii="Book Antiqua" w:hAnsi="Book Antiqua" w:cs="Times New Roman"/>
          <w:sz w:val="24"/>
          <w:szCs w:val="24"/>
        </w:rPr>
        <w:t xml:space="preserve">kepribadian, sosial, fisik, dan intelektual yang membedakan </w:t>
      </w:r>
      <w:r w:rsidR="009B3FA4">
        <w:rPr>
          <w:rFonts w:ascii="Book Antiqua" w:hAnsi="Book Antiqua" w:cs="Times New Roman"/>
          <w:sz w:val="24"/>
          <w:szCs w:val="24"/>
        </w:rPr>
        <w:t xml:space="preserve">antara </w:t>
      </w:r>
      <w:r w:rsidRPr="00FC3D31">
        <w:rPr>
          <w:rFonts w:ascii="Book Antiqua" w:hAnsi="Book Antiqua" w:cs="Times New Roman"/>
          <w:sz w:val="24"/>
          <w:szCs w:val="24"/>
        </w:rPr>
        <w:t xml:space="preserve">pemimpin </w:t>
      </w:r>
      <w:r w:rsidR="009B3FA4">
        <w:rPr>
          <w:rFonts w:ascii="Book Antiqua" w:hAnsi="Book Antiqua" w:cs="Times New Roman"/>
          <w:sz w:val="24"/>
          <w:szCs w:val="24"/>
        </w:rPr>
        <w:t xml:space="preserve">dan </w:t>
      </w:r>
      <w:r w:rsidRPr="00FC3D31">
        <w:rPr>
          <w:rFonts w:ascii="Book Antiqua" w:hAnsi="Book Antiqua" w:cs="Times New Roman"/>
          <w:sz w:val="24"/>
          <w:szCs w:val="24"/>
        </w:rPr>
        <w:t>bukan pemimpin.</w:t>
      </w:r>
    </w:p>
    <w:p w:rsidR="00C90F03" w:rsidRPr="00FC3D31" w:rsidRDefault="00C90F03" w:rsidP="00180899">
      <w:pPr>
        <w:pStyle w:val="ListParagraph"/>
        <w:numPr>
          <w:ilvl w:val="0"/>
          <w:numId w:val="5"/>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Teori Perilaku (</w:t>
      </w:r>
      <w:r w:rsidRPr="00FC3D31">
        <w:rPr>
          <w:rFonts w:ascii="Book Antiqua" w:hAnsi="Book Antiqua" w:cs="Times New Roman"/>
          <w:i/>
          <w:iCs/>
          <w:sz w:val="24"/>
          <w:szCs w:val="24"/>
        </w:rPr>
        <w:t>Behavioral theory</w:t>
      </w:r>
      <w:r w:rsidRPr="00FC3D31">
        <w:rPr>
          <w:rFonts w:ascii="Book Antiqua" w:hAnsi="Book Antiqua" w:cs="Times New Roman"/>
          <w:sz w:val="24"/>
          <w:szCs w:val="24"/>
        </w:rPr>
        <w:t>)</w:t>
      </w:r>
      <w:sdt>
        <w:sdtPr>
          <w:rPr>
            <w:rFonts w:ascii="Book Antiqua" w:hAnsi="Book Antiqua" w:cs="Times New Roman"/>
            <w:sz w:val="24"/>
            <w:szCs w:val="24"/>
          </w:rPr>
          <w:id w:val="1903550611"/>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Con87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(Conger, 1987)</w:t>
          </w:r>
          <w:r w:rsidRPr="00FC3D31">
            <w:rPr>
              <w:rFonts w:ascii="Book Antiqua" w:hAnsi="Book Antiqua" w:cs="Times New Roman"/>
              <w:sz w:val="24"/>
              <w:szCs w:val="24"/>
            </w:rPr>
            <w:fldChar w:fldCharType="end"/>
          </w:r>
        </w:sdtContent>
      </w:sdt>
      <w:r w:rsidRPr="00FC3D31">
        <w:rPr>
          <w:rFonts w:ascii="Book Antiqua" w:hAnsi="Book Antiqua" w:cs="Times New Roman"/>
          <w:sz w:val="24"/>
          <w:szCs w:val="24"/>
        </w:rPr>
        <w:t xml:space="preserve">; Metode analisa teori ini memusatkan pada karakteristik perilaku </w:t>
      </w:r>
      <w:r w:rsidR="009B3FA4">
        <w:rPr>
          <w:rFonts w:ascii="Book Antiqua" w:hAnsi="Book Antiqua" w:cs="Times New Roman"/>
          <w:sz w:val="24"/>
          <w:szCs w:val="24"/>
        </w:rPr>
        <w:t xml:space="preserve">dan </w:t>
      </w:r>
      <w:r w:rsidRPr="00FC3D31">
        <w:rPr>
          <w:rFonts w:ascii="Book Antiqua" w:hAnsi="Book Antiqua" w:cs="Times New Roman"/>
          <w:sz w:val="24"/>
          <w:szCs w:val="24"/>
        </w:rPr>
        <w:t xml:space="preserve">tindakan yang dilakukan pemimpin dalam melaksanakan </w:t>
      </w:r>
      <w:r w:rsidR="009B3FA4">
        <w:rPr>
          <w:rFonts w:ascii="Book Antiqua" w:hAnsi="Book Antiqua" w:cs="Times New Roman"/>
          <w:sz w:val="24"/>
          <w:szCs w:val="24"/>
        </w:rPr>
        <w:t xml:space="preserve">peran </w:t>
      </w:r>
      <w:r w:rsidRPr="00FC3D31">
        <w:rPr>
          <w:rFonts w:ascii="Book Antiqua" w:hAnsi="Book Antiqua" w:cs="Times New Roman"/>
          <w:sz w:val="24"/>
          <w:szCs w:val="24"/>
        </w:rPr>
        <w:t>menajerial</w:t>
      </w:r>
      <w:r w:rsidR="009B3FA4">
        <w:rPr>
          <w:rFonts w:ascii="Book Antiqua" w:hAnsi="Book Antiqua" w:cs="Times New Roman"/>
          <w:sz w:val="24"/>
          <w:szCs w:val="24"/>
        </w:rPr>
        <w:t>nya</w:t>
      </w:r>
      <w:r w:rsidRPr="00FC3D31">
        <w:rPr>
          <w:rFonts w:ascii="Book Antiqua" w:hAnsi="Book Antiqua" w:cs="Times New Roman"/>
          <w:sz w:val="24"/>
          <w:szCs w:val="24"/>
        </w:rPr>
        <w:t>.</w:t>
      </w:r>
    </w:p>
    <w:p w:rsidR="00C90F03" w:rsidRPr="00FC3D31" w:rsidRDefault="00C90F03" w:rsidP="00180899">
      <w:pPr>
        <w:pStyle w:val="ListParagraph"/>
        <w:numPr>
          <w:ilvl w:val="0"/>
          <w:numId w:val="5"/>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Teori Kontingensi (</w:t>
      </w:r>
      <w:r w:rsidRPr="00FC3D31">
        <w:rPr>
          <w:rFonts w:ascii="Book Antiqua" w:hAnsi="Book Antiqua" w:cs="Times New Roman"/>
          <w:i/>
          <w:iCs/>
          <w:sz w:val="24"/>
          <w:szCs w:val="24"/>
        </w:rPr>
        <w:t>Contingency theory</w:t>
      </w:r>
      <w:r w:rsidRPr="00FC3D31">
        <w:rPr>
          <w:rFonts w:ascii="Book Antiqua" w:hAnsi="Book Antiqua" w:cs="Times New Roman"/>
          <w:sz w:val="24"/>
          <w:szCs w:val="24"/>
        </w:rPr>
        <w:t>)</w:t>
      </w:r>
      <w:sdt>
        <w:sdtPr>
          <w:rPr>
            <w:rFonts w:ascii="Book Antiqua" w:hAnsi="Book Antiqua" w:cs="Times New Roman"/>
            <w:sz w:val="24"/>
            <w:szCs w:val="24"/>
          </w:rPr>
          <w:id w:val="-1955853808"/>
          <w:citation/>
        </w:sdtPr>
        <w:sdtContent>
          <w:r w:rsidRPr="00FC3D31">
            <w:rPr>
              <w:rFonts w:ascii="Book Antiqua" w:hAnsi="Book Antiqua" w:cs="Times New Roman"/>
              <w:sz w:val="24"/>
              <w:szCs w:val="24"/>
            </w:rPr>
            <w:fldChar w:fldCharType="begin"/>
          </w:r>
          <w:r w:rsidRPr="00FC3D31">
            <w:rPr>
              <w:rFonts w:ascii="Book Antiqua" w:hAnsi="Book Antiqua" w:cs="Times New Roman"/>
              <w:sz w:val="24"/>
              <w:szCs w:val="24"/>
            </w:rPr>
            <w:instrText xml:space="preserve"> CITATION Kri05 \l 1033 </w:instrText>
          </w:r>
          <w:r w:rsidRPr="00FC3D31">
            <w:rPr>
              <w:rFonts w:ascii="Book Antiqua" w:hAnsi="Book Antiqua" w:cs="Times New Roman"/>
              <w:sz w:val="24"/>
              <w:szCs w:val="24"/>
            </w:rPr>
            <w:fldChar w:fldCharType="separate"/>
          </w:r>
          <w:r w:rsidRPr="00FC3D31">
            <w:rPr>
              <w:rFonts w:ascii="Book Antiqua" w:hAnsi="Book Antiqua" w:cs="Times New Roman"/>
              <w:noProof/>
              <w:sz w:val="24"/>
              <w:szCs w:val="24"/>
            </w:rPr>
            <w:t xml:space="preserve"> (Kriger, 2005)</w:t>
          </w:r>
          <w:r w:rsidRPr="00FC3D31">
            <w:rPr>
              <w:rFonts w:ascii="Book Antiqua" w:hAnsi="Book Antiqua" w:cs="Times New Roman"/>
              <w:sz w:val="24"/>
              <w:szCs w:val="24"/>
            </w:rPr>
            <w:fldChar w:fldCharType="end"/>
          </w:r>
        </w:sdtContent>
      </w:sdt>
      <w:r w:rsidRPr="00FC3D31">
        <w:rPr>
          <w:rFonts w:ascii="Book Antiqua" w:hAnsi="Book Antiqua" w:cs="Times New Roman"/>
          <w:sz w:val="24"/>
          <w:szCs w:val="24"/>
        </w:rPr>
        <w:t>; Metode analisa teori ini memusatkan pada hukum situasi (</w:t>
      </w:r>
      <w:r w:rsidRPr="00FC3D31">
        <w:rPr>
          <w:rFonts w:ascii="Book Antiqua" w:hAnsi="Book Antiqua" w:cs="Times New Roman"/>
          <w:i/>
          <w:iCs/>
          <w:sz w:val="24"/>
          <w:szCs w:val="24"/>
        </w:rPr>
        <w:t>Law of the situation</w:t>
      </w:r>
      <w:r w:rsidRPr="00FC3D31">
        <w:rPr>
          <w:rFonts w:ascii="Book Antiqua" w:hAnsi="Book Antiqua" w:cs="Times New Roman"/>
          <w:sz w:val="24"/>
          <w:szCs w:val="24"/>
        </w:rPr>
        <w:t xml:space="preserve">), </w:t>
      </w:r>
      <w:r w:rsidR="009B3FA4">
        <w:rPr>
          <w:rFonts w:ascii="Book Antiqua" w:hAnsi="Book Antiqua" w:cs="Times New Roman"/>
          <w:sz w:val="24"/>
          <w:szCs w:val="24"/>
        </w:rPr>
        <w:t xml:space="preserve">yakni </w:t>
      </w:r>
      <w:r w:rsidRPr="00FC3D31">
        <w:rPr>
          <w:rFonts w:ascii="Book Antiqua" w:hAnsi="Book Antiqua" w:cs="Times New Roman"/>
          <w:sz w:val="24"/>
          <w:szCs w:val="24"/>
        </w:rPr>
        <w:t xml:space="preserve">setiap situasi berbeda akan </w:t>
      </w:r>
      <w:r w:rsidR="009B3FA4">
        <w:rPr>
          <w:rFonts w:ascii="Book Antiqua" w:hAnsi="Book Antiqua" w:cs="Times New Roman"/>
          <w:sz w:val="24"/>
          <w:szCs w:val="24"/>
        </w:rPr>
        <w:t xml:space="preserve">menentukan </w:t>
      </w:r>
      <w:r w:rsidRPr="00FC3D31">
        <w:rPr>
          <w:rFonts w:ascii="Book Antiqua" w:hAnsi="Book Antiqua" w:cs="Times New Roman"/>
          <w:sz w:val="24"/>
          <w:szCs w:val="24"/>
        </w:rPr>
        <w:t xml:space="preserve">gaya kepemimpinan </w:t>
      </w:r>
      <w:r w:rsidRPr="00FC3D31">
        <w:rPr>
          <w:rFonts w:ascii="Book Antiqua" w:hAnsi="Book Antiqua" w:cs="Times New Roman"/>
          <w:sz w:val="24"/>
          <w:szCs w:val="24"/>
        </w:rPr>
        <w:t xml:space="preserve">yang </w:t>
      </w:r>
      <w:r w:rsidR="009B3FA4">
        <w:rPr>
          <w:rFonts w:ascii="Book Antiqua" w:hAnsi="Book Antiqua" w:cs="Times New Roman"/>
          <w:sz w:val="24"/>
          <w:szCs w:val="24"/>
        </w:rPr>
        <w:t>berbeda</w:t>
      </w:r>
      <w:r w:rsidRPr="00FC3D31">
        <w:rPr>
          <w:rFonts w:ascii="Book Antiqua" w:hAnsi="Book Antiqua" w:cs="Times New Roman"/>
          <w:sz w:val="24"/>
          <w:szCs w:val="24"/>
        </w:rPr>
        <w:t xml:space="preserve">, </w:t>
      </w:r>
      <w:r w:rsidR="009B3FA4">
        <w:rPr>
          <w:rFonts w:ascii="Book Antiqua" w:hAnsi="Book Antiqua" w:cs="Times New Roman"/>
          <w:sz w:val="24"/>
          <w:szCs w:val="24"/>
        </w:rPr>
        <w:t xml:space="preserve">dan </w:t>
      </w:r>
      <w:r w:rsidRPr="00FC3D31">
        <w:rPr>
          <w:rFonts w:ascii="Book Antiqua" w:hAnsi="Book Antiqua" w:cs="Times New Roman"/>
          <w:sz w:val="24"/>
          <w:szCs w:val="24"/>
        </w:rPr>
        <w:t xml:space="preserve">berubah-ubah sesuai </w:t>
      </w:r>
      <w:r w:rsidR="009B3FA4">
        <w:rPr>
          <w:rFonts w:ascii="Book Antiqua" w:hAnsi="Book Antiqua" w:cs="Times New Roman"/>
          <w:sz w:val="24"/>
          <w:szCs w:val="24"/>
        </w:rPr>
        <w:t xml:space="preserve">dengan </w:t>
      </w:r>
      <w:r w:rsidRPr="00FC3D31">
        <w:rPr>
          <w:rFonts w:ascii="Book Antiqua" w:hAnsi="Book Antiqua" w:cs="Times New Roman"/>
          <w:sz w:val="24"/>
          <w:szCs w:val="24"/>
        </w:rPr>
        <w:t>situasi</w:t>
      </w:r>
      <w:r w:rsidR="009B3FA4">
        <w:rPr>
          <w:rFonts w:ascii="Book Antiqua" w:hAnsi="Book Antiqua" w:cs="Times New Roman"/>
          <w:sz w:val="24"/>
          <w:szCs w:val="24"/>
        </w:rPr>
        <w:t xml:space="preserve"> yang ada</w:t>
      </w:r>
      <w:r w:rsidRPr="00FC3D31">
        <w:rPr>
          <w:rFonts w:ascii="Book Antiqua" w:hAnsi="Book Antiqua" w:cs="Times New Roman"/>
          <w:sz w:val="24"/>
          <w:szCs w:val="24"/>
        </w:rPr>
        <w:t>.</w:t>
      </w:r>
    </w:p>
    <w:p w:rsidR="00C90F03" w:rsidRPr="00FC3D31" w:rsidRDefault="00C90F03" w:rsidP="00180899">
      <w:pPr>
        <w:pStyle w:val="ListParagraph"/>
        <w:numPr>
          <w:ilvl w:val="0"/>
          <w:numId w:val="5"/>
        </w:numPr>
        <w:spacing w:after="0" w:line="480" w:lineRule="auto"/>
        <w:jc w:val="lowKashida"/>
        <w:rPr>
          <w:rFonts w:ascii="Book Antiqua" w:hAnsi="Book Antiqua" w:cs="Times New Roman"/>
          <w:sz w:val="24"/>
          <w:szCs w:val="24"/>
        </w:rPr>
      </w:pPr>
      <w:r w:rsidRPr="00FC3D31">
        <w:rPr>
          <w:rFonts w:ascii="Book Antiqua" w:hAnsi="Book Antiqua" w:cs="Times New Roman"/>
          <w:sz w:val="24"/>
          <w:szCs w:val="24"/>
        </w:rPr>
        <w:t xml:space="preserve">Teori Lain; </w:t>
      </w:r>
      <w:r w:rsidR="009B3FA4">
        <w:rPr>
          <w:rFonts w:ascii="Book Antiqua" w:hAnsi="Book Antiqua" w:cs="Times New Roman"/>
          <w:sz w:val="24"/>
          <w:szCs w:val="24"/>
        </w:rPr>
        <w:t>yaitu pendekatan yang semakin berkembang secara campuran (</w:t>
      </w:r>
      <w:r w:rsidR="009B3FA4" w:rsidRPr="009B3FA4">
        <w:rPr>
          <w:rFonts w:ascii="Book Antiqua" w:hAnsi="Book Antiqua" w:cs="Times New Roman"/>
          <w:i/>
          <w:iCs/>
          <w:sz w:val="24"/>
          <w:szCs w:val="24"/>
        </w:rPr>
        <w:t>hybrid</w:t>
      </w:r>
      <w:r w:rsidR="009B3FA4">
        <w:rPr>
          <w:rFonts w:ascii="Book Antiqua" w:hAnsi="Book Antiqua" w:cs="Times New Roman"/>
          <w:sz w:val="24"/>
          <w:szCs w:val="24"/>
        </w:rPr>
        <w:t>), dimana m</w:t>
      </w:r>
      <w:r w:rsidRPr="00FC3D31">
        <w:rPr>
          <w:rFonts w:ascii="Book Antiqua" w:hAnsi="Book Antiqua" w:cs="Times New Roman"/>
          <w:sz w:val="24"/>
          <w:szCs w:val="24"/>
        </w:rPr>
        <w:t xml:space="preserve">etode analisa teori ini merupakan pendekatan terbaru </w:t>
      </w:r>
      <w:r w:rsidR="009B3FA4">
        <w:rPr>
          <w:rFonts w:ascii="Book Antiqua" w:hAnsi="Book Antiqua" w:cs="Times New Roman"/>
          <w:sz w:val="24"/>
          <w:szCs w:val="24"/>
        </w:rPr>
        <w:t xml:space="preserve">yang </w:t>
      </w:r>
      <w:r w:rsidRPr="00FC3D31">
        <w:rPr>
          <w:rFonts w:ascii="Book Antiqua" w:hAnsi="Book Antiqua" w:cs="Times New Roman"/>
          <w:sz w:val="24"/>
          <w:szCs w:val="24"/>
        </w:rPr>
        <w:t>mencoba memahami sesuatu situasi atau peristiwa dengan mengetahui hubungan kausal</w:t>
      </w:r>
      <w:r w:rsidR="009B3FA4">
        <w:rPr>
          <w:rFonts w:ascii="Book Antiqua" w:hAnsi="Book Antiqua" w:cs="Times New Roman"/>
          <w:sz w:val="24"/>
          <w:szCs w:val="24"/>
        </w:rPr>
        <w:t>itas (sebab-akibat) antara kasus-kasus yang semakin berkembang seiring dengan perubahan fenomena yang terjadi pada organisasi</w:t>
      </w:r>
      <w:r w:rsidRPr="00FC3D31">
        <w:rPr>
          <w:rFonts w:ascii="Book Antiqua" w:hAnsi="Book Antiqua" w:cs="Times New Roman"/>
          <w:sz w:val="24"/>
          <w:szCs w:val="24"/>
        </w:rPr>
        <w:t>.</w:t>
      </w:r>
    </w:p>
    <w:p w:rsidR="009B3FA4" w:rsidRDefault="009B3FA4" w:rsidP="00180899">
      <w:pPr>
        <w:spacing w:line="480" w:lineRule="auto"/>
        <w:ind w:firstLine="567"/>
        <w:jc w:val="lowKashida"/>
        <w:rPr>
          <w:rFonts w:ascii="Book Antiqua" w:hAnsi="Book Antiqua"/>
          <w:sz w:val="24"/>
          <w:szCs w:val="24"/>
        </w:rPr>
      </w:pPr>
      <w:r>
        <w:rPr>
          <w:rFonts w:ascii="Book Antiqua" w:hAnsi="Book Antiqua"/>
          <w:sz w:val="24"/>
          <w:szCs w:val="24"/>
        </w:rPr>
        <w:t xml:space="preserve">Berdasarkan dari teori-teori yang semakin terbarukan, tentunya berdasarkan perspektif tertentu yang pada akhirnya memberikan pencerahan serta pemikiran baru. Namun, jika dikaji lebih dalam lagi, terdapat konsep yang ditawarkan oleh al-Quran dalam memandang kegigihan seorang pemimpin dalam menghadapi </w:t>
      </w:r>
      <w:r>
        <w:rPr>
          <w:rFonts w:ascii="Book Antiqua" w:hAnsi="Book Antiqua"/>
          <w:sz w:val="24"/>
          <w:szCs w:val="24"/>
        </w:rPr>
        <w:lastRenderedPageBreak/>
        <w:t>kesulitan, karena setiap manusia memiliki potensi untuk bertahan dalam menghadapi setiap kesulitan dengan tipologi yang akan dibahas pada konsep berikut.</w:t>
      </w:r>
    </w:p>
    <w:p w:rsidR="00C90F03" w:rsidRPr="00FC3D31" w:rsidRDefault="009B3FA4" w:rsidP="009B3FA4">
      <w:pPr>
        <w:spacing w:line="480" w:lineRule="auto"/>
        <w:ind w:firstLine="567"/>
        <w:jc w:val="lowKashida"/>
        <w:rPr>
          <w:rFonts w:ascii="Book Antiqua" w:hAnsi="Book Antiqua" w:cstheme="majorBidi"/>
          <w:color w:val="000000" w:themeColor="text1"/>
          <w:sz w:val="24"/>
          <w:szCs w:val="24"/>
        </w:rPr>
      </w:pPr>
      <w:r>
        <w:rPr>
          <w:rFonts w:ascii="Book Antiqua" w:hAnsi="Book Antiqua"/>
          <w:sz w:val="24"/>
          <w:szCs w:val="24"/>
        </w:rPr>
        <w:t>S</w:t>
      </w:r>
      <w:r w:rsidR="00C90F03" w:rsidRPr="00FC3D31">
        <w:rPr>
          <w:rFonts w:ascii="Book Antiqua" w:hAnsi="Book Antiqua"/>
          <w:sz w:val="24"/>
          <w:szCs w:val="24"/>
        </w:rPr>
        <w:t>etiap pilihan itu bermuara pada hasil tipologi manusia yang kemudian dikelompokkan kepada tiga</w:t>
      </w:r>
      <w:r>
        <w:rPr>
          <w:rFonts w:ascii="Book Antiqua" w:hAnsi="Book Antiqua"/>
          <w:sz w:val="24"/>
          <w:szCs w:val="24"/>
        </w:rPr>
        <w:t xml:space="preserve"> hal</w:t>
      </w:r>
      <w:r w:rsidR="00C90F03" w:rsidRPr="00FC3D31">
        <w:rPr>
          <w:rFonts w:ascii="Book Antiqua" w:hAnsi="Book Antiqua"/>
          <w:sz w:val="24"/>
          <w:szCs w:val="24"/>
        </w:rPr>
        <w:t>. Sebagaimana disebutkan di dalam Fathir/35:32</w:t>
      </w:r>
      <w:r w:rsidR="00AA26AE">
        <w:rPr>
          <w:rFonts w:ascii="Book Antiqua" w:hAnsi="Book Antiqua"/>
          <w:sz w:val="24"/>
          <w:szCs w:val="24"/>
        </w:rPr>
        <w:t xml:space="preserve"> yang artinya:</w:t>
      </w:r>
      <w:r w:rsidRPr="00FC3D31">
        <w:rPr>
          <w:rFonts w:ascii="Book Antiqua" w:hAnsi="Book Antiqua" w:cstheme="majorBidi"/>
          <w:i/>
          <w:iCs/>
          <w:color w:val="000000" w:themeColor="text1"/>
          <w:sz w:val="24"/>
          <w:szCs w:val="24"/>
        </w:rPr>
        <w:t xml:space="preserve"> </w:t>
      </w:r>
      <w:r>
        <w:rPr>
          <w:rFonts w:ascii="Book Antiqua" w:hAnsi="Book Antiqua" w:cstheme="majorBidi"/>
          <w:i/>
          <w:iCs/>
          <w:color w:val="000000" w:themeColor="text1"/>
          <w:sz w:val="24"/>
          <w:szCs w:val="24"/>
        </w:rPr>
        <w:t>“</w:t>
      </w:r>
      <w:r w:rsidR="00C90F03" w:rsidRPr="00FC3D31">
        <w:rPr>
          <w:rFonts w:ascii="Book Antiqua" w:hAnsi="Book Antiqua" w:cstheme="majorBidi"/>
          <w:i/>
          <w:iCs/>
          <w:color w:val="000000" w:themeColor="text1"/>
          <w:sz w:val="24"/>
          <w:szCs w:val="24"/>
        </w:rPr>
        <w:t>Kemudian Kitab itu Kami wariskan kepada orang-orang yang Kami pilih di antara hamba-hamba Kami, lalu di antara mereka ada yang menganiaya diri mereka sendiri, dan di antara mereka ada yang pertengahan dan di antara mereka ada</w:t>
      </w:r>
      <w:r w:rsidR="00C90F03" w:rsidRPr="00FC3D31">
        <w:rPr>
          <w:rStyle w:val="apple-converted-space"/>
          <w:rFonts w:ascii="Book Antiqua" w:hAnsi="Book Antiqua" w:cstheme="majorBidi"/>
          <w:i/>
          <w:iCs/>
          <w:color w:val="000000" w:themeColor="text1"/>
          <w:sz w:val="24"/>
          <w:szCs w:val="24"/>
        </w:rPr>
        <w:t> </w:t>
      </w:r>
      <w:r w:rsidR="00C90F03" w:rsidRPr="00FC3D31">
        <w:rPr>
          <w:rFonts w:ascii="Book Antiqua" w:hAnsi="Book Antiqua" w:cstheme="majorBidi"/>
          <w:color w:val="000000" w:themeColor="text1"/>
          <w:sz w:val="24"/>
          <w:szCs w:val="24"/>
          <w:shd w:val="clear" w:color="auto" w:fill="FFFFFF"/>
        </w:rPr>
        <w:t>(pula)</w:t>
      </w:r>
      <w:r w:rsidR="00C90F03" w:rsidRPr="00FC3D31">
        <w:rPr>
          <w:rStyle w:val="apple-converted-space"/>
          <w:rFonts w:ascii="Book Antiqua" w:hAnsi="Book Antiqua" w:cstheme="majorBidi"/>
          <w:color w:val="000000" w:themeColor="text1"/>
          <w:sz w:val="24"/>
          <w:szCs w:val="24"/>
          <w:shd w:val="clear" w:color="auto" w:fill="FFFFFF"/>
        </w:rPr>
        <w:t> </w:t>
      </w:r>
      <w:r w:rsidR="00C90F03" w:rsidRPr="00FC3D31">
        <w:rPr>
          <w:rFonts w:ascii="Book Antiqua" w:hAnsi="Book Antiqua" w:cstheme="majorBidi"/>
          <w:i/>
          <w:iCs/>
          <w:color w:val="000000" w:themeColor="text1"/>
          <w:sz w:val="24"/>
          <w:szCs w:val="24"/>
        </w:rPr>
        <w:t>yang lebih cepat berbuat kebaikan dengan izin Allah. Yang demikian itu adalah karunia yang amat besar.</w:t>
      </w:r>
      <w:r>
        <w:rPr>
          <w:rFonts w:ascii="Book Antiqua" w:hAnsi="Book Antiqua" w:cstheme="majorBidi"/>
          <w:i/>
          <w:iCs/>
          <w:color w:val="000000" w:themeColor="text1"/>
          <w:sz w:val="24"/>
          <w:szCs w:val="24"/>
        </w:rPr>
        <w:t>”</w:t>
      </w:r>
    </w:p>
    <w:p w:rsidR="00C90F03" w:rsidRPr="00FC3D31" w:rsidRDefault="00C90F03" w:rsidP="00180899">
      <w:pPr>
        <w:pStyle w:val="PlainText"/>
        <w:spacing w:line="480" w:lineRule="auto"/>
        <w:jc w:val="both"/>
        <w:rPr>
          <w:rFonts w:ascii="Book Antiqua" w:hAnsi="Book Antiqua" w:cs="Times New Roman"/>
          <w:sz w:val="24"/>
          <w:szCs w:val="24"/>
          <w:lang w:val="en-ID"/>
        </w:rPr>
      </w:pPr>
      <w:r w:rsidRPr="00FC3D31">
        <w:rPr>
          <w:rFonts w:ascii="Book Antiqua" w:hAnsi="Book Antiqua" w:cs="Times New Roman"/>
          <w:sz w:val="24"/>
          <w:szCs w:val="24"/>
          <w:lang w:val="en-ID"/>
        </w:rPr>
        <w:t>Terdapat tiga kelompok manusia yang disimpulkan dari ayat di atas:</w:t>
      </w:r>
    </w:p>
    <w:p w:rsidR="00C90F03" w:rsidRPr="00FC3D31" w:rsidRDefault="00C90F03" w:rsidP="00180899">
      <w:pPr>
        <w:pStyle w:val="PlainText"/>
        <w:numPr>
          <w:ilvl w:val="1"/>
          <w:numId w:val="2"/>
        </w:numPr>
        <w:spacing w:line="480" w:lineRule="auto"/>
        <w:jc w:val="both"/>
        <w:rPr>
          <w:rFonts w:ascii="Book Antiqua" w:hAnsi="Book Antiqua" w:cs="Times New Roman"/>
          <w:sz w:val="24"/>
          <w:szCs w:val="24"/>
          <w:lang w:val="en-ID"/>
        </w:rPr>
      </w:pPr>
      <w:r w:rsidRPr="00FC3D31">
        <w:rPr>
          <w:rFonts w:ascii="Book Antiqua" w:hAnsi="Book Antiqua" w:cs="Times New Roman"/>
          <w:sz w:val="24"/>
          <w:szCs w:val="24"/>
          <w:lang w:val="en-US"/>
        </w:rPr>
        <w:t>Orang yang menzalimi dirinya;</w:t>
      </w:r>
    </w:p>
    <w:p w:rsidR="00C90F03" w:rsidRPr="00FC3D31" w:rsidRDefault="00C90F03" w:rsidP="00180899">
      <w:pPr>
        <w:pStyle w:val="PlainText"/>
        <w:numPr>
          <w:ilvl w:val="1"/>
          <w:numId w:val="2"/>
        </w:numPr>
        <w:spacing w:line="480" w:lineRule="auto"/>
        <w:jc w:val="both"/>
        <w:rPr>
          <w:rFonts w:ascii="Book Antiqua" w:hAnsi="Book Antiqua" w:cs="Times New Roman"/>
          <w:sz w:val="24"/>
          <w:szCs w:val="24"/>
          <w:lang w:val="en-ID"/>
        </w:rPr>
      </w:pPr>
      <w:r w:rsidRPr="00FC3D31">
        <w:rPr>
          <w:rFonts w:ascii="Book Antiqua" w:hAnsi="Book Antiqua" w:cs="Times New Roman"/>
          <w:sz w:val="24"/>
          <w:szCs w:val="24"/>
          <w:lang w:val="en-US"/>
        </w:rPr>
        <w:t>Orang yang menjalankan sekedarnya saja;</w:t>
      </w:r>
    </w:p>
    <w:p w:rsidR="00C90F03" w:rsidRPr="00FC3D31" w:rsidRDefault="00C90F03" w:rsidP="00180899">
      <w:pPr>
        <w:pStyle w:val="PlainText"/>
        <w:numPr>
          <w:ilvl w:val="1"/>
          <w:numId w:val="2"/>
        </w:numPr>
        <w:spacing w:line="480" w:lineRule="auto"/>
        <w:jc w:val="both"/>
        <w:rPr>
          <w:rFonts w:ascii="Book Antiqua" w:hAnsi="Book Antiqua" w:cs="Times New Roman"/>
          <w:sz w:val="24"/>
          <w:szCs w:val="24"/>
          <w:lang w:val="en-ID"/>
        </w:rPr>
      </w:pPr>
      <w:r w:rsidRPr="00FC3D31">
        <w:rPr>
          <w:rFonts w:ascii="Book Antiqua" w:hAnsi="Book Antiqua" w:cs="Times New Roman"/>
          <w:sz w:val="24"/>
          <w:szCs w:val="24"/>
          <w:lang w:val="en-US"/>
        </w:rPr>
        <w:t>Orang yang melakukan dengan sebaik-baiknya (atas izin Allah)</w:t>
      </w:r>
    </w:p>
    <w:p w:rsidR="00C90F03" w:rsidRPr="00FC3D31" w:rsidRDefault="00C90F03" w:rsidP="00180899">
      <w:pPr>
        <w:pStyle w:val="PlainText"/>
        <w:spacing w:line="480" w:lineRule="auto"/>
        <w:jc w:val="both"/>
        <w:rPr>
          <w:rFonts w:ascii="Book Antiqua" w:hAnsi="Book Antiqua" w:cs="Times New Roman"/>
          <w:sz w:val="24"/>
          <w:szCs w:val="24"/>
          <w:lang w:val="en-ID"/>
        </w:rPr>
      </w:pPr>
      <w:r w:rsidRPr="00FC3D31">
        <w:rPr>
          <w:rFonts w:ascii="Book Antiqua" w:hAnsi="Book Antiqua" w:cs="Times New Roman"/>
          <w:sz w:val="24"/>
          <w:szCs w:val="24"/>
          <w:lang w:val="en-ID"/>
        </w:rPr>
        <w:t xml:space="preserve">Terkait 3 kelompok manusia tersebut, dapatlah dikaitkan dengan </w:t>
      </w:r>
      <w:r w:rsidRPr="00FC3D31">
        <w:rPr>
          <w:rFonts w:ascii="Book Antiqua" w:hAnsi="Book Antiqua" w:cs="Times New Roman"/>
          <w:sz w:val="24"/>
          <w:szCs w:val="24"/>
          <w:lang w:val="en-US"/>
        </w:rPr>
        <w:t>Teori Advesity</w:t>
      </w:r>
      <w:sdt>
        <w:sdtPr>
          <w:rPr>
            <w:rFonts w:ascii="Book Antiqua" w:hAnsi="Book Antiqua" w:cs="Times New Roman"/>
            <w:sz w:val="24"/>
            <w:szCs w:val="24"/>
            <w:lang w:val="en-US"/>
          </w:rPr>
          <w:id w:val="-1458403517"/>
          <w:citation/>
        </w:sdtPr>
        <w:sdtContent>
          <w:r w:rsidRPr="00FC3D31">
            <w:rPr>
              <w:rFonts w:ascii="Book Antiqua" w:hAnsi="Book Antiqua" w:cs="Times New Roman"/>
              <w:sz w:val="24"/>
              <w:szCs w:val="24"/>
              <w:lang w:val="en-US"/>
            </w:rPr>
            <w:fldChar w:fldCharType="begin"/>
          </w:r>
          <w:r w:rsidRPr="00FC3D31">
            <w:rPr>
              <w:rFonts w:ascii="Book Antiqua" w:hAnsi="Book Antiqua" w:cs="Times New Roman"/>
              <w:sz w:val="24"/>
              <w:szCs w:val="24"/>
              <w:lang w:val="en-US"/>
            </w:rPr>
            <w:instrText xml:space="preserve"> CITATION Sto97 \l 1033 </w:instrText>
          </w:r>
          <w:r w:rsidRPr="00FC3D31">
            <w:rPr>
              <w:rFonts w:ascii="Book Antiqua" w:hAnsi="Book Antiqua" w:cs="Times New Roman"/>
              <w:sz w:val="24"/>
              <w:szCs w:val="24"/>
              <w:lang w:val="en-US"/>
            </w:rPr>
            <w:fldChar w:fldCharType="separate"/>
          </w:r>
          <w:r w:rsidRPr="00FC3D31">
            <w:rPr>
              <w:rFonts w:ascii="Book Antiqua" w:hAnsi="Book Antiqua" w:cs="Times New Roman"/>
              <w:noProof/>
              <w:sz w:val="24"/>
              <w:szCs w:val="24"/>
              <w:lang w:val="en-US"/>
            </w:rPr>
            <w:t xml:space="preserve"> (Stoltz, 1997)</w:t>
          </w:r>
          <w:r w:rsidRPr="00FC3D31">
            <w:rPr>
              <w:rFonts w:ascii="Book Antiqua" w:hAnsi="Book Antiqua" w:cs="Times New Roman"/>
              <w:sz w:val="24"/>
              <w:szCs w:val="24"/>
              <w:lang w:val="en-US"/>
            </w:rPr>
            <w:fldChar w:fldCharType="end"/>
          </w:r>
        </w:sdtContent>
      </w:sdt>
      <w:r w:rsidRPr="00FC3D31">
        <w:rPr>
          <w:rFonts w:ascii="Book Antiqua" w:hAnsi="Book Antiqua" w:cs="Times New Roman"/>
          <w:sz w:val="24"/>
          <w:szCs w:val="24"/>
          <w:lang w:val="en-US"/>
        </w:rPr>
        <w:t xml:space="preserve">  yang menyebutkan tentang </w:t>
      </w:r>
      <w:r w:rsidRPr="00FC3D31">
        <w:rPr>
          <w:rFonts w:ascii="Book Antiqua" w:hAnsi="Book Antiqua" w:cs="Times New Roman"/>
          <w:i/>
          <w:iCs/>
          <w:sz w:val="24"/>
          <w:szCs w:val="24"/>
          <w:lang w:val="en-ID"/>
        </w:rPr>
        <w:t>Adversity quotient (AQ)</w:t>
      </w:r>
      <w:r w:rsidRPr="00FC3D31">
        <w:rPr>
          <w:rFonts w:ascii="Book Antiqua" w:hAnsi="Book Antiqua" w:cs="Times New Roman"/>
          <w:sz w:val="24"/>
          <w:szCs w:val="24"/>
          <w:lang w:val="en-ID"/>
        </w:rPr>
        <w:t> adalah suatu konsep mengenai ketahanan individu dalam menghadapi berbagai kesulitan di berbagai aspek kehidupannya.</w:t>
      </w:r>
    </w:p>
    <w:p w:rsidR="00C90F03" w:rsidRPr="00FC3D31" w:rsidRDefault="00C90F03" w:rsidP="00180899">
      <w:pPr>
        <w:pStyle w:val="PlainText"/>
        <w:spacing w:line="480" w:lineRule="auto"/>
        <w:ind w:firstLine="720"/>
        <w:jc w:val="both"/>
        <w:rPr>
          <w:rFonts w:ascii="Book Antiqua" w:hAnsi="Book Antiqua" w:cs="Times New Roman"/>
          <w:sz w:val="24"/>
          <w:szCs w:val="24"/>
          <w:lang w:val="en-ID"/>
        </w:rPr>
      </w:pPr>
      <w:r w:rsidRPr="00FC3D31">
        <w:rPr>
          <w:rFonts w:ascii="Book Antiqua" w:eastAsia="Times New Roman" w:hAnsi="Book Antiqua" w:cs="Times New Roman"/>
          <w:color w:val="000000" w:themeColor="text1"/>
          <w:sz w:val="24"/>
          <w:szCs w:val="24"/>
        </w:rPr>
        <w:t>Stoltz</w:t>
      </w:r>
      <w:r w:rsidR="00ED47AB">
        <w:rPr>
          <w:rFonts w:ascii="Book Antiqua" w:eastAsia="Times New Roman" w:hAnsi="Book Antiqua" w:cs="Times New Roman"/>
          <w:color w:val="000000" w:themeColor="text1"/>
          <w:sz w:val="24"/>
          <w:szCs w:val="24"/>
          <w:lang w:val="en-US"/>
        </w:rPr>
        <w:t xml:space="preserve"> (1997)</w:t>
      </w:r>
      <w:r w:rsidRPr="00FC3D31">
        <w:rPr>
          <w:rFonts w:ascii="Book Antiqua" w:eastAsia="Times New Roman" w:hAnsi="Book Antiqua" w:cs="Times New Roman"/>
          <w:color w:val="000000" w:themeColor="text1"/>
          <w:sz w:val="24"/>
          <w:szCs w:val="24"/>
        </w:rPr>
        <w:t xml:space="preserve"> menjelaskan </w:t>
      </w:r>
      <w:r w:rsidR="006C504F">
        <w:rPr>
          <w:rFonts w:ascii="Book Antiqua" w:eastAsia="Times New Roman" w:hAnsi="Book Antiqua" w:cs="Times New Roman"/>
          <w:color w:val="000000" w:themeColor="text1"/>
          <w:sz w:val="24"/>
          <w:szCs w:val="24"/>
          <w:lang w:val="en-US"/>
        </w:rPr>
        <w:t xml:space="preserve">konsep </w:t>
      </w:r>
      <w:r w:rsidRPr="00FC3D31">
        <w:rPr>
          <w:rFonts w:ascii="Book Antiqua" w:eastAsia="Times New Roman" w:hAnsi="Book Antiqua" w:cs="Times New Roman"/>
          <w:color w:val="000000" w:themeColor="text1"/>
          <w:sz w:val="24"/>
          <w:szCs w:val="24"/>
        </w:rPr>
        <w:t xml:space="preserve">kecerdasan adversitas dengan menggambarkan konsep </w:t>
      </w:r>
      <w:r w:rsidR="006C504F">
        <w:rPr>
          <w:rFonts w:ascii="Book Antiqua" w:eastAsia="Times New Roman" w:hAnsi="Book Antiqua" w:cs="Times New Roman"/>
          <w:color w:val="000000" w:themeColor="text1"/>
          <w:sz w:val="24"/>
          <w:szCs w:val="24"/>
          <w:lang w:val="en-US"/>
        </w:rPr>
        <w:t>“</w:t>
      </w:r>
      <w:r w:rsidRPr="00FC3D31">
        <w:rPr>
          <w:rFonts w:ascii="Book Antiqua" w:eastAsia="Times New Roman" w:hAnsi="Book Antiqua" w:cs="Times New Roman"/>
          <w:color w:val="000000" w:themeColor="text1"/>
          <w:sz w:val="24"/>
          <w:szCs w:val="24"/>
        </w:rPr>
        <w:t>pendakian gunung”, yaitu menggerakkan tujuan hidup ke depan, apapun tujuannya. Terkait dengan pendakian, ada tiga tipe individu, yaitu: </w:t>
      </w:r>
    </w:p>
    <w:p w:rsidR="00C90F03" w:rsidRPr="00ED47AB" w:rsidRDefault="00485DA9" w:rsidP="00180899">
      <w:pPr>
        <w:pStyle w:val="ListParagraph"/>
        <w:numPr>
          <w:ilvl w:val="0"/>
          <w:numId w:val="15"/>
        </w:numPr>
        <w:spacing w:line="480" w:lineRule="auto"/>
        <w:jc w:val="both"/>
        <w:rPr>
          <w:rFonts w:ascii="Book Antiqua" w:hAnsi="Book Antiqua"/>
          <w:color w:val="000000" w:themeColor="text1"/>
          <w:sz w:val="24"/>
          <w:szCs w:val="24"/>
        </w:rPr>
      </w:pPr>
      <w:r w:rsidRPr="00485DA9">
        <w:rPr>
          <w:rFonts w:ascii="Book Antiqua" w:hAnsi="Book Antiqua"/>
          <w:i/>
          <w:iCs/>
          <w:color w:val="000000" w:themeColor="text1"/>
          <w:sz w:val="24"/>
          <w:szCs w:val="24"/>
        </w:rPr>
        <w:t>Q</w:t>
      </w:r>
      <w:r w:rsidR="00C90F03" w:rsidRPr="00485DA9">
        <w:rPr>
          <w:rFonts w:ascii="Book Antiqua" w:hAnsi="Book Antiqua"/>
          <w:i/>
          <w:iCs/>
          <w:color w:val="000000" w:themeColor="text1"/>
          <w:sz w:val="24"/>
          <w:szCs w:val="24"/>
        </w:rPr>
        <w:t>uitters</w:t>
      </w:r>
      <w:r w:rsidR="00ED47AB" w:rsidRPr="00ED47AB">
        <w:rPr>
          <w:rFonts w:ascii="Book Antiqua" w:hAnsi="Book Antiqua"/>
          <w:color w:val="000000" w:themeColor="text1"/>
          <w:sz w:val="24"/>
          <w:szCs w:val="24"/>
        </w:rPr>
        <w:t xml:space="preserve">; </w:t>
      </w:r>
      <w:r>
        <w:rPr>
          <w:rFonts w:ascii="Book Antiqua" w:hAnsi="Book Antiqua"/>
          <w:color w:val="000000" w:themeColor="text1"/>
          <w:sz w:val="24"/>
          <w:szCs w:val="24"/>
        </w:rPr>
        <w:t xml:space="preserve">yaitu </w:t>
      </w:r>
      <w:r w:rsidR="00ED47AB" w:rsidRPr="00ED47AB">
        <w:rPr>
          <w:rFonts w:ascii="Book Antiqua" w:hAnsi="Book Antiqua"/>
          <w:color w:val="000000" w:themeColor="text1"/>
          <w:sz w:val="24"/>
          <w:szCs w:val="24"/>
        </w:rPr>
        <w:t xml:space="preserve">Individu yang </w:t>
      </w:r>
      <w:r>
        <w:rPr>
          <w:rFonts w:ascii="Book Antiqua" w:hAnsi="Book Antiqua"/>
          <w:color w:val="000000" w:themeColor="text1"/>
          <w:sz w:val="24"/>
          <w:szCs w:val="24"/>
        </w:rPr>
        <w:t xml:space="preserve">mudah </w:t>
      </w:r>
      <w:r w:rsidR="00ED47AB" w:rsidRPr="00ED47AB">
        <w:rPr>
          <w:rFonts w:ascii="Book Antiqua" w:hAnsi="Book Antiqua"/>
          <w:color w:val="000000" w:themeColor="text1"/>
          <w:sz w:val="24"/>
          <w:szCs w:val="24"/>
        </w:rPr>
        <w:t xml:space="preserve">berhenti yang menghentikan pendakian, memilih keluar, menghindari kewajiban, mundur, </w:t>
      </w:r>
      <w:r w:rsidR="00ED47AB" w:rsidRPr="00ED47AB">
        <w:rPr>
          <w:rFonts w:ascii="Book Antiqua" w:hAnsi="Book Antiqua"/>
          <w:color w:val="000000" w:themeColor="text1"/>
          <w:sz w:val="24"/>
          <w:szCs w:val="24"/>
        </w:rPr>
        <w:lastRenderedPageBreak/>
        <w:t>dan berhenti.</w:t>
      </w:r>
      <w:r>
        <w:rPr>
          <w:rFonts w:ascii="Book Antiqua" w:hAnsi="Book Antiqua"/>
          <w:color w:val="000000" w:themeColor="text1"/>
          <w:sz w:val="24"/>
          <w:szCs w:val="24"/>
        </w:rPr>
        <w:t xml:space="preserve"> Karakteristik individu seperti ini hanya </w:t>
      </w:r>
      <w:r w:rsidR="00ED47AB" w:rsidRPr="00ED47AB">
        <w:rPr>
          <w:rFonts w:ascii="Book Antiqua" w:hAnsi="Book Antiqua"/>
          <w:color w:val="000000" w:themeColor="text1"/>
          <w:sz w:val="24"/>
          <w:szCs w:val="24"/>
        </w:rPr>
        <w:t xml:space="preserve">bekerja </w:t>
      </w:r>
      <w:r>
        <w:rPr>
          <w:rFonts w:ascii="Book Antiqua" w:hAnsi="Book Antiqua"/>
          <w:color w:val="000000" w:themeColor="text1"/>
          <w:sz w:val="24"/>
          <w:szCs w:val="24"/>
        </w:rPr>
        <w:t xml:space="preserve">dengan </w:t>
      </w:r>
      <w:r w:rsidR="00ED47AB" w:rsidRPr="00ED47AB">
        <w:rPr>
          <w:rFonts w:ascii="Book Antiqua" w:hAnsi="Book Antiqua"/>
          <w:color w:val="000000" w:themeColor="text1"/>
          <w:sz w:val="24"/>
          <w:szCs w:val="24"/>
        </w:rPr>
        <w:t>memperlihatkan sedikit ambisi, motivasi yang rendah dan mutu di</w:t>
      </w:r>
      <w:r w:rsidR="00AA26AE">
        <w:rPr>
          <w:rFonts w:ascii="Book Antiqua" w:hAnsi="Book Antiqua"/>
          <w:color w:val="000000" w:themeColor="text1"/>
          <w:sz w:val="24"/>
          <w:szCs w:val="24"/>
        </w:rPr>
        <w:t xml:space="preserve"> </w:t>
      </w:r>
      <w:r w:rsidR="00ED47AB" w:rsidRPr="00ED47AB">
        <w:rPr>
          <w:rFonts w:ascii="Book Antiqua" w:hAnsi="Book Antiqua"/>
          <w:color w:val="000000" w:themeColor="text1"/>
          <w:sz w:val="24"/>
          <w:szCs w:val="24"/>
        </w:rPr>
        <w:t>bawah standar.</w:t>
      </w:r>
    </w:p>
    <w:p w:rsidR="00ED47AB" w:rsidRDefault="00485DA9" w:rsidP="00180899">
      <w:pPr>
        <w:pStyle w:val="ListParagraph"/>
        <w:numPr>
          <w:ilvl w:val="0"/>
          <w:numId w:val="15"/>
        </w:numPr>
        <w:spacing w:line="480" w:lineRule="auto"/>
        <w:jc w:val="both"/>
        <w:rPr>
          <w:rFonts w:ascii="Book Antiqua" w:hAnsi="Book Antiqua"/>
          <w:color w:val="000000" w:themeColor="text1"/>
          <w:sz w:val="24"/>
          <w:szCs w:val="24"/>
        </w:rPr>
      </w:pPr>
      <w:r>
        <w:rPr>
          <w:rFonts w:ascii="Book Antiqua" w:hAnsi="Book Antiqua"/>
          <w:i/>
          <w:iCs/>
          <w:color w:val="000000" w:themeColor="text1"/>
          <w:sz w:val="24"/>
          <w:szCs w:val="24"/>
        </w:rPr>
        <w:t>C</w:t>
      </w:r>
      <w:r w:rsidR="00ED47AB" w:rsidRPr="00FC3D31">
        <w:rPr>
          <w:rFonts w:ascii="Book Antiqua" w:hAnsi="Book Antiqua"/>
          <w:i/>
          <w:iCs/>
          <w:color w:val="000000" w:themeColor="text1"/>
          <w:sz w:val="24"/>
          <w:szCs w:val="24"/>
        </w:rPr>
        <w:t>ampers</w:t>
      </w:r>
      <w:r>
        <w:rPr>
          <w:rFonts w:ascii="Book Antiqua" w:hAnsi="Book Antiqua"/>
          <w:color w:val="000000" w:themeColor="text1"/>
          <w:sz w:val="24"/>
          <w:szCs w:val="24"/>
        </w:rPr>
        <w:t xml:space="preserve">; </w:t>
      </w:r>
      <w:r w:rsidR="00AA26AE">
        <w:rPr>
          <w:rFonts w:ascii="Book Antiqua" w:hAnsi="Book Antiqua"/>
          <w:color w:val="000000" w:themeColor="text1"/>
          <w:sz w:val="24"/>
          <w:szCs w:val="24"/>
        </w:rPr>
        <w:t xml:space="preserve">adalah </w:t>
      </w:r>
      <w:r w:rsidR="00ED47AB" w:rsidRPr="00FC3D31">
        <w:rPr>
          <w:rFonts w:ascii="Book Antiqua" w:hAnsi="Book Antiqua"/>
          <w:color w:val="000000" w:themeColor="text1"/>
          <w:sz w:val="24"/>
          <w:szCs w:val="24"/>
        </w:rPr>
        <w:t>individu yang memiliki kecerdasan adversitas sedang</w:t>
      </w:r>
      <w:r>
        <w:rPr>
          <w:rFonts w:ascii="Book Antiqua" w:hAnsi="Book Antiqua"/>
          <w:color w:val="000000" w:themeColor="text1"/>
          <w:sz w:val="24"/>
          <w:szCs w:val="24"/>
        </w:rPr>
        <w:t>, yang</w:t>
      </w:r>
      <w:r w:rsidR="00ED47AB" w:rsidRPr="00FC3D31">
        <w:rPr>
          <w:rFonts w:ascii="Book Antiqua" w:hAnsi="Book Antiqua"/>
          <w:color w:val="000000" w:themeColor="text1"/>
          <w:sz w:val="24"/>
          <w:szCs w:val="24"/>
        </w:rPr>
        <w:t xml:space="preserve"> </w:t>
      </w:r>
      <w:r>
        <w:rPr>
          <w:rFonts w:ascii="Book Antiqua" w:hAnsi="Book Antiqua"/>
          <w:color w:val="000000" w:themeColor="text1"/>
          <w:sz w:val="24"/>
          <w:szCs w:val="24"/>
        </w:rPr>
        <w:t xml:space="preserve">berusaha untuk </w:t>
      </w:r>
      <w:r w:rsidR="00ED47AB" w:rsidRPr="00FC3D31">
        <w:rPr>
          <w:rFonts w:ascii="Book Antiqua" w:hAnsi="Book Antiqua"/>
          <w:color w:val="000000" w:themeColor="text1"/>
          <w:sz w:val="24"/>
          <w:szCs w:val="24"/>
        </w:rPr>
        <w:t>mulai mendaki, namun karena bosan</w:t>
      </w:r>
      <w:r>
        <w:rPr>
          <w:rFonts w:ascii="Book Antiqua" w:hAnsi="Book Antiqua"/>
          <w:color w:val="000000" w:themeColor="text1"/>
          <w:sz w:val="24"/>
          <w:szCs w:val="24"/>
        </w:rPr>
        <w:t xml:space="preserve"> atau tidak kuat melawan kesulitan</w:t>
      </w:r>
      <w:r w:rsidR="00ED47AB" w:rsidRPr="00FC3D31">
        <w:rPr>
          <w:rFonts w:ascii="Book Antiqua" w:hAnsi="Book Antiqua"/>
          <w:color w:val="000000" w:themeColor="text1"/>
          <w:sz w:val="24"/>
          <w:szCs w:val="24"/>
        </w:rPr>
        <w:t xml:space="preserve">, individu tersebut mengakhiri pendakian dan mencari tempat yang nyaman sebagi tempat </w:t>
      </w:r>
      <w:r>
        <w:rPr>
          <w:rFonts w:ascii="Book Antiqua" w:hAnsi="Book Antiqua"/>
          <w:color w:val="000000" w:themeColor="text1"/>
          <w:sz w:val="24"/>
          <w:szCs w:val="24"/>
        </w:rPr>
        <w:t xml:space="preserve">beristirahat </w:t>
      </w:r>
      <w:r w:rsidR="00ED47AB" w:rsidRPr="00FC3D31">
        <w:rPr>
          <w:rFonts w:ascii="Book Antiqua" w:hAnsi="Book Antiqua"/>
          <w:color w:val="000000" w:themeColor="text1"/>
          <w:sz w:val="24"/>
          <w:szCs w:val="24"/>
        </w:rPr>
        <w:t>dari situasi yang tidak bersahabat.</w:t>
      </w:r>
      <w:r>
        <w:rPr>
          <w:rFonts w:ascii="Book Antiqua" w:hAnsi="Book Antiqua"/>
          <w:color w:val="000000" w:themeColor="text1"/>
          <w:sz w:val="24"/>
          <w:szCs w:val="24"/>
        </w:rPr>
        <w:t xml:space="preserve"> Karakteristik individu seperti ini</w:t>
      </w:r>
      <w:r w:rsidR="00ED47AB" w:rsidRPr="00FC3D31">
        <w:rPr>
          <w:rFonts w:ascii="Book Antiqua" w:hAnsi="Book Antiqua"/>
          <w:color w:val="000000" w:themeColor="text1"/>
          <w:sz w:val="24"/>
          <w:szCs w:val="24"/>
        </w:rPr>
        <w:t xml:space="preserve"> penuh perhitungan </w:t>
      </w:r>
      <w:r>
        <w:rPr>
          <w:rFonts w:ascii="Book Antiqua" w:hAnsi="Book Antiqua"/>
          <w:color w:val="000000" w:themeColor="text1"/>
          <w:sz w:val="24"/>
          <w:szCs w:val="24"/>
        </w:rPr>
        <w:t xml:space="preserve">dalam </w:t>
      </w:r>
      <w:r w:rsidR="00ED47AB" w:rsidRPr="00FC3D31">
        <w:rPr>
          <w:rFonts w:ascii="Book Antiqua" w:hAnsi="Book Antiqua"/>
          <w:color w:val="000000" w:themeColor="text1"/>
          <w:sz w:val="24"/>
          <w:szCs w:val="24"/>
        </w:rPr>
        <w:t xml:space="preserve">melakukan pekerjaan yang menuntut kreativitas dan resiko yang tidak terlalu sulit, tetapi biasanya </w:t>
      </w:r>
      <w:r>
        <w:rPr>
          <w:rFonts w:ascii="Book Antiqua" w:hAnsi="Book Antiqua"/>
          <w:color w:val="000000" w:themeColor="text1"/>
          <w:sz w:val="24"/>
          <w:szCs w:val="24"/>
        </w:rPr>
        <w:t xml:space="preserve">sangat cenderung untuk </w:t>
      </w:r>
      <w:r w:rsidR="00ED47AB" w:rsidRPr="00FC3D31">
        <w:rPr>
          <w:rFonts w:ascii="Book Antiqua" w:hAnsi="Book Antiqua"/>
          <w:color w:val="000000" w:themeColor="text1"/>
          <w:sz w:val="24"/>
          <w:szCs w:val="24"/>
        </w:rPr>
        <w:t>memilih jalan aman</w:t>
      </w:r>
      <w:r>
        <w:rPr>
          <w:rFonts w:ascii="Book Antiqua" w:hAnsi="Book Antiqua"/>
          <w:color w:val="000000" w:themeColor="text1"/>
          <w:sz w:val="24"/>
          <w:szCs w:val="24"/>
        </w:rPr>
        <w:t xml:space="preserve">, </w:t>
      </w:r>
      <w:r w:rsidR="00ED47AB" w:rsidRPr="00FC3D31">
        <w:rPr>
          <w:rFonts w:ascii="Book Antiqua" w:hAnsi="Book Antiqua"/>
          <w:color w:val="000000" w:themeColor="text1"/>
          <w:sz w:val="24"/>
          <w:szCs w:val="24"/>
        </w:rPr>
        <w:t xml:space="preserve">merasa puas dengan dirinya, mengorbankan kesempatan untuk melihat atau </w:t>
      </w:r>
      <w:r w:rsidR="00ED47AB" w:rsidRPr="00FC3D31">
        <w:rPr>
          <w:rFonts w:ascii="Book Antiqua" w:hAnsi="Book Antiqua"/>
          <w:color w:val="000000" w:themeColor="text1"/>
          <w:sz w:val="24"/>
          <w:szCs w:val="24"/>
        </w:rPr>
        <w:t xml:space="preserve">mengalami suatu kemajuan, tidak </w:t>
      </w:r>
      <w:r>
        <w:rPr>
          <w:rFonts w:ascii="Book Antiqua" w:hAnsi="Book Antiqua"/>
          <w:color w:val="000000" w:themeColor="text1"/>
          <w:sz w:val="24"/>
          <w:szCs w:val="24"/>
        </w:rPr>
        <w:t xml:space="preserve">termotivasi untuk </w:t>
      </w:r>
      <w:r w:rsidR="00ED47AB" w:rsidRPr="00FC3D31">
        <w:rPr>
          <w:rFonts w:ascii="Book Antiqua" w:hAnsi="Book Antiqua"/>
          <w:color w:val="000000" w:themeColor="text1"/>
          <w:sz w:val="24"/>
          <w:szCs w:val="24"/>
        </w:rPr>
        <w:t xml:space="preserve">mengembangkan diri, dan tidak merasa bersalah </w:t>
      </w:r>
      <w:r>
        <w:rPr>
          <w:rFonts w:ascii="Book Antiqua" w:hAnsi="Book Antiqua"/>
          <w:color w:val="000000" w:themeColor="text1"/>
          <w:sz w:val="24"/>
          <w:szCs w:val="24"/>
        </w:rPr>
        <w:t xml:space="preserve">ketika </w:t>
      </w:r>
      <w:r w:rsidR="00ED47AB" w:rsidRPr="00FC3D31">
        <w:rPr>
          <w:rFonts w:ascii="Book Antiqua" w:hAnsi="Book Antiqua"/>
          <w:color w:val="000000" w:themeColor="text1"/>
          <w:sz w:val="24"/>
          <w:szCs w:val="24"/>
        </w:rPr>
        <w:t>berhenti berusaha. Dalam dunia kerja,</w:t>
      </w:r>
      <w:r>
        <w:rPr>
          <w:rFonts w:ascii="Book Antiqua" w:hAnsi="Book Antiqua"/>
          <w:color w:val="000000" w:themeColor="text1"/>
          <w:sz w:val="24"/>
          <w:szCs w:val="24"/>
        </w:rPr>
        <w:t xml:space="preserve"> tipikal individu </w:t>
      </w:r>
      <w:r w:rsidRPr="00485DA9">
        <w:rPr>
          <w:rFonts w:ascii="Book Antiqua" w:hAnsi="Book Antiqua"/>
          <w:i/>
          <w:iCs/>
          <w:color w:val="000000" w:themeColor="text1"/>
          <w:sz w:val="24"/>
          <w:szCs w:val="24"/>
        </w:rPr>
        <w:t>campers</w:t>
      </w:r>
      <w:r>
        <w:rPr>
          <w:rFonts w:ascii="Book Antiqua" w:hAnsi="Book Antiqua"/>
          <w:color w:val="000000" w:themeColor="text1"/>
          <w:sz w:val="24"/>
          <w:szCs w:val="24"/>
        </w:rPr>
        <w:t xml:space="preserve"> </w:t>
      </w:r>
      <w:r w:rsidR="00ED47AB" w:rsidRPr="00FC3D31">
        <w:rPr>
          <w:rFonts w:ascii="Book Antiqua" w:hAnsi="Book Antiqua"/>
          <w:color w:val="000000" w:themeColor="text1"/>
          <w:sz w:val="24"/>
          <w:szCs w:val="24"/>
        </w:rPr>
        <w:t>menunjukkan sejumlah inisiatif, sedikit semangat, dan usaha</w:t>
      </w:r>
      <w:r>
        <w:rPr>
          <w:rFonts w:ascii="Book Antiqua" w:hAnsi="Book Antiqua"/>
          <w:color w:val="000000" w:themeColor="text1"/>
          <w:sz w:val="24"/>
          <w:szCs w:val="24"/>
        </w:rPr>
        <w:t xml:space="preserve"> alakadarnya</w:t>
      </w:r>
      <w:r w:rsidR="00ED47AB" w:rsidRPr="00FC3D31">
        <w:rPr>
          <w:rFonts w:ascii="Book Antiqua" w:hAnsi="Book Antiqua"/>
          <w:color w:val="000000" w:themeColor="text1"/>
          <w:sz w:val="24"/>
          <w:szCs w:val="24"/>
        </w:rPr>
        <w:t>.</w:t>
      </w:r>
    </w:p>
    <w:p w:rsidR="00ED47AB" w:rsidRPr="00ED47AB" w:rsidRDefault="00485DA9" w:rsidP="00180899">
      <w:pPr>
        <w:pStyle w:val="ListParagraph"/>
        <w:numPr>
          <w:ilvl w:val="0"/>
          <w:numId w:val="15"/>
        </w:numPr>
        <w:spacing w:line="480" w:lineRule="auto"/>
        <w:jc w:val="both"/>
        <w:rPr>
          <w:rFonts w:ascii="Book Antiqua" w:hAnsi="Book Antiqua"/>
          <w:color w:val="000000" w:themeColor="text1"/>
          <w:sz w:val="24"/>
          <w:szCs w:val="24"/>
        </w:rPr>
      </w:pPr>
      <w:r>
        <w:rPr>
          <w:rFonts w:ascii="Book Antiqua" w:hAnsi="Book Antiqua"/>
          <w:i/>
          <w:iCs/>
          <w:color w:val="000000" w:themeColor="text1"/>
          <w:sz w:val="24"/>
          <w:szCs w:val="24"/>
        </w:rPr>
        <w:t>C</w:t>
      </w:r>
      <w:r w:rsidR="00ED47AB" w:rsidRPr="00FC3D31">
        <w:rPr>
          <w:rFonts w:ascii="Book Antiqua" w:hAnsi="Book Antiqua"/>
          <w:i/>
          <w:iCs/>
          <w:color w:val="000000" w:themeColor="text1"/>
          <w:sz w:val="24"/>
          <w:szCs w:val="24"/>
        </w:rPr>
        <w:t>limbers</w:t>
      </w:r>
      <w:r w:rsidR="00ED47AB">
        <w:rPr>
          <w:rFonts w:ascii="Book Antiqua" w:hAnsi="Book Antiqua"/>
          <w:color w:val="000000" w:themeColor="text1"/>
          <w:sz w:val="24"/>
          <w:szCs w:val="24"/>
        </w:rPr>
        <w:t xml:space="preserve">; </w:t>
      </w:r>
      <w:r w:rsidR="00ED47AB" w:rsidRPr="00FC3D31">
        <w:rPr>
          <w:rFonts w:ascii="Book Antiqua" w:hAnsi="Book Antiqua"/>
          <w:color w:val="000000" w:themeColor="text1"/>
          <w:sz w:val="24"/>
          <w:szCs w:val="24"/>
        </w:rPr>
        <w:t>pendaki adalah sebutan bagi individu yang memiliki kecerdasan adversitas tinggi.</w:t>
      </w:r>
      <w:r>
        <w:rPr>
          <w:rFonts w:ascii="Book Antiqua" w:hAnsi="Book Antiqua"/>
          <w:color w:val="000000" w:themeColor="text1"/>
          <w:sz w:val="24"/>
          <w:szCs w:val="24"/>
        </w:rPr>
        <w:t xml:space="preserve"> Mereka adalah </w:t>
      </w:r>
      <w:r w:rsidR="00ED47AB" w:rsidRPr="00FC3D31">
        <w:rPr>
          <w:rFonts w:ascii="Book Antiqua" w:hAnsi="Book Antiqua"/>
          <w:color w:val="000000" w:themeColor="text1"/>
          <w:sz w:val="24"/>
          <w:szCs w:val="24"/>
        </w:rPr>
        <w:t xml:space="preserve">pemikir yang selalu </w:t>
      </w:r>
      <w:r>
        <w:rPr>
          <w:rFonts w:ascii="Book Antiqua" w:hAnsi="Book Antiqua"/>
          <w:color w:val="000000" w:themeColor="text1"/>
          <w:sz w:val="24"/>
          <w:szCs w:val="24"/>
        </w:rPr>
        <w:t>mencari-cari</w:t>
      </w:r>
      <w:r w:rsidR="00ED47AB" w:rsidRPr="00FC3D31">
        <w:rPr>
          <w:rFonts w:ascii="Book Antiqua" w:hAnsi="Book Antiqua"/>
          <w:color w:val="000000" w:themeColor="text1"/>
          <w:sz w:val="24"/>
          <w:szCs w:val="24"/>
        </w:rPr>
        <w:t xml:space="preserve"> </w:t>
      </w:r>
      <w:r>
        <w:rPr>
          <w:rFonts w:ascii="Book Antiqua" w:hAnsi="Book Antiqua"/>
          <w:color w:val="000000" w:themeColor="text1"/>
          <w:sz w:val="24"/>
          <w:szCs w:val="24"/>
        </w:rPr>
        <w:t xml:space="preserve">berbagai </w:t>
      </w:r>
      <w:r w:rsidR="00ED47AB" w:rsidRPr="00FC3D31">
        <w:rPr>
          <w:rFonts w:ascii="Book Antiqua" w:hAnsi="Book Antiqua"/>
          <w:color w:val="000000" w:themeColor="text1"/>
          <w:sz w:val="24"/>
          <w:szCs w:val="24"/>
        </w:rPr>
        <w:t>kemungkinan, dan tidak pernah membiarkan hambatan lainnya menghalanginya.</w:t>
      </w:r>
      <w:r w:rsidR="000E2325">
        <w:rPr>
          <w:rFonts w:ascii="Book Antiqua" w:hAnsi="Book Antiqua"/>
          <w:color w:val="000000" w:themeColor="text1"/>
          <w:sz w:val="24"/>
          <w:szCs w:val="24"/>
        </w:rPr>
        <w:t xml:space="preserve"> </w:t>
      </w:r>
      <w:r>
        <w:rPr>
          <w:rFonts w:ascii="Book Antiqua" w:hAnsi="Book Antiqua"/>
          <w:color w:val="000000" w:themeColor="text1"/>
          <w:sz w:val="24"/>
          <w:szCs w:val="24"/>
        </w:rPr>
        <w:t xml:space="preserve">Individu seperti ini </w:t>
      </w:r>
      <w:r w:rsidR="00ED47AB" w:rsidRPr="00FC3D31">
        <w:rPr>
          <w:rFonts w:ascii="Book Antiqua" w:hAnsi="Book Antiqua"/>
          <w:color w:val="000000" w:themeColor="text1"/>
          <w:sz w:val="24"/>
          <w:szCs w:val="24"/>
        </w:rPr>
        <w:t xml:space="preserve">menjalani hidupnya secara </w:t>
      </w:r>
      <w:r>
        <w:rPr>
          <w:rFonts w:ascii="Book Antiqua" w:hAnsi="Book Antiqua"/>
          <w:color w:val="000000" w:themeColor="text1"/>
          <w:sz w:val="24"/>
          <w:szCs w:val="24"/>
        </w:rPr>
        <w:t xml:space="preserve">paripurna dan </w:t>
      </w:r>
      <w:r w:rsidR="00ED47AB" w:rsidRPr="00FC3D31">
        <w:rPr>
          <w:rFonts w:ascii="Book Antiqua" w:hAnsi="Book Antiqua"/>
          <w:color w:val="000000" w:themeColor="text1"/>
          <w:sz w:val="24"/>
          <w:szCs w:val="24"/>
        </w:rPr>
        <w:t xml:space="preserve">selalu menyambut </w:t>
      </w:r>
      <w:r>
        <w:rPr>
          <w:rFonts w:ascii="Book Antiqua" w:hAnsi="Book Antiqua"/>
          <w:color w:val="000000" w:themeColor="text1"/>
          <w:sz w:val="24"/>
          <w:szCs w:val="24"/>
        </w:rPr>
        <w:t xml:space="preserve">kesulitan sebagai sebuah tantangan yang harus dijawab, yang pada akhirnya mereka </w:t>
      </w:r>
      <w:r w:rsidR="00ED47AB" w:rsidRPr="00FC3D31">
        <w:rPr>
          <w:rFonts w:ascii="Book Antiqua" w:hAnsi="Book Antiqua"/>
          <w:color w:val="000000" w:themeColor="text1"/>
          <w:sz w:val="24"/>
          <w:szCs w:val="24"/>
        </w:rPr>
        <w:t xml:space="preserve">sering merasa sangat yakin </w:t>
      </w:r>
      <w:r>
        <w:rPr>
          <w:rFonts w:ascii="Book Antiqua" w:hAnsi="Book Antiqua"/>
          <w:color w:val="000000" w:themeColor="text1"/>
          <w:sz w:val="24"/>
          <w:szCs w:val="24"/>
        </w:rPr>
        <w:t xml:space="preserve">akan </w:t>
      </w:r>
      <w:r w:rsidR="00ED47AB" w:rsidRPr="00FC3D31">
        <w:rPr>
          <w:rFonts w:ascii="Book Antiqua" w:hAnsi="Book Antiqua"/>
          <w:color w:val="000000" w:themeColor="text1"/>
          <w:sz w:val="24"/>
          <w:szCs w:val="24"/>
        </w:rPr>
        <w:t xml:space="preserve">sesuatu yang lebih besar daripada diri mereka. </w:t>
      </w:r>
      <w:r w:rsidR="00ED47AB" w:rsidRPr="00FC3D31">
        <w:rPr>
          <w:rFonts w:ascii="Book Antiqua" w:hAnsi="Book Antiqua"/>
          <w:color w:val="000000" w:themeColor="text1"/>
          <w:sz w:val="24"/>
          <w:szCs w:val="24"/>
        </w:rPr>
        <w:lastRenderedPageBreak/>
        <w:t xml:space="preserve">Keyakinan ini membuat mereka bertahan saat menghadapi situasi yang </w:t>
      </w:r>
      <w:r>
        <w:rPr>
          <w:rFonts w:ascii="Book Antiqua" w:hAnsi="Book Antiqua"/>
          <w:color w:val="000000" w:themeColor="text1"/>
          <w:sz w:val="24"/>
          <w:szCs w:val="24"/>
        </w:rPr>
        <w:t xml:space="preserve">lebih </w:t>
      </w:r>
      <w:r w:rsidR="00ED47AB" w:rsidRPr="00FC3D31">
        <w:rPr>
          <w:rFonts w:ascii="Book Antiqua" w:hAnsi="Book Antiqua"/>
          <w:color w:val="000000" w:themeColor="text1"/>
          <w:sz w:val="24"/>
          <w:szCs w:val="24"/>
        </w:rPr>
        <w:t>sulit</w:t>
      </w:r>
      <w:r>
        <w:rPr>
          <w:rFonts w:ascii="Book Antiqua" w:hAnsi="Book Antiqua"/>
          <w:color w:val="000000" w:themeColor="text1"/>
          <w:sz w:val="24"/>
          <w:szCs w:val="24"/>
        </w:rPr>
        <w:t xml:space="preserve"> sekalipun, sehingga menjadi</w:t>
      </w:r>
      <w:r w:rsidRPr="00FC3D31">
        <w:rPr>
          <w:rFonts w:ascii="Book Antiqua" w:hAnsi="Book Antiqua"/>
          <w:color w:val="000000" w:themeColor="text1"/>
          <w:sz w:val="24"/>
          <w:szCs w:val="24"/>
        </w:rPr>
        <w:t xml:space="preserve"> </w:t>
      </w:r>
      <w:r w:rsidR="00ED47AB" w:rsidRPr="00FC3D31">
        <w:rPr>
          <w:rFonts w:ascii="Book Antiqua" w:hAnsi="Book Antiqua"/>
          <w:color w:val="000000" w:themeColor="text1"/>
          <w:sz w:val="24"/>
          <w:szCs w:val="24"/>
        </w:rPr>
        <w:t>sangat gigih, ulet dan tabah. Mereka terus bekerja keras</w:t>
      </w:r>
      <w:r>
        <w:rPr>
          <w:rFonts w:ascii="Book Antiqua" w:hAnsi="Book Antiqua"/>
          <w:color w:val="000000" w:themeColor="text1"/>
          <w:sz w:val="24"/>
          <w:szCs w:val="24"/>
        </w:rPr>
        <w:t>,</w:t>
      </w:r>
      <w:r w:rsidR="00ED47AB" w:rsidRPr="00FC3D31">
        <w:rPr>
          <w:rFonts w:ascii="Book Antiqua" w:hAnsi="Book Antiqua"/>
          <w:color w:val="000000" w:themeColor="text1"/>
          <w:sz w:val="24"/>
          <w:szCs w:val="24"/>
        </w:rPr>
        <w:t xml:space="preserve"> </w:t>
      </w:r>
      <w:r>
        <w:rPr>
          <w:rFonts w:ascii="Book Antiqua" w:hAnsi="Book Antiqua"/>
          <w:color w:val="000000" w:themeColor="text1"/>
          <w:sz w:val="24"/>
          <w:szCs w:val="24"/>
        </w:rPr>
        <w:t>di s</w:t>
      </w:r>
      <w:r w:rsidR="00ED47AB" w:rsidRPr="00FC3D31">
        <w:rPr>
          <w:rFonts w:ascii="Book Antiqua" w:hAnsi="Book Antiqua"/>
          <w:color w:val="000000" w:themeColor="text1"/>
          <w:sz w:val="24"/>
          <w:szCs w:val="24"/>
        </w:rPr>
        <w:t>aat mereka menemui jalan buntu, mereka akan mencari jalan lain. Saat merasa lelah mereka akan melakukan introspeksi diri dan terus bertahan. Mereka memiliki kematangan dan kebijaksanaan untuk memahami bahwa kadang-kadang manusia perlu mundur sejenak supaya dapat bergerak maju lagi. </w:t>
      </w:r>
      <w:r>
        <w:rPr>
          <w:rFonts w:ascii="Book Antiqua" w:hAnsi="Book Antiqua"/>
          <w:color w:val="000000" w:themeColor="text1"/>
          <w:sz w:val="24"/>
          <w:szCs w:val="24"/>
        </w:rPr>
        <w:t xml:space="preserve">Mereka </w:t>
      </w:r>
      <w:r w:rsidR="00ED47AB" w:rsidRPr="00FC3D31">
        <w:rPr>
          <w:rFonts w:ascii="Book Antiqua" w:hAnsi="Book Antiqua"/>
          <w:color w:val="000000" w:themeColor="text1"/>
          <w:sz w:val="24"/>
          <w:szCs w:val="24"/>
        </w:rPr>
        <w:t>bersedia mengambil resiko, menghadapi tantangan, mengatasi rasa takut, mempertahankan visi, memimpin, dan bekerja keras sampai pekerjaannya selesai.</w:t>
      </w:r>
    </w:p>
    <w:p w:rsidR="00C90F03" w:rsidRPr="00FC3D31" w:rsidRDefault="00C90F03" w:rsidP="00180899">
      <w:pPr>
        <w:spacing w:line="480" w:lineRule="auto"/>
        <w:ind w:firstLine="720"/>
        <w:jc w:val="both"/>
        <w:rPr>
          <w:rFonts w:ascii="Book Antiqua" w:hAnsi="Book Antiqua"/>
          <w:color w:val="000000" w:themeColor="text1"/>
          <w:sz w:val="24"/>
          <w:szCs w:val="24"/>
        </w:rPr>
      </w:pPr>
      <w:r w:rsidRPr="00FC3D31">
        <w:rPr>
          <w:rFonts w:ascii="Book Antiqua" w:hAnsi="Book Antiqua"/>
          <w:color w:val="000000" w:themeColor="text1"/>
          <w:sz w:val="24"/>
          <w:szCs w:val="24"/>
        </w:rPr>
        <w:t xml:space="preserve">Tipe tipe individu di atas menjelaskan cara tiap-tiap orang merespon situasi sulit untuk menuju </w:t>
      </w:r>
      <w:r w:rsidRPr="00FC3D31">
        <w:rPr>
          <w:rFonts w:ascii="Book Antiqua" w:hAnsi="Book Antiqua"/>
          <w:color w:val="000000" w:themeColor="text1"/>
          <w:sz w:val="24"/>
          <w:szCs w:val="24"/>
        </w:rPr>
        <w:t>kesuksesan. Dimana tipe-tipe individu tersebut dapat berubah dari tipe yang satu ke yang lainnya sesuai dengan kemampuan beradaptasi individu.</w:t>
      </w:r>
    </w:p>
    <w:p w:rsidR="00125A2F" w:rsidRDefault="005F4BC0" w:rsidP="00180899">
      <w:pPr>
        <w:spacing w:after="0" w:line="48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SIMPULAN</w:t>
      </w:r>
    </w:p>
    <w:p w:rsidR="00C90F03" w:rsidRPr="00C90F03" w:rsidRDefault="00C90F03" w:rsidP="00180899">
      <w:pPr>
        <w:pStyle w:val="PlainText"/>
        <w:spacing w:line="480" w:lineRule="auto"/>
        <w:ind w:firstLine="720"/>
        <w:jc w:val="both"/>
        <w:rPr>
          <w:rFonts w:ascii="Book Antiqua" w:hAnsi="Book Antiqua" w:cs="Times New Roman"/>
          <w:sz w:val="24"/>
          <w:szCs w:val="24"/>
          <w:lang w:val="en-US"/>
        </w:rPr>
      </w:pPr>
      <w:r w:rsidRPr="00C90F03">
        <w:rPr>
          <w:rFonts w:ascii="Book Antiqua" w:hAnsi="Book Antiqua" w:cs="Times New Roman"/>
          <w:sz w:val="24"/>
          <w:szCs w:val="24"/>
        </w:rPr>
        <w:t xml:space="preserve">Dibandingkan dengan makhluk lain manusia diciptakan jauh lebih sempurna. Ia dilengkapi dengan kemampuan fisik dan spiritual. kemampuan spiritualnya memungkinkan manusia untuk dapat mengenali Allah dan menyembah-Nya, sedangkan kemampuan fisik adalah wadah spiritual, sehingga ada tempat untuk semangat untuk menetap. Manusia sejak proses pembuatan dilengkapi dengan “iman” yang memungkinkan dia untuk dengan mudah memahami perintah Allah dan menaatinya. Manusia diberi pikiran yang memungkinkan dia untuk mampu membedakan antara benar dan salah. Manusia diberikan hati nurani yang </w:t>
      </w:r>
      <w:r w:rsidRPr="00C90F03">
        <w:rPr>
          <w:rFonts w:ascii="Book Antiqua" w:hAnsi="Book Antiqua" w:cs="Times New Roman"/>
          <w:sz w:val="24"/>
          <w:szCs w:val="24"/>
        </w:rPr>
        <w:lastRenderedPageBreak/>
        <w:t>memungkinkan dia untuk mengenali apa yang di luar indra. Manusia selalu dijaga oleh dua malaikat yang menjaga dia dari depan dan belakang, yang memungkinkan manusia untuk menjadi aman dari bencana dan kesusahan. Manusia selalu diawasi oleh dua malaikat dengan notebook amal, yang akan melaporkan kepada Allah sehingga ia dapat kembali. Semua yang membedakan manusia dari hewan dan makhluk lain yang ada di alam semesta ini.</w:t>
      </w:r>
      <w:r w:rsidRPr="00C90F03">
        <w:rPr>
          <w:rFonts w:ascii="Book Antiqua" w:hAnsi="Book Antiqua" w:cs="Times New Roman"/>
          <w:sz w:val="24"/>
          <w:szCs w:val="24"/>
          <w:lang w:val="en-US"/>
        </w:rPr>
        <w:t xml:space="preserve"> Sehingga dengan demikian, manusia sebagai makhluk sosial, tentunya memiliki potensi besar untuk secara naluriah alamiah menjadi pemimpin, memimpin dirinya sendiri dan sekelompok orang tertentu, jika dalam keluarga dia akan menjadi ayah, ibu atau kakak yang akan menjadi role model (teladan) bagi siapapun yang berada di bawah naungan. Maka, dengan demikian diperlukan tips dan </w:t>
      </w:r>
      <w:r w:rsidRPr="00C90F03">
        <w:rPr>
          <w:rFonts w:ascii="Book Antiqua" w:hAnsi="Book Antiqua" w:cs="Times New Roman"/>
          <w:sz w:val="24"/>
          <w:szCs w:val="24"/>
          <w:lang w:val="en-US"/>
        </w:rPr>
        <w:t>trik untuk menentukan model kepemimpinan seperti apa yang hendak dilakukan.</w:t>
      </w:r>
    </w:p>
    <w:p w:rsidR="00C90F03" w:rsidRPr="00C90F03" w:rsidRDefault="00C90F03" w:rsidP="00180899">
      <w:pPr>
        <w:pStyle w:val="PlainText"/>
        <w:spacing w:line="480" w:lineRule="auto"/>
        <w:ind w:firstLine="720"/>
        <w:jc w:val="both"/>
        <w:rPr>
          <w:rFonts w:ascii="Book Antiqua" w:hAnsi="Book Antiqua" w:cs="Times New Roman"/>
          <w:sz w:val="24"/>
          <w:szCs w:val="24"/>
          <w:lang w:val="en-ID"/>
        </w:rPr>
      </w:pPr>
      <w:r w:rsidRPr="00C90F03">
        <w:rPr>
          <w:rFonts w:ascii="Book Antiqua" w:hAnsi="Book Antiqua" w:cs="Times New Roman"/>
          <w:sz w:val="24"/>
          <w:szCs w:val="24"/>
        </w:rPr>
        <w:t>Manusia memiliki tiga pilihan; apakah dia akan melawan qodratnya (</w:t>
      </w:r>
      <w:r w:rsidRPr="00C90F03">
        <w:rPr>
          <w:rFonts w:ascii="Book Antiqua" w:hAnsi="Book Antiqua" w:cs="Times New Roman"/>
          <w:i/>
          <w:iCs/>
          <w:sz w:val="24"/>
          <w:szCs w:val="24"/>
        </w:rPr>
        <w:t>zhalim linafsih</w:t>
      </w:r>
      <w:r w:rsidRPr="00C90F03">
        <w:rPr>
          <w:rFonts w:ascii="Book Antiqua" w:hAnsi="Book Antiqua" w:cs="Times New Roman"/>
          <w:sz w:val="24"/>
          <w:szCs w:val="24"/>
        </w:rPr>
        <w:t>), atau hanya menjalankan hidup sekedarnya saja (</w:t>
      </w:r>
      <w:r w:rsidRPr="00C90F03">
        <w:rPr>
          <w:rFonts w:ascii="Book Antiqua" w:hAnsi="Book Antiqua" w:cs="Times New Roman"/>
          <w:i/>
          <w:iCs/>
          <w:sz w:val="24"/>
          <w:szCs w:val="24"/>
        </w:rPr>
        <w:t>muqtashid</w:t>
      </w:r>
      <w:r w:rsidRPr="00C90F03">
        <w:rPr>
          <w:rFonts w:ascii="Book Antiqua" w:hAnsi="Book Antiqua" w:cs="Times New Roman"/>
          <w:sz w:val="24"/>
          <w:szCs w:val="24"/>
        </w:rPr>
        <w:t>), atau justru melakukan tugas dengan sebaik-baiknya (</w:t>
      </w:r>
      <w:r w:rsidRPr="00C90F03">
        <w:rPr>
          <w:rFonts w:ascii="Book Antiqua" w:hAnsi="Book Antiqua" w:cs="Times New Roman"/>
          <w:i/>
          <w:iCs/>
          <w:sz w:val="24"/>
          <w:szCs w:val="24"/>
        </w:rPr>
        <w:t>sabiq bil-khairat</w:t>
      </w:r>
      <w:r w:rsidRPr="00C90F03">
        <w:rPr>
          <w:rFonts w:ascii="Book Antiqua" w:hAnsi="Book Antiqua" w:cs="Times New Roman"/>
          <w:sz w:val="24"/>
          <w:szCs w:val="24"/>
        </w:rPr>
        <w:t xml:space="preserve">). </w:t>
      </w:r>
      <w:r w:rsidRPr="00C90F03">
        <w:rPr>
          <w:rFonts w:ascii="Book Antiqua" w:hAnsi="Book Antiqua" w:cs="Times New Roman"/>
          <w:sz w:val="24"/>
          <w:szCs w:val="24"/>
          <w:lang w:val="en-US"/>
        </w:rPr>
        <w:t xml:space="preserve">Tiga kriteria pilihan manusia yang kemudian diadopsi oleh Paul Stoltz dengan </w:t>
      </w:r>
      <w:r w:rsidR="00F54BF8">
        <w:rPr>
          <w:rFonts w:ascii="Book Antiqua" w:hAnsi="Book Antiqua" w:cs="Times New Roman"/>
          <w:sz w:val="24"/>
          <w:szCs w:val="24"/>
          <w:lang w:val="en-US"/>
        </w:rPr>
        <w:t xml:space="preserve">Konsep </w:t>
      </w:r>
      <w:r w:rsidRPr="00C90F03">
        <w:rPr>
          <w:rFonts w:ascii="Book Antiqua" w:hAnsi="Book Antiqua" w:cs="Times New Roman"/>
          <w:sz w:val="24"/>
          <w:szCs w:val="24"/>
          <w:lang w:val="en-US"/>
        </w:rPr>
        <w:t>Adversit</w:t>
      </w:r>
      <w:r w:rsidR="00F54BF8">
        <w:rPr>
          <w:rFonts w:ascii="Book Antiqua" w:hAnsi="Book Antiqua" w:cs="Times New Roman"/>
          <w:sz w:val="24"/>
          <w:szCs w:val="24"/>
          <w:lang w:val="en-US"/>
        </w:rPr>
        <w:t>as</w:t>
      </w:r>
      <w:r w:rsidRPr="00C90F03">
        <w:rPr>
          <w:rFonts w:ascii="Book Antiqua" w:hAnsi="Book Antiqua" w:cs="Times New Roman"/>
          <w:sz w:val="24"/>
          <w:szCs w:val="24"/>
          <w:lang w:val="en-US"/>
        </w:rPr>
        <w:t xml:space="preserve"> yang dapat menganalisis kemampuan seseorang dalam menghadapi kesukaran, baik kesukaran dalam belajar, maupun dalam mencapai suatu kesuksesan (</w:t>
      </w:r>
      <w:r w:rsidRPr="00C90F03">
        <w:rPr>
          <w:rFonts w:ascii="Book Antiqua" w:hAnsi="Book Antiqua" w:cs="Times New Roman"/>
          <w:i/>
          <w:iCs/>
          <w:sz w:val="24"/>
          <w:szCs w:val="24"/>
          <w:lang w:val="en-US"/>
        </w:rPr>
        <w:t>Adversity Quotients</w:t>
      </w:r>
      <w:r w:rsidRPr="00C90F03">
        <w:rPr>
          <w:rFonts w:ascii="Book Antiqua" w:hAnsi="Book Antiqua" w:cs="Times New Roman"/>
          <w:sz w:val="24"/>
          <w:szCs w:val="24"/>
          <w:lang w:val="en-US"/>
        </w:rPr>
        <w:t>)</w:t>
      </w:r>
    </w:p>
    <w:p w:rsidR="00C90F03" w:rsidRPr="00C90F03" w:rsidRDefault="00C90F03" w:rsidP="005B0756">
      <w:pPr>
        <w:spacing w:line="240" w:lineRule="auto"/>
        <w:jc w:val="right"/>
        <w:rPr>
          <w:rFonts w:ascii="Book Antiqua" w:hAnsi="Book Antiqua" w:cstheme="majorBidi"/>
          <w:i/>
          <w:iCs/>
        </w:rPr>
      </w:pPr>
      <w:r w:rsidRPr="00C90F03">
        <w:rPr>
          <w:rFonts w:ascii="Book Antiqua" w:hAnsi="Book Antiqua" w:cstheme="majorBidi"/>
          <w:i/>
          <w:iCs/>
        </w:rPr>
        <w:t>Allahu a’lam</w:t>
      </w:r>
    </w:p>
    <w:p w:rsidR="00125A2F" w:rsidRDefault="005F4BC0" w:rsidP="005B0756">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DAFTAR</w:t>
      </w:r>
      <w:r>
        <w:rPr>
          <w:rFonts w:ascii="Book Antiqua" w:eastAsia="Book Antiqua" w:hAnsi="Book Antiqua" w:cs="Book Antiqua"/>
          <w:sz w:val="24"/>
          <w:szCs w:val="24"/>
        </w:rPr>
        <w:t xml:space="preserve"> </w:t>
      </w:r>
      <w:r>
        <w:rPr>
          <w:rFonts w:ascii="Book Antiqua" w:eastAsia="Book Antiqua" w:hAnsi="Book Antiqua" w:cs="Book Antiqua"/>
          <w:b/>
          <w:sz w:val="24"/>
          <w:szCs w:val="24"/>
        </w:rPr>
        <w:t>PUSTAKA</w:t>
      </w:r>
    </w:p>
    <w:p w:rsidR="004124C2" w:rsidRPr="004124C2" w:rsidRDefault="004124C2" w:rsidP="005B0756">
      <w:pPr>
        <w:widowControl w:val="0"/>
        <w:autoSpaceDE w:val="0"/>
        <w:autoSpaceDN w:val="0"/>
        <w:adjustRightInd w:val="0"/>
        <w:spacing w:after="0" w:line="240" w:lineRule="auto"/>
        <w:ind w:left="426" w:hanging="426"/>
        <w:rPr>
          <w:rFonts w:ascii="Book Antiqua" w:hAnsi="Book Antiqua"/>
        </w:rPr>
      </w:pPr>
      <w:r w:rsidRPr="004124C2">
        <w:rPr>
          <w:rFonts w:ascii="Book Antiqua" w:hAnsi="Book Antiqua" w:cstheme="majorBidi"/>
          <w:i/>
          <w:iCs/>
        </w:rPr>
        <w:t>Al-Quran al-karim</w:t>
      </w:r>
      <w:r w:rsidRPr="004124C2">
        <w:rPr>
          <w:rFonts w:ascii="Book Antiqua" w:hAnsi="Book Antiqua"/>
          <w:i/>
          <w:iCs/>
        </w:rPr>
        <w:t xml:space="preserve"> dan Terjemahnya</w:t>
      </w:r>
      <w:r w:rsidRPr="004124C2">
        <w:rPr>
          <w:rFonts w:ascii="Book Antiqua" w:hAnsi="Book Antiqua" w:cstheme="majorBidi"/>
        </w:rPr>
        <w:t xml:space="preserve">, </w:t>
      </w:r>
      <w:r w:rsidRPr="004124C2">
        <w:rPr>
          <w:rFonts w:ascii="Book Antiqua" w:hAnsi="Book Antiqua"/>
        </w:rPr>
        <w:t xml:space="preserve">Khadim al-Haramain asy-Syarifain, Departemen Agama Republik Indonesia. </w:t>
      </w:r>
    </w:p>
    <w:sdt>
      <w:sdtPr>
        <w:rPr>
          <w:rFonts w:ascii="Book Antiqua" w:eastAsia="Calibri" w:hAnsi="Book Antiqua" w:cs="Calibri"/>
          <w:sz w:val="22"/>
          <w:szCs w:val="22"/>
          <w:lang w:val="en-US" w:eastAsia="id-ID"/>
        </w:rPr>
        <w:id w:val="111145805"/>
        <w:bibliography/>
      </w:sdtPr>
      <w:sdtContent>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Abdullah, Salhah, and Ainon Mohd. (2005). </w:t>
          </w:r>
          <w:r w:rsidRPr="004124C2">
            <w:rPr>
              <w:rFonts w:ascii="Book Antiqua" w:hAnsi="Book Antiqua"/>
              <w:i/>
              <w:iCs/>
              <w:noProof/>
            </w:rPr>
            <w:t>Guru sebagai mentor.</w:t>
          </w:r>
          <w:r w:rsidRPr="004124C2">
            <w:rPr>
              <w:rFonts w:ascii="Book Antiqua" w:hAnsi="Book Antiqua"/>
              <w:noProof/>
            </w:rPr>
            <w:t xml:space="preserve"> Kuala Lumpur: PTS Professional.</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Adair, J. (2007). </w:t>
          </w:r>
          <w:r w:rsidRPr="004124C2">
            <w:rPr>
              <w:rFonts w:ascii="Book Antiqua" w:hAnsi="Book Antiqua"/>
              <w:i/>
              <w:iCs/>
              <w:noProof/>
            </w:rPr>
            <w:t>Cara Menumbuhkan Pemimpin (Alih Bahasa: Said Bazry).</w:t>
          </w:r>
          <w:r w:rsidRPr="004124C2">
            <w:rPr>
              <w:rFonts w:ascii="Book Antiqua" w:hAnsi="Book Antiqua"/>
              <w:noProof/>
            </w:rPr>
            <w:t xml:space="preserve"> Jakarta: Gramedia Pustaka Utama.</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lastRenderedPageBreak/>
            <w:t xml:space="preserve">Aditya, Purwa, I. Made Pageh, and Ketut Sedana Arta. (2017). Biografi I Ketut Widjana (Perjuangan, Nilai-Nilai Kepahlawanan dan Potensinya Sebagai Sumber Belajar Sejarah. </w:t>
          </w:r>
          <w:r w:rsidRPr="004124C2">
            <w:rPr>
              <w:rFonts w:ascii="Book Antiqua" w:hAnsi="Book Antiqua"/>
              <w:i/>
              <w:iCs/>
              <w:noProof/>
            </w:rPr>
            <w:t>Widya Winayata: Jurnal Pendidikan Sejarah, 7</w:t>
          </w:r>
          <w:r w:rsidRPr="004124C2">
            <w:rPr>
              <w:rFonts w:ascii="Book Antiqua" w:hAnsi="Book Antiqua"/>
              <w:noProof/>
            </w:rPr>
            <w:t>(1).</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Amin, Surahman, and Ferry M. Siregar. (2015). Pemimpin dan Kepemimpinan dalam al-Qur’an. </w:t>
          </w:r>
          <w:r w:rsidRPr="004124C2">
            <w:rPr>
              <w:rFonts w:ascii="Book Antiqua" w:hAnsi="Book Antiqua"/>
              <w:i/>
              <w:iCs/>
              <w:noProof/>
            </w:rPr>
            <w:t>Tanzil: Jurnal Studi Al-Qur’an, 1</w:t>
          </w:r>
          <w:r w:rsidRPr="004124C2">
            <w:rPr>
              <w:rFonts w:ascii="Book Antiqua" w:hAnsi="Book Antiqua"/>
              <w:noProof/>
            </w:rPr>
            <w:t>(1), 27.</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Aminah, S. (2018). Komunikasi Pemimpin dalam Strategi Positioning guna Meningkatkan Daya Saing Perguruan Tinggi Islam. </w:t>
          </w:r>
          <w:r w:rsidRPr="004124C2">
            <w:rPr>
              <w:rFonts w:ascii="Book Antiqua" w:hAnsi="Book Antiqua"/>
              <w:i/>
              <w:iCs/>
              <w:noProof/>
            </w:rPr>
            <w:t>Indonesian Journal of Islamic Communication, 1</w:t>
          </w:r>
          <w:r w:rsidRPr="004124C2">
            <w:rPr>
              <w:rFonts w:ascii="Book Antiqua" w:hAnsi="Book Antiqua"/>
              <w:noProof/>
            </w:rPr>
            <w:t>(1), 26-50.</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Ardianto, A., Prisanto, G. F., Irwansyah, I., Ernungtyas, N. F., &amp; Hidayanto, S. (2020). Praktik Lobi dan Negosiasi oleh Legislator Sebagai Bentuk Komunikasi Politik. </w:t>
          </w:r>
          <w:r w:rsidRPr="004124C2">
            <w:rPr>
              <w:rFonts w:ascii="Book Antiqua" w:hAnsi="Book Antiqua"/>
              <w:i/>
              <w:iCs/>
              <w:noProof/>
            </w:rPr>
            <w:t>Komuniti: Jurnal Komunikasi dan Teknologi Informasi, 12</w:t>
          </w:r>
          <w:r w:rsidRPr="004124C2">
            <w:rPr>
              <w:rFonts w:ascii="Book Antiqua" w:hAnsi="Book Antiqua"/>
              <w:noProof/>
            </w:rPr>
            <w:t>(1), 25-39.</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Aryani, L., Marettih, A. K. E., Cucuani, H., Susanti, R., &amp; Lestari, Y. I. (2013). Kompetensi Tidak Sempurna Tanpa Integritas Pada Pemimpin. </w:t>
          </w:r>
          <w:r w:rsidRPr="004124C2">
            <w:rPr>
              <w:rFonts w:ascii="Book Antiqua" w:hAnsi="Book Antiqua"/>
              <w:i/>
              <w:iCs/>
              <w:noProof/>
            </w:rPr>
            <w:t>Jurnal Psikologi, 9</w:t>
          </w:r>
          <w:r w:rsidRPr="004124C2">
            <w:rPr>
              <w:rFonts w:ascii="Book Antiqua" w:hAnsi="Book Antiqua"/>
              <w:noProof/>
            </w:rPr>
            <w:t>(1), 31-39.</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Adair, J. (2007). </w:t>
          </w:r>
          <w:r w:rsidRPr="004124C2">
            <w:rPr>
              <w:rFonts w:ascii="Book Antiqua" w:hAnsi="Book Antiqua"/>
              <w:i/>
              <w:iCs/>
              <w:noProof/>
            </w:rPr>
            <w:t>Cara Menumbuhkan Pemimpin.</w:t>
          </w:r>
          <w:r w:rsidRPr="004124C2">
            <w:rPr>
              <w:rFonts w:ascii="Book Antiqua" w:hAnsi="Book Antiqua"/>
              <w:noProof/>
            </w:rPr>
            <w:t xml:space="preserve"> Jakarta: Gramedia Pustaka Utama.</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Baswedan, A. (2013). </w:t>
          </w:r>
          <w:r w:rsidRPr="004124C2">
            <w:rPr>
              <w:rFonts w:ascii="Book Antiqua" w:hAnsi="Book Antiqua"/>
              <w:i/>
              <w:iCs/>
              <w:noProof/>
            </w:rPr>
            <w:t>Surat dari &amp; untuk pemimpin: menjadi Indonesia.</w:t>
          </w:r>
          <w:r w:rsidRPr="004124C2">
            <w:rPr>
              <w:rFonts w:ascii="Book Antiqua" w:hAnsi="Book Antiqua"/>
              <w:noProof/>
            </w:rPr>
            <w:t xml:space="preserve"> (A. Loebis, Ed.) Jakarta: Tempo Publishing.</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Budiono, B. (2012). Dedikasi dan Loyalitas Pengabdian Pelatih Yang Berkarakter Untuk Indonesia. </w:t>
          </w:r>
          <w:r w:rsidRPr="004124C2">
            <w:rPr>
              <w:rFonts w:ascii="Book Antiqua" w:hAnsi="Book Antiqua"/>
              <w:i/>
              <w:iCs/>
              <w:noProof/>
            </w:rPr>
            <w:t>Jorpres (Jurnal Olahraga Prestasi), 8</w:t>
          </w:r>
          <w:r w:rsidRPr="004124C2">
            <w:rPr>
              <w:rFonts w:ascii="Book Antiqua" w:hAnsi="Book Antiqua"/>
              <w:noProof/>
            </w:rPr>
            <w:t>(2), 102-107.</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Conger, J. A. (1987). Toward a behavioral theory of charismatic leadership in organizational </w:t>
          </w:r>
          <w:r w:rsidRPr="004124C2">
            <w:rPr>
              <w:rFonts w:ascii="Book Antiqua" w:hAnsi="Book Antiqua"/>
              <w:noProof/>
            </w:rPr>
            <w:t xml:space="preserve">settings. </w:t>
          </w:r>
          <w:r w:rsidRPr="004124C2">
            <w:rPr>
              <w:rFonts w:ascii="Book Antiqua" w:hAnsi="Book Antiqua"/>
              <w:i/>
              <w:iCs/>
              <w:noProof/>
            </w:rPr>
            <w:t>Academy of management review, 12</w:t>
          </w:r>
          <w:r w:rsidRPr="004124C2">
            <w:rPr>
              <w:rFonts w:ascii="Book Antiqua" w:hAnsi="Book Antiqua"/>
              <w:noProof/>
            </w:rPr>
            <w:t>(4), 637-647.</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Davis, R. C. (1951). </w:t>
          </w:r>
          <w:r w:rsidRPr="004124C2">
            <w:rPr>
              <w:rFonts w:ascii="Book Antiqua" w:hAnsi="Book Antiqua"/>
              <w:i/>
              <w:iCs/>
              <w:noProof/>
            </w:rPr>
            <w:t>The Fundamentals of Top Management.</w:t>
          </w:r>
          <w:r w:rsidRPr="004124C2">
            <w:rPr>
              <w:rFonts w:ascii="Book Antiqua" w:hAnsi="Book Antiqua"/>
              <w:noProof/>
            </w:rPr>
            <w:t xml:space="preserve"> Harper: University of California.</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Dahlan, D. (t.t.). </w:t>
          </w:r>
          <w:r w:rsidRPr="004124C2">
            <w:rPr>
              <w:rFonts w:ascii="Book Antiqua" w:hAnsi="Book Antiqua"/>
              <w:i/>
              <w:iCs/>
              <w:noProof/>
            </w:rPr>
            <w:t>Start Young.</w:t>
          </w:r>
          <w:r w:rsidRPr="004124C2">
            <w:rPr>
              <w:rFonts w:ascii="Book Antiqua" w:hAnsi="Book Antiqua"/>
              <w:noProof/>
            </w:rPr>
            <w:t xml:space="preserve"> Tips &amp; Trik Sukses di Usia Muda, Jakarta: Grasindo Gramedia.</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Faturahman, B. M. (2018). Kepemimpinan dalam Budaya Organisasi. </w:t>
          </w:r>
          <w:r w:rsidRPr="004124C2">
            <w:rPr>
              <w:rFonts w:ascii="Book Antiqua" w:hAnsi="Book Antiqua"/>
              <w:i/>
              <w:iCs/>
              <w:noProof/>
            </w:rPr>
            <w:t>MADANI Jurnal Politik dan Sosial Kemasyarakatan, 10</w:t>
          </w:r>
          <w:r w:rsidRPr="004124C2">
            <w:rPr>
              <w:rFonts w:ascii="Book Antiqua" w:hAnsi="Book Antiqua"/>
              <w:noProof/>
            </w:rPr>
            <w:t>(1), 1-11.</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Fitriyah, Nurul, and Agus Suliyadi. (2018). Membangun Kompetensi Pemimpin dalam Mengelola Organisasi Publik: Strategi dan Aplikasi. </w:t>
          </w:r>
          <w:r w:rsidRPr="004124C2">
            <w:rPr>
              <w:rFonts w:ascii="Book Antiqua" w:hAnsi="Book Antiqua"/>
              <w:i/>
              <w:iCs/>
              <w:noProof/>
            </w:rPr>
            <w:t>Madani Jurnal Politik Dan Sosial Kemasyarakatan, 10</w:t>
          </w:r>
          <w:r w:rsidRPr="004124C2">
            <w:rPr>
              <w:rFonts w:ascii="Book Antiqua" w:hAnsi="Book Antiqua"/>
              <w:noProof/>
            </w:rPr>
            <w:t>(1), 79-91.</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Gehring, D. R. (2007). Applying Traits Theory of Leadership to Project Management. </w:t>
          </w:r>
          <w:r w:rsidRPr="004124C2">
            <w:rPr>
              <w:rFonts w:ascii="Book Antiqua" w:hAnsi="Book Antiqua"/>
              <w:i/>
              <w:iCs/>
              <w:noProof/>
            </w:rPr>
            <w:t>Project Management Journal, 38</w:t>
          </w:r>
          <w:r w:rsidRPr="004124C2">
            <w:rPr>
              <w:rFonts w:ascii="Book Antiqua" w:hAnsi="Book Antiqua"/>
              <w:noProof/>
            </w:rPr>
            <w:t>(1), 44-54.</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Gillinson, S. (2004). </w:t>
          </w:r>
          <w:r w:rsidRPr="004124C2">
            <w:rPr>
              <w:rFonts w:ascii="Book Antiqua" w:hAnsi="Book Antiqua"/>
              <w:i/>
              <w:iCs/>
              <w:noProof/>
            </w:rPr>
            <w:t>Why Cooperate?: A Multi-disciplinary Study of Collective Action.</w:t>
          </w:r>
          <w:r w:rsidRPr="004124C2">
            <w:rPr>
              <w:rFonts w:ascii="Book Antiqua" w:hAnsi="Book Antiqua"/>
              <w:noProof/>
            </w:rPr>
            <w:t xml:space="preserve"> London: Overseas Development Institute.</w:t>
          </w:r>
        </w:p>
        <w:p w:rsidR="004124C2" w:rsidRPr="004124C2" w:rsidRDefault="004124C2" w:rsidP="005B0756">
          <w:pPr>
            <w:spacing w:after="0" w:line="240" w:lineRule="auto"/>
            <w:ind w:left="426" w:hanging="426"/>
            <w:rPr>
              <w:rFonts w:ascii="Book Antiqua" w:hAnsi="Book Antiqua"/>
              <w:noProof/>
            </w:rPr>
          </w:pPr>
          <w:r w:rsidRPr="004124C2">
            <w:rPr>
              <w:rFonts w:ascii="Book Antiqua" w:hAnsi="Book Antiqua"/>
              <w:noProof/>
            </w:rPr>
            <w:t xml:space="preserve">Hasibuan, M. S. (2016). </w:t>
          </w:r>
          <w:r w:rsidRPr="004124C2">
            <w:rPr>
              <w:rFonts w:ascii="Book Antiqua" w:hAnsi="Book Antiqua"/>
              <w:i/>
              <w:iCs/>
              <w:noProof/>
            </w:rPr>
            <w:t>Manajemen sumber daya manusia.</w:t>
          </w:r>
          <w:r w:rsidRPr="004124C2">
            <w:rPr>
              <w:rFonts w:ascii="Book Antiqua" w:hAnsi="Book Antiqua"/>
              <w:noProof/>
            </w:rPr>
            <w:t xml:space="preserve"> Bumi Aksara.</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Kartakusumah, B. (2006). </w:t>
          </w:r>
          <w:r w:rsidRPr="004124C2">
            <w:rPr>
              <w:rFonts w:ascii="Book Antiqua" w:hAnsi="Book Antiqua"/>
              <w:i/>
              <w:iCs/>
              <w:noProof/>
            </w:rPr>
            <w:t>Pemimpin Adiluhung: Genealogi Kepemimpinan Kontemporer.</w:t>
          </w:r>
          <w:r w:rsidRPr="004124C2">
            <w:rPr>
              <w:rFonts w:ascii="Book Antiqua" w:hAnsi="Book Antiqua"/>
              <w:noProof/>
            </w:rPr>
            <w:t xml:space="preserve"> Teraju.</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Kriger, M. a. (2005). Leadership with inner meaning: A contingency theory of leadership based on the worldviews of five religions. </w:t>
          </w:r>
          <w:r w:rsidRPr="004124C2">
            <w:rPr>
              <w:rFonts w:ascii="Book Antiqua" w:hAnsi="Book Antiqua"/>
              <w:i/>
              <w:iCs/>
              <w:noProof/>
            </w:rPr>
            <w:t>The leadership quarterly, 16</w:t>
          </w:r>
          <w:r w:rsidRPr="004124C2">
            <w:rPr>
              <w:rFonts w:ascii="Book Antiqua" w:hAnsi="Book Antiqua"/>
              <w:noProof/>
            </w:rPr>
            <w:t>(5), 771-806.</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Mahmudin, Shafwan, and Trisni Andayani. (2017). Eksistensi Silek Galombang Pada Upacara Perkawinan Etnis Minangkabau Di Medan. </w:t>
          </w:r>
          <w:r w:rsidRPr="004124C2">
            <w:rPr>
              <w:rFonts w:ascii="Book Antiqua" w:hAnsi="Book Antiqua"/>
              <w:i/>
              <w:iCs/>
              <w:noProof/>
            </w:rPr>
            <w:t>Gondang: Jurnal Seni dan Budaya, 1</w:t>
          </w:r>
          <w:r w:rsidRPr="004124C2">
            <w:rPr>
              <w:rFonts w:ascii="Book Antiqua" w:hAnsi="Book Antiqua"/>
              <w:noProof/>
            </w:rPr>
            <w:t>(2), 78-90.</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Mahessa, Nurul Fathia, and N. R. H. Frieda. (2017). Gaya Kepemimpinan Melayani Dan </w:t>
          </w:r>
          <w:r w:rsidRPr="004124C2">
            <w:rPr>
              <w:rFonts w:ascii="Book Antiqua" w:hAnsi="Book Antiqua"/>
              <w:noProof/>
            </w:rPr>
            <w:lastRenderedPageBreak/>
            <w:t xml:space="preserve">Kesiapan Untuk Berubah Pada Karyawan BPJS Ketenagakerjaan. </w:t>
          </w:r>
          <w:r w:rsidRPr="004124C2">
            <w:rPr>
              <w:rFonts w:ascii="Book Antiqua" w:hAnsi="Book Antiqua"/>
              <w:i/>
              <w:iCs/>
              <w:noProof/>
            </w:rPr>
            <w:t>5</w:t>
          </w:r>
          <w:r w:rsidRPr="004124C2">
            <w:rPr>
              <w:rFonts w:ascii="Book Antiqua" w:hAnsi="Book Antiqua"/>
              <w:noProof/>
            </w:rPr>
            <w:t>(1), 113-116.</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Marwah, M. (2018). Umar Bin Khattab: Potret Keteladanan Sang Pemimpin Umat. </w:t>
          </w:r>
          <w:r w:rsidRPr="004124C2">
            <w:rPr>
              <w:rFonts w:ascii="Book Antiqua" w:hAnsi="Book Antiqua"/>
              <w:i/>
              <w:iCs/>
              <w:noProof/>
            </w:rPr>
            <w:t>AL-TADABBUR, 4</w:t>
          </w:r>
          <w:r w:rsidRPr="004124C2">
            <w:rPr>
              <w:rFonts w:ascii="Book Antiqua" w:hAnsi="Book Antiqua"/>
              <w:noProof/>
            </w:rPr>
            <w:t>(2), 1-20.</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Ni'mah, M. (2015). Transformasi Selebriti Menjadi Politisi: Urgensi Personal Front dalam Ranah Sosial. </w:t>
          </w:r>
          <w:r w:rsidRPr="004124C2">
            <w:rPr>
              <w:rFonts w:ascii="Book Antiqua" w:hAnsi="Book Antiqua"/>
              <w:i/>
              <w:iCs/>
              <w:noProof/>
            </w:rPr>
            <w:t>Informasi, 45</w:t>
          </w:r>
          <w:r w:rsidRPr="004124C2">
            <w:rPr>
              <w:rFonts w:ascii="Book Antiqua" w:hAnsi="Book Antiqua"/>
              <w:noProof/>
            </w:rPr>
            <w:t>(2), 141-154.</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Nurhayati, S. (2014). Mambangun Kepemimpinan Yang Efektif Untuk Meraih Keunggulan Kompetitif Organisasi. </w:t>
          </w:r>
          <w:r w:rsidRPr="004124C2">
            <w:rPr>
              <w:rFonts w:ascii="Book Antiqua" w:hAnsi="Book Antiqua"/>
              <w:i/>
              <w:iCs/>
              <w:noProof/>
            </w:rPr>
            <w:t>Jurnal Ekonomi Dan Bisnis, 15</w:t>
          </w:r>
          <w:r w:rsidRPr="004124C2">
            <w:rPr>
              <w:rFonts w:ascii="Book Antiqua" w:hAnsi="Book Antiqua"/>
              <w:noProof/>
            </w:rPr>
            <w:t>(2), 21-27.</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Othman, Norasmah, Siti Junaidah M. Mujir, and Mohammed Sani Ibrahim. (2012). Pengaruh Persepsi Terhadap Keberkesanan Kepimpinan ke Atas Orientasi Kepimpinan Multidimensi Pemimpin Akademik dan Komitmen Pensyarah. </w:t>
          </w:r>
          <w:r w:rsidRPr="004124C2">
            <w:rPr>
              <w:rFonts w:ascii="Book Antiqua" w:hAnsi="Book Antiqua"/>
              <w:i/>
              <w:iCs/>
              <w:noProof/>
            </w:rPr>
            <w:t>UKM Journal of Management</w:t>
          </w:r>
          <w:r w:rsidRPr="004124C2">
            <w:rPr>
              <w:rFonts w:ascii="Book Antiqua" w:hAnsi="Book Antiqua"/>
              <w:noProof/>
            </w:rPr>
            <w:t>, 34.</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Pratasik, R. R. (2013). Analisis Pemberdayaan, Motivasi, dan Produktivitas Kerja Pengrajin Meubel di Desa Leilem Tiga Kecamatan Sonder Kabupaten Minahasa. </w:t>
          </w:r>
          <w:r w:rsidRPr="004124C2">
            <w:rPr>
              <w:rFonts w:ascii="Book Antiqua" w:hAnsi="Book Antiqua"/>
              <w:i/>
              <w:iCs/>
              <w:noProof/>
            </w:rPr>
            <w:t>Jurnal EMBA: Jurnal Riset Ekonomi, Manajemen, Bisnis dan Akuntansi, 1</w:t>
          </w:r>
          <w:r w:rsidRPr="004124C2">
            <w:rPr>
              <w:rFonts w:ascii="Book Antiqua" w:hAnsi="Book Antiqua"/>
              <w:noProof/>
            </w:rPr>
            <w:t>(4).</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Putong, I. (2015). </w:t>
          </w:r>
          <w:r w:rsidRPr="004124C2">
            <w:rPr>
              <w:rFonts w:ascii="Book Antiqua" w:hAnsi="Book Antiqua"/>
              <w:i/>
              <w:iCs/>
              <w:noProof/>
            </w:rPr>
            <w:t>Kepemimpinan: kajian teoritis dan praktis. Vol. 1.</w:t>
          </w:r>
          <w:r w:rsidRPr="004124C2">
            <w:rPr>
              <w:rFonts w:ascii="Book Antiqua" w:hAnsi="Book Antiqua"/>
              <w:noProof/>
            </w:rPr>
            <w:t xml:space="preserve"> Buku&amp;Artikel Karya Iskandar Putong.</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Rodliyah, S. (2019). Leadership Pesantren: Urgensi Pendidikan dalam Menyiapkan Pemimpin Bangsa Berkualitas dan Bermoral. </w:t>
          </w:r>
          <w:r w:rsidRPr="004124C2">
            <w:rPr>
              <w:rFonts w:ascii="Book Antiqua" w:hAnsi="Book Antiqua"/>
              <w:i/>
              <w:iCs/>
              <w:noProof/>
            </w:rPr>
            <w:t>MANAGERIA: Jurnal Manajemen Pendidikan Islam, 4</w:t>
          </w:r>
          <w:r w:rsidRPr="004124C2">
            <w:rPr>
              <w:rFonts w:ascii="Book Antiqua" w:hAnsi="Book Antiqua"/>
              <w:noProof/>
            </w:rPr>
            <w:t>(1), 169-182.</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Rohmat, D. (2016). Relasi Kepemimpinan dan Kultur Sekolah. </w:t>
          </w:r>
          <w:r w:rsidRPr="004124C2">
            <w:rPr>
              <w:rFonts w:ascii="Book Antiqua" w:hAnsi="Book Antiqua"/>
              <w:i/>
              <w:iCs/>
              <w:noProof/>
            </w:rPr>
            <w:t>Jurnal Kependidikan INSANIA, 21</w:t>
          </w:r>
          <w:r w:rsidRPr="004124C2">
            <w:rPr>
              <w:rFonts w:ascii="Book Antiqua" w:hAnsi="Book Antiqua"/>
              <w:noProof/>
            </w:rPr>
            <w:t>(2), 161-178.</w:t>
          </w:r>
        </w:p>
        <w:p w:rsidR="00734A0C" w:rsidRPr="00734A0C" w:rsidRDefault="00734A0C" w:rsidP="00734A0C">
          <w:pPr>
            <w:spacing w:after="0" w:line="240" w:lineRule="auto"/>
            <w:ind w:left="426" w:hanging="426"/>
            <w:rPr>
              <w:rFonts w:ascii="Book Antiqua" w:hAnsi="Book Antiqua"/>
              <w:sz w:val="24"/>
              <w:szCs w:val="24"/>
            </w:rPr>
          </w:pPr>
          <w:r w:rsidRPr="00734A0C">
            <w:rPr>
              <w:rFonts w:ascii="Book Antiqua" w:eastAsia="Times New Roman" w:hAnsi="Book Antiqua" w:cs="Arial"/>
              <w:color w:val="222222"/>
              <w:sz w:val="24"/>
              <w:szCs w:val="24"/>
              <w:shd w:val="clear" w:color="auto" w:fill="FFFFFF"/>
              <w:lang w:val="en-ID" w:eastAsia="en-US"/>
            </w:rPr>
            <w:t>Shihab, M. Quraish. "Wawasan Al-Quran." </w:t>
          </w:r>
          <w:r w:rsidRPr="00734A0C">
            <w:rPr>
              <w:rFonts w:ascii="Book Antiqua" w:eastAsia="Times New Roman" w:hAnsi="Book Antiqua" w:cs="Arial"/>
              <w:i/>
              <w:iCs/>
              <w:color w:val="222222"/>
              <w:sz w:val="24"/>
              <w:szCs w:val="24"/>
              <w:shd w:val="clear" w:color="auto" w:fill="FFFFFF"/>
              <w:lang w:val="en-ID" w:eastAsia="en-US"/>
            </w:rPr>
            <w:t>Bandung: Mizan</w:t>
          </w:r>
          <w:r w:rsidRPr="00734A0C">
            <w:rPr>
              <w:rFonts w:ascii="Book Antiqua" w:eastAsia="Times New Roman" w:hAnsi="Book Antiqua" w:cs="Arial"/>
              <w:color w:val="222222"/>
              <w:sz w:val="24"/>
              <w:szCs w:val="24"/>
              <w:shd w:val="clear" w:color="auto" w:fill="FFFFFF"/>
              <w:lang w:val="en-ID" w:eastAsia="en-US"/>
            </w:rPr>
            <w:t> (1996).</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Soekarso, I. P. (2015). </w:t>
          </w:r>
          <w:r w:rsidRPr="004124C2">
            <w:rPr>
              <w:rFonts w:ascii="Book Antiqua" w:hAnsi="Book Antiqua"/>
              <w:i/>
              <w:iCs/>
              <w:noProof/>
            </w:rPr>
            <w:t>Kepemimpinan: Kajian Teoritis dan Praktis</w:t>
          </w:r>
          <w:r w:rsidRPr="004124C2">
            <w:rPr>
              <w:rFonts w:ascii="Book Antiqua" w:hAnsi="Book Antiqua"/>
              <w:noProof/>
            </w:rPr>
            <w:t xml:space="preserve"> (Vol. 1). (C. Hidayat, Ed.) Buku&amp;Artikel Karya Iskandar Putong.</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Sridiyatmiko, G. (2019). Pribadi Sri Sultan Hamengkubuwana IX Sebagai Sosok Inspiring bagi Bangsa Indonesia dan Nilai-Nilai Ke-IPS-an yang Terkadung di dalamnya. </w:t>
          </w:r>
          <w:r w:rsidRPr="004124C2">
            <w:rPr>
              <w:rFonts w:ascii="Book Antiqua" w:hAnsi="Book Antiqua"/>
              <w:i/>
              <w:iCs/>
              <w:noProof/>
            </w:rPr>
            <w:t>Jurnal Sosialita, 11</w:t>
          </w:r>
          <w:r w:rsidRPr="004124C2">
            <w:rPr>
              <w:rFonts w:ascii="Book Antiqua" w:hAnsi="Book Antiqua"/>
              <w:noProof/>
            </w:rPr>
            <w:t>(1), 167-187.</w:t>
          </w:r>
        </w:p>
        <w:p w:rsidR="004124C2" w:rsidRDefault="004124C2" w:rsidP="005B0756">
          <w:pPr>
            <w:spacing w:after="0" w:line="240" w:lineRule="auto"/>
            <w:ind w:left="426" w:hanging="426"/>
            <w:rPr>
              <w:rFonts w:ascii="Book Antiqua" w:hAnsi="Book Antiqua"/>
              <w:noProof/>
            </w:rPr>
          </w:pPr>
          <w:r w:rsidRPr="004124C2">
            <w:rPr>
              <w:rFonts w:ascii="Book Antiqua" w:hAnsi="Book Antiqua"/>
              <w:noProof/>
            </w:rPr>
            <w:t xml:space="preserve">Stoltz, P. G. (1997). </w:t>
          </w:r>
          <w:r w:rsidRPr="004124C2">
            <w:rPr>
              <w:rFonts w:ascii="Book Antiqua" w:hAnsi="Book Antiqua"/>
              <w:i/>
              <w:iCs/>
              <w:noProof/>
            </w:rPr>
            <w:t>Adversity quotient: Turning obstacles into opportunities.</w:t>
          </w:r>
          <w:r w:rsidRPr="004124C2">
            <w:rPr>
              <w:rFonts w:ascii="Book Antiqua" w:hAnsi="Book Antiqua"/>
              <w:noProof/>
            </w:rPr>
            <w:t xml:space="preserve"> USA: John Wiley &amp; Sons.</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Sumarni, Sri, Achmad Dardiri, and Darmiyati Zuchdi. (2015). Pengembangan Model Pendidikan Karakter Berbasis Penguatan Modal Sosial Bagi Mahasiswa UIN Sunan Kalijaga. </w:t>
          </w:r>
          <w:r w:rsidRPr="004124C2">
            <w:rPr>
              <w:rFonts w:ascii="Book Antiqua" w:hAnsi="Book Antiqua"/>
              <w:i/>
              <w:iCs/>
              <w:noProof/>
            </w:rPr>
            <w:t>Jurnal Pembangunan Pendidikan: Fondasi dan Aplikasi, 3</w:t>
          </w:r>
          <w:r w:rsidRPr="004124C2">
            <w:rPr>
              <w:rFonts w:ascii="Book Antiqua" w:hAnsi="Book Antiqua"/>
              <w:noProof/>
            </w:rPr>
            <w:t>(1), 44-57.</w:t>
          </w:r>
        </w:p>
        <w:p w:rsidR="00734A0C" w:rsidRPr="004124C2" w:rsidRDefault="00734A0C" w:rsidP="00734A0C">
          <w:pPr>
            <w:pStyle w:val="Bibliography"/>
            <w:ind w:left="426" w:hanging="426"/>
            <w:rPr>
              <w:rFonts w:ascii="Book Antiqua" w:hAnsi="Book Antiqua"/>
              <w:noProof/>
            </w:rPr>
          </w:pPr>
          <w:r w:rsidRPr="004124C2">
            <w:rPr>
              <w:rFonts w:ascii="Book Antiqua" w:hAnsi="Book Antiqua"/>
              <w:noProof/>
            </w:rPr>
            <w:t xml:space="preserve">Syahrul, S. (2015). Kepemimpinan dan Inovasi Lembaga Pendidikan (Pengalaman Pondok Gontor VII </w:t>
          </w:r>
          <w:bookmarkStart w:id="1" w:name="_GoBack"/>
          <w:bookmarkEnd w:id="1"/>
          <w:r w:rsidRPr="004124C2">
            <w:rPr>
              <w:rFonts w:ascii="Book Antiqua" w:hAnsi="Book Antiqua"/>
              <w:noProof/>
            </w:rPr>
            <w:t xml:space="preserve">Putra Sulawesi Tenggara). </w:t>
          </w:r>
          <w:r w:rsidRPr="004124C2">
            <w:rPr>
              <w:rFonts w:ascii="Book Antiqua" w:hAnsi="Book Antiqua"/>
              <w:i/>
              <w:iCs/>
              <w:noProof/>
            </w:rPr>
            <w:t>Al-Ta'dib, 8</w:t>
          </w:r>
          <w:r w:rsidRPr="004124C2">
            <w:rPr>
              <w:rFonts w:ascii="Book Antiqua" w:hAnsi="Book Antiqua"/>
              <w:noProof/>
            </w:rPr>
            <w:t>(1), 82-100.</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Van Knippenberg, Barbara, and Daan Van Knippenberg. (2005). Leader self-sacrifice and leadership effectiveness: the moderating role of leader prototypicality. </w:t>
          </w:r>
          <w:r w:rsidRPr="004124C2">
            <w:rPr>
              <w:rFonts w:ascii="Book Antiqua" w:hAnsi="Book Antiqua"/>
              <w:i/>
              <w:iCs/>
              <w:noProof/>
            </w:rPr>
            <w:t>Journal of applied psychology, 90</w:t>
          </w:r>
          <w:r w:rsidRPr="004124C2">
            <w:rPr>
              <w:rFonts w:ascii="Book Antiqua" w:hAnsi="Book Antiqua"/>
              <w:noProof/>
            </w:rPr>
            <w:t>(1), 25.</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Widayat, P. A. (2014). Kepemimpinan Profetik. </w:t>
          </w:r>
          <w:r w:rsidRPr="004124C2">
            <w:rPr>
              <w:rFonts w:ascii="Book Antiqua" w:hAnsi="Book Antiqua"/>
              <w:i/>
              <w:iCs/>
              <w:noProof/>
            </w:rPr>
            <w:t>Jurnal Pemikiran Islam, 19</w:t>
          </w:r>
          <w:r w:rsidRPr="004124C2">
            <w:rPr>
              <w:rFonts w:ascii="Book Antiqua" w:hAnsi="Book Antiqua"/>
              <w:noProof/>
            </w:rPr>
            <w:t>(1), 18-34.</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Widyawati, Karya, Atie Ernawati, and Fanty Puspita Dewi. (2015). Peranan Ruang Terbuka Publik Terhadap Tingkat Solidaritas dan Kepedulian Penghuni Kawasan Perumahan di Jakarta. </w:t>
          </w:r>
          <w:r w:rsidRPr="004124C2">
            <w:rPr>
              <w:rFonts w:ascii="Book Antiqua" w:hAnsi="Book Antiqua"/>
              <w:i/>
              <w:iCs/>
              <w:noProof/>
            </w:rPr>
            <w:t>Faktor Exacta, 4</w:t>
          </w:r>
          <w:r w:rsidRPr="004124C2">
            <w:rPr>
              <w:rFonts w:ascii="Book Antiqua" w:hAnsi="Book Antiqua"/>
              <w:noProof/>
            </w:rPr>
            <w:t>(3), 246-260.</w:t>
          </w:r>
        </w:p>
        <w:p w:rsidR="004124C2" w:rsidRPr="004124C2" w:rsidRDefault="004124C2" w:rsidP="005B0756">
          <w:pPr>
            <w:spacing w:after="0" w:line="240" w:lineRule="auto"/>
            <w:ind w:left="426" w:hanging="426"/>
            <w:rPr>
              <w:rFonts w:ascii="Book Antiqua" w:hAnsi="Book Antiqua"/>
            </w:rPr>
          </w:pPr>
          <w:r w:rsidRPr="004124C2">
            <w:rPr>
              <w:rFonts w:ascii="Book Antiqua" w:hAnsi="Book Antiqua"/>
            </w:rPr>
            <w:lastRenderedPageBreak/>
            <w:t xml:space="preserve">Yahya, Harun, (2003), </w:t>
          </w:r>
          <w:r w:rsidRPr="004124C2">
            <w:rPr>
              <w:rFonts w:ascii="Book Antiqua" w:hAnsi="Book Antiqua"/>
              <w:i/>
              <w:iCs/>
            </w:rPr>
            <w:t xml:space="preserve">Keajaiban Penciptaan </w:t>
          </w:r>
          <w:proofErr w:type="gramStart"/>
          <w:r w:rsidRPr="004124C2">
            <w:rPr>
              <w:rFonts w:ascii="Book Antiqua" w:hAnsi="Book Antiqua"/>
              <w:i/>
              <w:iCs/>
            </w:rPr>
            <w:t>Manusia .</w:t>
          </w:r>
          <w:proofErr w:type="gramEnd"/>
          <w:r w:rsidRPr="004124C2">
            <w:rPr>
              <w:rFonts w:ascii="Book Antiqua" w:hAnsi="Book Antiqua"/>
            </w:rPr>
            <w:t xml:space="preserve"> (CD-ROM), Jakarta: Okur Production</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Yuwana, R. Y. (2019). Strategi penciptaan materi humor: Analisis transitivitas. </w:t>
          </w:r>
          <w:r w:rsidRPr="004124C2">
            <w:rPr>
              <w:rFonts w:ascii="Book Antiqua" w:hAnsi="Book Antiqua"/>
              <w:i/>
              <w:iCs/>
              <w:noProof/>
            </w:rPr>
            <w:t>LEKSEMA: Jurnal Bahasa dan Sastra, 4</w:t>
          </w:r>
          <w:r w:rsidRPr="004124C2">
            <w:rPr>
              <w:rFonts w:ascii="Book Antiqua" w:hAnsi="Book Antiqua"/>
              <w:noProof/>
            </w:rPr>
            <w:t>(1), 1-10.</w:t>
          </w:r>
        </w:p>
        <w:p w:rsidR="004124C2" w:rsidRPr="004124C2" w:rsidRDefault="004124C2" w:rsidP="005B0756">
          <w:pPr>
            <w:pStyle w:val="Bibliography"/>
            <w:ind w:left="426" w:hanging="426"/>
            <w:rPr>
              <w:rFonts w:ascii="Book Antiqua" w:hAnsi="Book Antiqua"/>
              <w:noProof/>
            </w:rPr>
          </w:pPr>
          <w:r w:rsidRPr="004124C2">
            <w:rPr>
              <w:rFonts w:ascii="Book Antiqua" w:hAnsi="Book Antiqua"/>
              <w:noProof/>
            </w:rPr>
            <w:t xml:space="preserve">Yuliana, Baiturrohma, and Isro Ani Widayati. (2018). Analisis Karakteristik Pemimpin Yang Dikagumi Oleh Bawahan. </w:t>
          </w:r>
          <w:r w:rsidRPr="004124C2">
            <w:rPr>
              <w:rFonts w:ascii="Book Antiqua" w:hAnsi="Book Antiqua"/>
              <w:i/>
              <w:iCs/>
              <w:noProof/>
            </w:rPr>
            <w:t>Jurnal Ilmiah Administrasi Bisnis dan Inovasi, 2</w:t>
          </w:r>
          <w:r w:rsidRPr="004124C2">
            <w:rPr>
              <w:rFonts w:ascii="Book Antiqua" w:hAnsi="Book Antiqua"/>
              <w:noProof/>
            </w:rPr>
            <w:t>(1), 209-218.</w:t>
          </w:r>
        </w:p>
        <w:p w:rsidR="004124C2" w:rsidRDefault="009B3FA4" w:rsidP="005B0756">
          <w:pPr>
            <w:spacing w:after="0" w:line="240" w:lineRule="auto"/>
            <w:ind w:left="426" w:hanging="426"/>
          </w:pPr>
        </w:p>
      </w:sdtContent>
    </w:sdt>
    <w:p w:rsidR="00125A2F" w:rsidRDefault="005F4BC0" w:rsidP="005B0756">
      <w:pPr>
        <w:spacing w:after="0" w:line="240" w:lineRule="auto"/>
        <w:ind w:left="454" w:hanging="454"/>
        <w:rPr>
          <w:rFonts w:ascii="Book Antiqua" w:eastAsia="Book Antiqua" w:hAnsi="Book Antiqua" w:cs="Book Antiqua"/>
          <w:sz w:val="24"/>
          <w:szCs w:val="24"/>
        </w:rPr>
        <w:sectPr w:rsidR="00125A2F">
          <w:type w:val="continuous"/>
          <w:pgSz w:w="11906" w:h="16838"/>
          <w:pgMar w:top="1440" w:right="1440" w:bottom="1440" w:left="1440" w:header="720" w:footer="720" w:gutter="0"/>
          <w:cols w:num="2" w:space="720" w:equalWidth="0">
            <w:col w:w="4229" w:space="567"/>
            <w:col w:w="4229" w:space="0"/>
          </w:cols>
        </w:sectPr>
      </w:pPr>
      <w:r>
        <w:rPr>
          <w:rFonts w:ascii="Book Antiqua" w:eastAsia="Book Antiqua" w:hAnsi="Book Antiqua" w:cs="Book Antiqua"/>
          <w:sz w:val="24"/>
          <w:szCs w:val="24"/>
        </w:rPr>
        <w:t>.</w:t>
      </w:r>
    </w:p>
    <w:p w:rsidR="00125A2F" w:rsidRDefault="00125A2F" w:rsidP="005B0756">
      <w:pPr>
        <w:spacing w:line="240" w:lineRule="auto"/>
        <w:rPr>
          <w:rFonts w:ascii="Book Antiqua" w:eastAsia="Book Antiqua" w:hAnsi="Book Antiqua" w:cs="Book Antiqua"/>
          <w:sz w:val="24"/>
          <w:szCs w:val="24"/>
        </w:rPr>
      </w:pPr>
    </w:p>
    <w:sectPr w:rsidR="00125A2F">
      <w:type w:val="continuous"/>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4D9" w:rsidRDefault="005534D9">
      <w:pPr>
        <w:spacing w:after="0" w:line="240" w:lineRule="auto"/>
      </w:pPr>
      <w:r>
        <w:separator/>
      </w:r>
    </w:p>
  </w:endnote>
  <w:endnote w:type="continuationSeparator" w:id="0">
    <w:p w:rsidR="005534D9" w:rsidRDefault="0055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4" w:rsidRDefault="009B3FA4">
    <w:pPr>
      <w:widowControl w:val="0"/>
      <w:pBdr>
        <w:top w:val="nil"/>
        <w:left w:val="nil"/>
        <w:bottom w:val="nil"/>
        <w:right w:val="nil"/>
        <w:between w:val="nil"/>
      </w:pBdr>
      <w:spacing w:after="0" w:line="276" w:lineRule="auto"/>
      <w:rPr>
        <w:color w:val="000000"/>
      </w:rPr>
    </w:pP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9B3FA4">
      <w:tc>
        <w:tcPr>
          <w:tcW w:w="9016" w:type="dxa"/>
        </w:tcPr>
        <w:p w:rsidR="009B3FA4" w:rsidRDefault="009B3FA4">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w:t>
          </w:r>
          <w:proofErr w:type="gramStart"/>
          <w:r>
            <w:rPr>
              <w:rFonts w:ascii="Book Antiqua" w:eastAsia="Book Antiqua" w:hAnsi="Book Antiqua" w:cs="Book Antiqua"/>
              <w:color w:val="000000"/>
            </w:rPr>
            <w:t>xx:xx</w:t>
          </w:r>
          <w:proofErr w:type="gramEnd"/>
          <w:r>
            <w:rPr>
              <w:rFonts w:ascii="Book Antiqua" w:eastAsia="Book Antiqua" w:hAnsi="Book Antiqua" w:cs="Book Antiqua"/>
              <w:color w:val="000000"/>
            </w:rPr>
            <w:t>-xx</w:t>
          </w:r>
        </w:p>
      </w:tc>
    </w:tr>
  </w:tbl>
  <w:p w:rsidR="009B3FA4" w:rsidRDefault="009B3FA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4" w:rsidRDefault="009B3FA4">
    <w:pPr>
      <w:widowControl w:val="0"/>
      <w:pBdr>
        <w:top w:val="nil"/>
        <w:left w:val="nil"/>
        <w:bottom w:val="nil"/>
        <w:right w:val="nil"/>
        <w:between w:val="nil"/>
      </w:pBdr>
      <w:spacing w:after="0" w:line="276" w:lineRule="auto"/>
      <w:rPr>
        <w:color w:val="000000"/>
      </w:rPr>
    </w:pP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9B3FA4">
      <w:tc>
        <w:tcPr>
          <w:tcW w:w="9016" w:type="dxa"/>
        </w:tcPr>
        <w:p w:rsidR="009B3FA4" w:rsidRDefault="009B3FA4">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w:t>
          </w:r>
          <w:proofErr w:type="gramStart"/>
          <w:r>
            <w:rPr>
              <w:rFonts w:ascii="Book Antiqua" w:eastAsia="Book Antiqua" w:hAnsi="Book Antiqua" w:cs="Book Antiqua"/>
              <w:color w:val="000000"/>
            </w:rPr>
            <w:t>xx:xx</w:t>
          </w:r>
          <w:proofErr w:type="gramEnd"/>
          <w:r>
            <w:rPr>
              <w:rFonts w:ascii="Book Antiqua" w:eastAsia="Book Antiqua" w:hAnsi="Book Antiqua" w:cs="Book Antiqua"/>
              <w:color w:val="000000"/>
            </w:rPr>
            <w:t>-xx</w:t>
          </w:r>
        </w:p>
      </w:tc>
    </w:tr>
  </w:tbl>
  <w:p w:rsidR="009B3FA4" w:rsidRDefault="009B3FA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4" w:rsidRDefault="009B3FA4">
    <w:pPr>
      <w:widowControl w:val="0"/>
      <w:pBdr>
        <w:top w:val="nil"/>
        <w:left w:val="nil"/>
        <w:bottom w:val="nil"/>
        <w:right w:val="nil"/>
        <w:between w:val="nil"/>
      </w:pBdr>
      <w:spacing w:after="0" w:line="276" w:lineRule="auto"/>
      <w:rPr>
        <w:color w:val="000000"/>
      </w:rPr>
    </w:pPr>
  </w:p>
  <w:tbl>
    <w:tblPr>
      <w:tblStyle w:val="a4"/>
      <w:tblW w:w="9026" w:type="dxa"/>
      <w:tblBorders>
        <w:top w:val="nil"/>
        <w:left w:val="nil"/>
        <w:bottom w:val="nil"/>
        <w:right w:val="nil"/>
        <w:insideH w:val="nil"/>
        <w:insideV w:val="nil"/>
      </w:tblBorders>
      <w:tblLayout w:type="fixed"/>
      <w:tblLook w:val="0400" w:firstRow="0" w:lastRow="0" w:firstColumn="0" w:lastColumn="0" w:noHBand="0" w:noVBand="1"/>
    </w:tblPr>
    <w:tblGrid>
      <w:gridCol w:w="1716"/>
      <w:gridCol w:w="7310"/>
    </w:tblGrid>
    <w:tr w:rsidR="009B3FA4">
      <w:tc>
        <w:tcPr>
          <w:tcW w:w="1716" w:type="dxa"/>
        </w:tcPr>
        <w:p w:rsidR="009B3FA4" w:rsidRDefault="009B3FA4">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noProof/>
              <w:color w:val="000000"/>
              <w:lang w:val="id-ID"/>
            </w:rPr>
            <w:drawing>
              <wp:inline distT="0" distB="0" distL="0" distR="0">
                <wp:extent cx="969409" cy="409884"/>
                <wp:effectExtent l="0" t="0" r="0" b="0"/>
                <wp:docPr id="9"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969409" cy="409884"/>
                        </a:xfrm>
                        <a:prstGeom prst="rect">
                          <a:avLst/>
                        </a:prstGeom>
                        <a:ln/>
                      </pic:spPr>
                    </pic:pic>
                  </a:graphicData>
                </a:graphic>
              </wp:inline>
            </w:drawing>
          </w:r>
        </w:p>
      </w:tc>
      <w:tc>
        <w:tcPr>
          <w:tcW w:w="7310" w:type="dxa"/>
        </w:tcPr>
        <w:p w:rsidR="009B3FA4" w:rsidRDefault="009B3FA4">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TADBIR MUWAHHID is licensed under a Creative Commons Attribution-Share Alike 4.0 International License. Copyright @ 2020 Universitas Djuanda. All Rights Reserved p-ISSN 2</w:t>
          </w:r>
          <w:r>
            <w:rPr>
              <w:rFonts w:ascii="Book Antiqua" w:eastAsia="Book Antiqua" w:hAnsi="Book Antiqua" w:cs="Book Antiqua"/>
              <w:sz w:val="18"/>
              <w:szCs w:val="18"/>
            </w:rPr>
            <w:t>579</w:t>
          </w:r>
          <w:r>
            <w:rPr>
              <w:rFonts w:ascii="Book Antiqua" w:eastAsia="Book Antiqua" w:hAnsi="Book Antiqua" w:cs="Book Antiqua"/>
              <w:color w:val="000000"/>
              <w:sz w:val="18"/>
              <w:szCs w:val="18"/>
            </w:rPr>
            <w:t>-4</w:t>
          </w:r>
          <w:r>
            <w:rPr>
              <w:rFonts w:ascii="Book Antiqua" w:eastAsia="Book Antiqua" w:hAnsi="Book Antiqua" w:cs="Book Antiqua"/>
              <w:sz w:val="18"/>
              <w:szCs w:val="18"/>
            </w:rPr>
            <w:t>876</w:t>
          </w:r>
          <w:r>
            <w:rPr>
              <w:rFonts w:ascii="Book Antiqua" w:eastAsia="Book Antiqua" w:hAnsi="Book Antiqua" w:cs="Book Antiqua"/>
              <w:color w:val="000000"/>
              <w:sz w:val="18"/>
              <w:szCs w:val="18"/>
            </w:rPr>
            <w:t xml:space="preserve"> | e-ISSN 25</w:t>
          </w:r>
          <w:r>
            <w:rPr>
              <w:rFonts w:ascii="Book Antiqua" w:eastAsia="Book Antiqua" w:hAnsi="Book Antiqua" w:cs="Book Antiqua"/>
              <w:sz w:val="18"/>
              <w:szCs w:val="18"/>
            </w:rPr>
            <w:t>79</w:t>
          </w:r>
          <w:r>
            <w:rPr>
              <w:rFonts w:ascii="Book Antiqua" w:eastAsia="Book Antiqua" w:hAnsi="Book Antiqua" w:cs="Book Antiqua"/>
              <w:color w:val="000000"/>
              <w:sz w:val="18"/>
              <w:szCs w:val="18"/>
            </w:rPr>
            <w:t>-</w:t>
          </w:r>
          <w:r>
            <w:rPr>
              <w:rFonts w:ascii="Book Antiqua" w:eastAsia="Book Antiqua" w:hAnsi="Book Antiqua" w:cs="Book Antiqua"/>
              <w:sz w:val="18"/>
              <w:szCs w:val="18"/>
            </w:rPr>
            <w:t>3470</w:t>
          </w:r>
        </w:p>
      </w:tc>
    </w:tr>
  </w:tbl>
  <w:p w:rsidR="009B3FA4" w:rsidRDefault="009B3F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4D9" w:rsidRDefault="005534D9">
      <w:pPr>
        <w:spacing w:after="0" w:line="240" w:lineRule="auto"/>
      </w:pPr>
      <w:r>
        <w:separator/>
      </w:r>
    </w:p>
  </w:footnote>
  <w:footnote w:type="continuationSeparator" w:id="0">
    <w:p w:rsidR="005534D9" w:rsidRDefault="0055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4" w:rsidRDefault="009B3FA4">
    <w:pPr>
      <w:widowControl w:val="0"/>
      <w:pBdr>
        <w:top w:val="nil"/>
        <w:left w:val="nil"/>
        <w:bottom w:val="nil"/>
        <w:right w:val="nil"/>
        <w:between w:val="nil"/>
      </w:pBdr>
      <w:spacing w:after="0" w:line="276" w:lineRule="auto"/>
      <w:rPr>
        <w:color w:val="000000"/>
      </w:rPr>
    </w:pP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1129"/>
      <w:gridCol w:w="7887"/>
    </w:tblGrid>
    <w:tr w:rsidR="009B3FA4">
      <w:tc>
        <w:tcPr>
          <w:tcW w:w="1129" w:type="dxa"/>
          <w:tcBorders>
            <w:right w:val="single" w:sz="24" w:space="0" w:color="70AD47"/>
          </w:tcBorders>
        </w:tcPr>
        <w:p w:rsidR="009B3FA4" w:rsidRDefault="009B3FA4">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Pr>
              <w:rFonts w:ascii="Book Antiqua" w:eastAsia="Book Antiqua" w:hAnsi="Book Antiqua" w:cs="Book Antiqua"/>
              <w:noProof/>
              <w:color w:val="000000"/>
            </w:rPr>
            <w:t>2</w:t>
          </w:r>
          <w:r>
            <w:rPr>
              <w:rFonts w:ascii="Book Antiqua" w:eastAsia="Book Antiqua" w:hAnsi="Book Antiqua" w:cs="Book Antiqua"/>
              <w:color w:val="000000"/>
            </w:rPr>
            <w:fldChar w:fldCharType="end"/>
          </w:r>
        </w:p>
      </w:tc>
      <w:tc>
        <w:tcPr>
          <w:tcW w:w="7887" w:type="dxa"/>
          <w:tcBorders>
            <w:left w:val="single" w:sz="24" w:space="0" w:color="70AD47"/>
          </w:tcBorders>
        </w:tcPr>
        <w:p w:rsidR="009B3FA4" w:rsidRDefault="009B3FA4">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t>Radif Khotamir Rusli dan Hasbi Indra</w:t>
          </w:r>
        </w:p>
        <w:p w:rsidR="009B3FA4" w:rsidRPr="004124C2" w:rsidRDefault="009B3FA4">
          <w:pPr>
            <w:pBdr>
              <w:top w:val="nil"/>
              <w:left w:val="nil"/>
              <w:bottom w:val="nil"/>
              <w:right w:val="nil"/>
              <w:between w:val="nil"/>
            </w:pBdr>
            <w:tabs>
              <w:tab w:val="center" w:pos="4680"/>
              <w:tab w:val="right" w:pos="9360"/>
            </w:tabs>
            <w:rPr>
              <w:rFonts w:ascii="Book Antiqua" w:eastAsia="Book Antiqua" w:hAnsi="Book Antiqua" w:cs="Book Antiqua"/>
              <w:bCs/>
              <w:color w:val="000000"/>
              <w:sz w:val="24"/>
              <w:szCs w:val="24"/>
            </w:rPr>
          </w:pPr>
          <w:r w:rsidRPr="004124C2">
            <w:rPr>
              <w:rFonts w:ascii="Book Antiqua" w:eastAsia="Book Antiqua" w:hAnsi="Book Antiqua" w:cs="Book Antiqua"/>
              <w:bCs/>
              <w:sz w:val="24"/>
              <w:szCs w:val="24"/>
            </w:rPr>
            <w:t>Konsep Manusia dalam Epistemologi Kepemimpinan</w:t>
          </w:r>
        </w:p>
      </w:tc>
    </w:tr>
  </w:tbl>
  <w:p w:rsidR="009B3FA4" w:rsidRDefault="009B3FA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4" w:rsidRDefault="009B3FA4">
    <w:pPr>
      <w:widowControl w:val="0"/>
      <w:pBdr>
        <w:top w:val="nil"/>
        <w:left w:val="nil"/>
        <w:bottom w:val="nil"/>
        <w:right w:val="nil"/>
        <w:between w:val="nil"/>
      </w:pBdr>
      <w:spacing w:after="0" w:line="276" w:lineRule="auto"/>
      <w:rPr>
        <w:rFonts w:ascii="Book Antiqua" w:eastAsia="Book Antiqua" w:hAnsi="Book Antiqua" w:cs="Book Antiqua"/>
        <w:sz w:val="24"/>
        <w:szCs w:val="24"/>
      </w:rPr>
    </w:pP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8359"/>
      <w:gridCol w:w="657"/>
    </w:tblGrid>
    <w:tr w:rsidR="009B3FA4">
      <w:tc>
        <w:tcPr>
          <w:tcW w:w="8359" w:type="dxa"/>
          <w:tcBorders>
            <w:right w:val="single" w:sz="24" w:space="0" w:color="70AD47"/>
          </w:tcBorders>
        </w:tcPr>
        <w:p w:rsidR="009B3FA4" w:rsidRDefault="009B3FA4">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p-ISSN 2579-4876 | e-ISSN 2579-3470</w:t>
          </w:r>
        </w:p>
        <w:p w:rsidR="009B3FA4" w:rsidRDefault="009B3FA4">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DOI: 10.30997/jtm.vxix.xxxx</w:t>
          </w:r>
        </w:p>
      </w:tc>
      <w:tc>
        <w:tcPr>
          <w:tcW w:w="657" w:type="dxa"/>
          <w:tcBorders>
            <w:left w:val="single" w:sz="24" w:space="0" w:color="70AD47"/>
          </w:tcBorders>
        </w:tcPr>
        <w:p w:rsidR="009B3FA4" w:rsidRDefault="009B3FA4">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Pr>
              <w:rFonts w:ascii="Book Antiqua" w:eastAsia="Book Antiqua" w:hAnsi="Book Antiqua" w:cs="Book Antiqua"/>
              <w:noProof/>
              <w:color w:val="000000"/>
            </w:rPr>
            <w:t>3</w:t>
          </w:r>
          <w:r>
            <w:rPr>
              <w:rFonts w:ascii="Book Antiqua" w:eastAsia="Book Antiqua" w:hAnsi="Book Antiqua" w:cs="Book Antiqua"/>
              <w:color w:val="000000"/>
            </w:rPr>
            <w:fldChar w:fldCharType="end"/>
          </w:r>
        </w:p>
      </w:tc>
    </w:tr>
  </w:tbl>
  <w:p w:rsidR="009B3FA4" w:rsidRDefault="009B3FA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4" w:rsidRDefault="009B3FA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0033"/>
    <w:multiLevelType w:val="hybridMultilevel"/>
    <w:tmpl w:val="A98CD5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6B5179"/>
    <w:multiLevelType w:val="hybridMultilevel"/>
    <w:tmpl w:val="BF1C1276"/>
    <w:lvl w:ilvl="0" w:tplc="04090019">
      <w:start w:val="1"/>
      <w:numFmt w:val="lowerLetter"/>
      <w:lvlText w:val="%1."/>
      <w:lvlJc w:val="left"/>
      <w:pPr>
        <w:ind w:left="360" w:hanging="360"/>
      </w:pPr>
    </w:lvl>
    <w:lvl w:ilvl="1" w:tplc="DD7095C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D6277"/>
    <w:multiLevelType w:val="hybridMultilevel"/>
    <w:tmpl w:val="9764628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F5E89"/>
    <w:multiLevelType w:val="hybridMultilevel"/>
    <w:tmpl w:val="09F45B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F94630"/>
    <w:multiLevelType w:val="hybridMultilevel"/>
    <w:tmpl w:val="179C0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9C0500"/>
    <w:multiLevelType w:val="hybridMultilevel"/>
    <w:tmpl w:val="03F41B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871AC8"/>
    <w:multiLevelType w:val="hybridMultilevel"/>
    <w:tmpl w:val="474C9E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2F29FB"/>
    <w:multiLevelType w:val="hybridMultilevel"/>
    <w:tmpl w:val="C002BCAE"/>
    <w:lvl w:ilvl="0" w:tplc="04090019">
      <w:start w:val="1"/>
      <w:numFmt w:val="lowerLetter"/>
      <w:lvlText w:val="%1."/>
      <w:lvlJc w:val="left"/>
      <w:pPr>
        <w:ind w:left="360" w:hanging="360"/>
      </w:pPr>
    </w:lvl>
    <w:lvl w:ilvl="1" w:tplc="DD7095C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83582"/>
    <w:multiLevelType w:val="hybridMultilevel"/>
    <w:tmpl w:val="F4D07F5E"/>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C7CC3"/>
    <w:multiLevelType w:val="hybridMultilevel"/>
    <w:tmpl w:val="303021E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D94DE9"/>
    <w:multiLevelType w:val="hybridMultilevel"/>
    <w:tmpl w:val="16D2C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E5344A"/>
    <w:multiLevelType w:val="hybridMultilevel"/>
    <w:tmpl w:val="8C3440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EA4FB0"/>
    <w:multiLevelType w:val="hybridMultilevel"/>
    <w:tmpl w:val="BD2A69B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5E2D18"/>
    <w:multiLevelType w:val="hybridMultilevel"/>
    <w:tmpl w:val="4836C1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2D22F4"/>
    <w:multiLevelType w:val="hybridMultilevel"/>
    <w:tmpl w:val="5BF2E2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117B00"/>
    <w:multiLevelType w:val="hybridMultilevel"/>
    <w:tmpl w:val="F6D4E5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15"/>
  </w:num>
  <w:num w:numId="4">
    <w:abstractNumId w:val="5"/>
  </w:num>
  <w:num w:numId="5">
    <w:abstractNumId w:val="13"/>
  </w:num>
  <w:num w:numId="6">
    <w:abstractNumId w:val="11"/>
  </w:num>
  <w:num w:numId="7">
    <w:abstractNumId w:val="7"/>
  </w:num>
  <w:num w:numId="8">
    <w:abstractNumId w:val="9"/>
  </w:num>
  <w:num w:numId="9">
    <w:abstractNumId w:val="12"/>
  </w:num>
  <w:num w:numId="10">
    <w:abstractNumId w:val="2"/>
  </w:num>
  <w:num w:numId="11">
    <w:abstractNumId w:val="6"/>
  </w:num>
  <w:num w:numId="12">
    <w:abstractNumId w:val="0"/>
  </w:num>
  <w:num w:numId="13">
    <w:abstractNumId w:val="3"/>
  </w:num>
  <w:num w:numId="14">
    <w:abstractNumId w:val="14"/>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2F"/>
    <w:rsid w:val="000E2325"/>
    <w:rsid w:val="0010503D"/>
    <w:rsid w:val="00125A2F"/>
    <w:rsid w:val="00180899"/>
    <w:rsid w:val="00185912"/>
    <w:rsid w:val="00290CA5"/>
    <w:rsid w:val="0034279C"/>
    <w:rsid w:val="004110F5"/>
    <w:rsid w:val="004124C2"/>
    <w:rsid w:val="00485DA9"/>
    <w:rsid w:val="005534D9"/>
    <w:rsid w:val="005B0756"/>
    <w:rsid w:val="005F4BC0"/>
    <w:rsid w:val="006B7A27"/>
    <w:rsid w:val="006C504F"/>
    <w:rsid w:val="006E4EBD"/>
    <w:rsid w:val="00734A0C"/>
    <w:rsid w:val="00797276"/>
    <w:rsid w:val="007E263D"/>
    <w:rsid w:val="00856AA1"/>
    <w:rsid w:val="009B3FA4"/>
    <w:rsid w:val="009E146D"/>
    <w:rsid w:val="00AA26AE"/>
    <w:rsid w:val="00B713CF"/>
    <w:rsid w:val="00BF2244"/>
    <w:rsid w:val="00C90F03"/>
    <w:rsid w:val="00CC4BE1"/>
    <w:rsid w:val="00D312D4"/>
    <w:rsid w:val="00D45EB1"/>
    <w:rsid w:val="00ED47AB"/>
    <w:rsid w:val="00EF2F89"/>
    <w:rsid w:val="00F164A4"/>
    <w:rsid w:val="00F54BF8"/>
    <w:rsid w:val="00F64281"/>
    <w:rsid w:val="00F707EA"/>
    <w:rsid w:val="00FC3D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860D"/>
  <w15:docId w15:val="{96A4CCDF-4FC3-455A-A81E-24F5DFA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707EA"/>
    <w:pPr>
      <w:ind w:left="720"/>
      <w:contextualSpacing/>
    </w:pPr>
  </w:style>
  <w:style w:type="paragraph" w:styleId="PlainText">
    <w:name w:val="Plain Text"/>
    <w:basedOn w:val="Normal"/>
    <w:link w:val="PlainTextChar"/>
    <w:uiPriority w:val="99"/>
    <w:unhideWhenUsed/>
    <w:rsid w:val="00F707EA"/>
    <w:pPr>
      <w:spacing w:after="0" w:line="240" w:lineRule="auto"/>
    </w:pPr>
    <w:rPr>
      <w:rFonts w:ascii="Consolas" w:eastAsiaTheme="minorHAnsi" w:hAnsi="Consolas" w:cs="Consolas"/>
      <w:sz w:val="21"/>
      <w:szCs w:val="21"/>
      <w:lang w:val="id-ID" w:eastAsia="en-US"/>
    </w:rPr>
  </w:style>
  <w:style w:type="character" w:customStyle="1" w:styleId="PlainTextChar">
    <w:name w:val="Plain Text Char"/>
    <w:basedOn w:val="DefaultParagraphFont"/>
    <w:link w:val="PlainText"/>
    <w:uiPriority w:val="99"/>
    <w:rsid w:val="00F707EA"/>
    <w:rPr>
      <w:rFonts w:ascii="Consolas" w:eastAsiaTheme="minorHAnsi" w:hAnsi="Consolas" w:cs="Consolas"/>
      <w:sz w:val="21"/>
      <w:szCs w:val="21"/>
      <w:lang w:val="id-ID" w:eastAsia="en-US"/>
    </w:rPr>
  </w:style>
  <w:style w:type="character" w:customStyle="1" w:styleId="apple-converted-space">
    <w:name w:val="apple-converted-space"/>
    <w:basedOn w:val="DefaultParagraphFont"/>
    <w:rsid w:val="00C90F03"/>
  </w:style>
  <w:style w:type="paragraph" w:styleId="Bibliography">
    <w:name w:val="Bibliography"/>
    <w:basedOn w:val="Normal"/>
    <w:next w:val="Normal"/>
    <w:uiPriority w:val="37"/>
    <w:unhideWhenUsed/>
    <w:rsid w:val="004124C2"/>
    <w:pPr>
      <w:spacing w:after="0" w:line="240" w:lineRule="auto"/>
    </w:pPr>
    <w:rPr>
      <w:rFonts w:ascii="Times New Roman" w:eastAsia="Times New Roman" w:hAnsi="Times New Roman" w:cs="Times New Roman"/>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5968">
      <w:bodyDiv w:val="1"/>
      <w:marLeft w:val="0"/>
      <w:marRight w:val="0"/>
      <w:marTop w:val="0"/>
      <w:marBottom w:val="0"/>
      <w:divBdr>
        <w:top w:val="none" w:sz="0" w:space="0" w:color="auto"/>
        <w:left w:val="none" w:sz="0" w:space="0" w:color="auto"/>
        <w:bottom w:val="none" w:sz="0" w:space="0" w:color="auto"/>
        <w:right w:val="none" w:sz="0" w:space="0" w:color="auto"/>
      </w:divBdr>
    </w:div>
    <w:div w:id="1191526189">
      <w:bodyDiv w:val="1"/>
      <w:marLeft w:val="0"/>
      <w:marRight w:val="0"/>
      <w:marTop w:val="0"/>
      <w:marBottom w:val="0"/>
      <w:divBdr>
        <w:top w:val="none" w:sz="0" w:space="0" w:color="auto"/>
        <w:left w:val="none" w:sz="0" w:space="0" w:color="auto"/>
        <w:bottom w:val="none" w:sz="0" w:space="0" w:color="auto"/>
        <w:right w:val="none" w:sz="0" w:space="0" w:color="auto"/>
      </w:divBdr>
    </w:div>
    <w:div w:id="1328243172">
      <w:bodyDiv w:val="1"/>
      <w:marLeft w:val="0"/>
      <w:marRight w:val="0"/>
      <w:marTop w:val="0"/>
      <w:marBottom w:val="0"/>
      <w:divBdr>
        <w:top w:val="none" w:sz="0" w:space="0" w:color="auto"/>
        <w:left w:val="none" w:sz="0" w:space="0" w:color="auto"/>
        <w:bottom w:val="none" w:sz="0" w:space="0" w:color="auto"/>
        <w:right w:val="none" w:sz="0" w:space="0" w:color="auto"/>
      </w:divBdr>
    </w:div>
    <w:div w:id="187919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08dsGk8aVMA9ViXRJ/LCsR4nw==">AMUW2mXL6NeZASAWf+O3IPsP79PDKn95JHAFqsXIrKXuVl56f6aVK5hKhsCfINVK5UQD4DSGB7yXp2tofrzE9OiHobsYUKLgPj5BcVLm3EzeyB0m+jXI4S7NYoLdNQONJhiYwRYM+eIk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7">
  <b:Source>
    <b:Tag>Bas13</b:Tag>
    <b:SourceType>Book</b:SourceType>
    <b:Guid>{C29F80E4-1BEA-BC43-A50A-05DAE49130CA}</b:Guid>
    <b:Author>
      <b:Author>
        <b:NameList>
          <b:Person>
            <b:Last>Baswedan</b:Last>
            <b:First>Anies</b:First>
          </b:Person>
        </b:NameList>
      </b:Author>
      <b:Editor>
        <b:NameList>
          <b:Person>
            <b:Last>Loebis</b:Last>
            <b:First>Amarzan</b:First>
          </b:Person>
        </b:NameList>
      </b:Editor>
    </b:Author>
    <b:Title>Surat dari &amp; untuk pemimpin: menjadi Indonesia</b:Title>
    <b:City>Jakarta</b:City>
    <b:Publisher>Tempo Publishing</b:Publisher>
    <b:Year>2013</b:Year>
    <b:Pages>78-81</b:Pages>
    <b:RefOrder>1</b:RefOrder>
  </b:Source>
  <b:Source>
    <b:Tag>Van05</b:Tag>
    <b:SourceType>JournalArticle</b:SourceType>
    <b:Guid>{FEF20528-9A4A-1F47-A203-F58104D95533}</b:Guid>
    <b:Title>Leader self-sacrifice and leadership effectiveness: the moderating role of leader prototypicality</b:Title>
    <b:Year>2005</b:Year>
    <b:Author>
      <b:Author>
        <b:Corporate>Van Knippenberg, Barbara, and Daan Van Knippenberg</b:Corporate>
      </b:Author>
    </b:Author>
    <b:JournalName>Journal of applied psychology</b:JournalName>
    <b:Pages>25</b:Pages>
    <b:Volume>90</b:Volume>
    <b:Issue>1</b:Issue>
    <b:RefOrder>2</b:RefOrder>
  </b:Source>
  <b:Source>
    <b:Tag>Gil04</b:Tag>
    <b:SourceType>Book</b:SourceType>
    <b:Guid>{2DE76CB0-1A2B-C24C-B2E4-E78905A90113}</b:Guid>
    <b:Title>Why Cooperate?: A Multi-disciplinary Study of Collective Action</b:Title>
    <b:Year>2004</b:Year>
    <b:Author>
      <b:Author>
        <b:NameList>
          <b:Person>
            <b:Last>Gillinson</b:Last>
            <b:First>Sarah</b:First>
          </b:Person>
        </b:NameList>
      </b:Author>
    </b:Author>
    <b:City>London</b:City>
    <b:Publisher>Overseas Development Institute</b:Publisher>
    <b:RefOrder>3</b:RefOrder>
  </b:Source>
  <b:Source>
    <b:Tag>Yuw19</b:Tag>
    <b:SourceType>JournalArticle</b:SourceType>
    <b:Guid>{7484DD6C-366B-3546-898E-FBAAA18B97CA}</b:Guid>
    <b:Author>
      <b:Author>
        <b:NameList>
          <b:Person>
            <b:Last>Yuwana</b:Last>
            <b:First>Rawuh</b:First>
            <b:Middle>Yuda</b:Middle>
          </b:Person>
        </b:NameList>
      </b:Author>
    </b:Author>
    <b:Title>Strategi penciptaan materi humor: Analisis transitivitas</b:Title>
    <b:Year>2019</b:Year>
    <b:JournalName>LEKSEMA: Jurnal Bahasa dan Sastra</b:JournalName>
    <b:Pages>1-10</b:Pages>
    <b:Volume>4</b:Volume>
    <b:Issue>1</b:Issue>
    <b:RefOrder>4</b:RefOrder>
  </b:Source>
  <b:Source>
    <b:Tag>Dahtt</b:Tag>
    <b:SourceType>Book</b:SourceType>
    <b:Guid>{447A5E54-A838-854A-97B2-AD838ECBA52C}</b:Guid>
    <b:Author>
      <b:Author>
        <b:NameList>
          <b:Person>
            <b:Last>Dahlan</b:Last>
            <b:First>Dedy</b:First>
          </b:Person>
        </b:NameList>
      </b:Author>
    </b:Author>
    <b:Title>Start Young</b:Title>
    <b:City>Tips &amp; Trik Sukses di Usia Muda</b:City>
    <b:Publisher>Grasindo Gramedia</b:Publisher>
    <b:Year>t.t.</b:Year>
    <b:StateProvince>Jakarta</b:StateProvince>
    <b:Pages>88</b:Pages>
    <b:RefOrder>6</b:RefOrder>
  </b:Source>
  <b:Source>
    <b:Tag>Kar06</b:Tag>
    <b:SourceType>Book</b:SourceType>
    <b:Guid>{441C6604-8844-E543-B48B-8BB85E34B4BD}</b:Guid>
    <b:Author>
      <b:Author>
        <b:NameList>
          <b:Person>
            <b:Last>Kartakusumah</b:Last>
            <b:First>Berliana</b:First>
          </b:Person>
        </b:NameList>
      </b:Author>
    </b:Author>
    <b:Title>Pemimpin Adiluhung: Genealogi Kepemimpinan Kontemporer</b:Title>
    <b:Publisher>Teraju</b:Publisher>
    <b:Year>2006</b:Year>
    <b:Pages>192</b:Pages>
    <b:RefOrder>7</b:RefOrder>
  </b:Source>
  <b:Source>
    <b:Tag>Abd05</b:Tag>
    <b:SourceType>Book</b:SourceType>
    <b:Guid>{B8B3CDA1-415C-C74B-8232-AAC9C1621E48}</b:Guid>
    <b:Author>
      <b:Author>
        <b:Corporate>Abdullah, Salhah, and Ainon Mohd.</b:Corporate>
      </b:Author>
    </b:Author>
    <b:Title>Guru sebagai mentor</b:Title>
    <b:City>Kuala Lumpur</b:City>
    <b:Publisher>PTS Professional</b:Publisher>
    <b:Year>2005</b:Year>
    <b:RefOrder>8</b:RefOrder>
  </b:Source>
  <b:Source>
    <b:Tag>Wid14</b:Tag>
    <b:SourceType>JournalArticle</b:SourceType>
    <b:Guid>{B1163C45-628C-0546-82B8-73F940874B8F}</b:Guid>
    <b:Author>
      <b:Author>
        <b:NameList>
          <b:Person>
            <b:Last>Widayat</b:Last>
            <b:First>Prabowo</b:First>
            <b:Middle>Adi</b:Middle>
          </b:Person>
        </b:NameList>
      </b:Author>
    </b:Author>
    <b:Title>Kepemimpinan Profetik</b:Title>
    <b:Year>2014</b:Year>
    <b:JournalName>Jurnal Pemikiran Islam</b:JournalName>
    <b:Pages>18-34</b:Pages>
    <b:Volume>19</b:Volume>
    <b:Issue>1</b:Issue>
    <b:RefOrder>9</b:RefOrder>
  </b:Source>
  <b:Source>
    <b:Tag>Mah17</b:Tag>
    <b:SourceType>JournalArticle</b:SourceType>
    <b:Guid>{297CCF6F-A06B-A74D-BC21-DAC86F2D7817}</b:Guid>
    <b:Author>
      <b:Author>
        <b:Corporate>Mahessa, Nurul Fathia, and N. R. H. Frieda</b:Corporate>
      </b:Author>
    </b:Author>
    <b:Title>Gaya Kepemimpinan Melayani Dan Kesiapan Untuk Berubah Pada Karyawan BPJS Ketenagakerjaan</b:Title>
    <b:Year>2017</b:Year>
    <b:Pages>113-116</b:Pages>
    <b:Volume>5</b:Volume>
    <b:Issue>1</b:Issue>
    <b:RefOrder>10</b:RefOrder>
  </b:Source>
  <b:Source>
    <b:Tag>Adi17</b:Tag>
    <b:SourceType>JournalArticle</b:SourceType>
    <b:Guid>{9B4BC5E3-6615-AA45-8C4C-27B0448ABAA3}</b:Guid>
    <b:Author>
      <b:Author>
        <b:Corporate>Aditya, Purwa, I. Made Pageh, and Ketut Sedana Arta</b:Corporate>
      </b:Author>
    </b:Author>
    <b:Title>BIOGRAFI I KETUT WIDJANA (PERJUANGAN, NILAI-NILAI KEPAHLAWANAN DAN POTENSINYA SEBAGAI SUMBER BELAJAR SEJARAH</b:Title>
    <b:JournalName>Widya Winayata: Jurnal Pendidikan Sejarah</b:JournalName>
    <b:Year>2017</b:Year>
    <b:Volume>7</b:Volume>
    <b:Issue>1</b:Issue>
    <b:RefOrder>11</b:RefOrder>
  </b:Source>
  <b:Source>
    <b:Tag>Fat18</b:Tag>
    <b:SourceType>JournalArticle</b:SourceType>
    <b:Guid>{BCB0F7AE-D412-E146-8D88-69BB4D2A67DC}</b:Guid>
    <b:Author>
      <b:Author>
        <b:NameList>
          <b:Person>
            <b:Last>Faturahman</b:Last>
            <b:First>Burhanudin</b:First>
            <b:Middle>Mukhamad</b:Middle>
          </b:Person>
        </b:NameList>
      </b:Author>
    </b:Author>
    <b:Title>Kepemimpinan dalam Budaya Organisasi</b:Title>
    <b:JournalName>MADANI Jurnal Politik dan Sosial Kemasyarakatan</b:JournalName>
    <b:Year>2018</b:Year>
    <b:Pages>1-11</b:Pages>
    <b:Volume>10</b:Volume>
    <b:Issue>1</b:Issue>
    <b:RefOrder>12</b:RefOrder>
  </b:Source>
  <b:Source>
    <b:Tag>Mar18</b:Tag>
    <b:SourceType>JournalArticle</b:SourceType>
    <b:Guid>{164B4FB0-EF2C-3C4A-85E4-5325BF108C80}</b:Guid>
    <b:Author>
      <b:Author>
        <b:NameList>
          <b:Person>
            <b:Last>Marwah</b:Last>
            <b:First>Marwah</b:First>
          </b:Person>
        </b:NameList>
      </b:Author>
    </b:Author>
    <b:Title>UMAR BIN KHATTAB: Potret Keteladanan Sang Pemimpin Umat</b:Title>
    <b:JournalName>AL-TADABBUR</b:JournalName>
    <b:Year>2018</b:Year>
    <b:Pages>1-20</b:Pages>
    <b:Volume>4</b:Volume>
    <b:Issue>2</b:Issue>
    <b:RefOrder>13</b:RefOrder>
  </b:Source>
  <b:Source>
    <b:Tag>Sya15</b:Tag>
    <b:SourceType>JournalArticle</b:SourceType>
    <b:Guid>{84AA6C92-B912-174D-A03C-C07F64AE2382}</b:Guid>
    <b:Author>
      <b:Author>
        <b:NameList>
          <b:Person>
            <b:Last>Syahrul</b:Last>
            <b:First>Syahrul</b:First>
          </b:Person>
        </b:NameList>
      </b:Author>
    </b:Author>
    <b:Title>Kepemimpinan dan Inovasi Lembaga Pendidikan (Pengalaman Pondok Gontor VII Putra Sulawesi Tenggara)</b:Title>
    <b:JournalName>Al-Ta'dib</b:JournalName>
    <b:Year>2015</b:Year>
    <b:Pages>82-100</b:Pages>
    <b:Volume>8</b:Volume>
    <b:Issue>1</b:Issue>
    <b:RefOrder>14</b:RefOrder>
  </b:Source>
  <b:Source>
    <b:Tag>Ary13</b:Tag>
    <b:SourceType>JournalArticle</b:SourceType>
    <b:Guid>{36EC496B-E06D-DA4F-B72C-DEB2CDA611DE}</b:Guid>
    <b:Author>
      <b:Author>
        <b:Corporate>Aryani, L., Marettih, A. K. E., Cucuani, H., Susanti, R., &amp; Lestari, Y. I.</b:Corporate>
      </b:Author>
    </b:Author>
    <b:Title>Kompetensi Tidak Sempurna Tanpa Integritas Pada Pemimpin</b:Title>
    <b:JournalName>Jurnal Psikologi</b:JournalName>
    <b:Year>2013</b:Year>
    <b:Pages>31-39</b:Pages>
    <b:Volume>9</b:Volume>
    <b:Issue>1</b:Issue>
    <b:RefOrder>15</b:RefOrder>
  </b:Source>
  <b:Source>
    <b:Tag>Ami15</b:Tag>
    <b:SourceType>JournalArticle</b:SourceType>
    <b:Guid>{76CC64C4-C4DD-764C-ADF3-B192BC23EF02}</b:Guid>
    <b:Author>
      <b:Author>
        <b:Corporate>Amin, Surahman, and Ferry M. Siregar</b:Corporate>
      </b:Author>
    </b:Author>
    <b:Title>Pemimpin dan Kepemimpinan dalam al-Qur’an</b:Title>
    <b:JournalName>Tanzil: Jurnal Studi Al-Qur’an</b:JournalName>
    <b:Year>2015</b:Year>
    <b:Pages>27</b:Pages>
    <b:Volume>1</b:Volume>
    <b:Issue>1</b:Issue>
    <b:RefOrder>16</b:RefOrder>
  </b:Source>
  <b:Source>
    <b:Tag>Rod19</b:Tag>
    <b:SourceType>JournalArticle</b:SourceType>
    <b:Guid>{5F278D23-41E4-064C-B646-883ED91FC7D2}</b:Guid>
    <b:Author>
      <b:Author>
        <b:NameList>
          <b:Person>
            <b:Last>Rodliyah</b:Last>
            <b:First>Siti</b:First>
          </b:Person>
        </b:NameList>
      </b:Author>
    </b:Author>
    <b:Title>Leadership Pesantren: Urgensi Pendidikan dalam Menyiapkan Pemimpin Bangsa Berkualitas dan Bermoral</b:Title>
    <b:JournalName>MANAGERIA: Jurnal Manajemen Pendidikan Islam</b:JournalName>
    <b:Year>2019</b:Year>
    <b:Pages>169-182</b:Pages>
    <b:Volume>4</b:Volume>
    <b:Issue>1</b:Issue>
    <b:RefOrder>17</b:RefOrder>
  </b:Source>
  <b:Source>
    <b:Tag>Fit18</b:Tag>
    <b:SourceType>JournalArticle</b:SourceType>
    <b:Guid>{0DD6C65A-5294-BA49-9579-D004EA5DD2AB}</b:Guid>
    <b:Author>
      <b:Author>
        <b:Corporate>Fitriyah, Nurul, and Agus Suliyadi</b:Corporate>
      </b:Author>
    </b:Author>
    <b:Title>Membangun Kompetensi Pemimpin dalam Mengelola Organisasi Publik: Strategi dan Aplikasi</b:Title>
    <b:JournalName>Madani Jurnal Politik Dan Sosial Kemasyarakatan</b:JournalName>
    <b:Year>2018</b:Year>
    <b:Pages>79-91</b:Pages>
    <b:Volume>10</b:Volume>
    <b:Issue>1</b:Issue>
    <b:RefOrder>18</b:RefOrder>
  </b:Source>
  <b:Source>
    <b:Tag>Nur14</b:Tag>
    <b:SourceType>JournalArticle</b:SourceType>
    <b:Guid>{6B1A0E8E-C1B6-B141-9577-587DDD638DF6}</b:Guid>
    <b:Author>
      <b:Author>
        <b:NameList>
          <b:Person>
            <b:Last>Nurhayati</b:Last>
            <b:First>Siti</b:First>
          </b:Person>
        </b:NameList>
      </b:Author>
    </b:Author>
    <b:Title>Mambangun Kepemimpinan Yang Efektif Untuk Meraih Keunggulan Kompetitif Organisasi</b:Title>
    <b:JournalName>Jurnal Ekonomi Dan Bisnis</b:JournalName>
    <b:Year>2014</b:Year>
    <b:Pages>21-27</b:Pages>
    <b:Volume>15</b:Volume>
    <b:Issue>2</b:Issue>
    <b:RefOrder>19</b:RefOrder>
  </b:Source>
  <b:Source>
    <b:Tag>Yul18</b:Tag>
    <b:SourceType>JournalArticle</b:SourceType>
    <b:Guid>{9BD7C17B-A30D-164D-940F-D44DBA8312DD}</b:Guid>
    <b:Author>
      <b:Author>
        <b:Corporate>Yuliana, Baiturrohma, and Isro Ani Widayati</b:Corporate>
      </b:Author>
    </b:Author>
    <b:Title>Analisis Karakteristik Pemimpin Yang Dikagumi Oleh Bawahan</b:Title>
    <b:JournalName>Jurnal Ilmiah Administrasi Bisnis dan Inovasi</b:JournalName>
    <b:Year>2018</b:Year>
    <b:Pages>209-218</b:Pages>
    <b:Volume>2</b:Volume>
    <b:Issue>1</b:Issue>
    <b:RefOrder>20</b:RefOrder>
  </b:Source>
  <b:Source>
    <b:Tag>Nim15</b:Tag>
    <b:SourceType>JournalArticle</b:SourceType>
    <b:Guid>{9D66EF46-6FB8-2349-8931-5EAB15CDF805}</b:Guid>
    <b:Author>
      <b:Author>
        <b:NameList>
          <b:Person>
            <b:Last>Ni'mah</b:Last>
            <b:First>Manzilatun</b:First>
          </b:Person>
        </b:NameList>
      </b:Author>
    </b:Author>
    <b:Title>TRANSFORMASI SELEBRITI MENJADI POLITISI: URGENSI PERSONAL FRONT DALAM RANAH SOSIAL</b:Title>
    <b:JournalName>Informasi</b:JournalName>
    <b:Year>2015</b:Year>
    <b:Pages>141-154</b:Pages>
    <b:Volume>45</b:Volume>
    <b:Issue>2</b:Issue>
    <b:RefOrder>21</b:RefOrder>
  </b:Source>
  <b:Source>
    <b:Tag>Pra13</b:Tag>
    <b:SourceType>JournalArticle</b:SourceType>
    <b:Guid>{26DE74AA-7DF7-9A46-AB66-51FBF6893EBF}</b:Guid>
    <b:Author>
      <b:Author>
        <b:NameList>
          <b:Person>
            <b:Last>Pratasik</b:Last>
            <b:First>Rijkardus</b:First>
            <b:Middle>R.</b:Middle>
          </b:Person>
        </b:NameList>
      </b:Author>
    </b:Author>
    <b:Title>Analisis Pemberdayaan, Motivasi, dan Produktivitas Kerja Pengrajin Meubel di Desa Leilem Tiga Kecamatan Sonder Kabupaten Minahasa</b:Title>
    <b:JournalName>Jurnal EMBA: Jurnal Riset Ekonomi, Manajemen, Bisnis dan Akuntansi</b:JournalName>
    <b:Year>2013</b:Year>
    <b:Volume>1</b:Volume>
    <b:Issue>4</b:Issue>
    <b:RefOrder>22</b:RefOrder>
  </b:Source>
  <b:Source>
    <b:Tag>Oth12</b:Tag>
    <b:SourceType>JournalArticle</b:SourceType>
    <b:Guid>{4623EC91-5659-AC44-8BD5-68B48F39E34E}</b:Guid>
    <b:Author>
      <b:Author>
        <b:Corporate>Othman, Norasmah, Siti Junaidah M. Mujir, and Mohammed Sani Ibrahim</b:Corporate>
      </b:Author>
    </b:Author>
    <b:Title>Pengaruh Persepsi Terhadap Keberkesanan Kepimpinan ke Atas Orientasi Kepimpinan Multidimensi Pemimpin Akademik dan Komitmen Pensyarah</b:Title>
    <b:JournalName>UKM Journal of Management</b:JournalName>
    <b:Year>2012</b:Year>
    <b:Pages>34</b:Pages>
    <b:RefOrder>23</b:RefOrder>
  </b:Source>
  <b:Source>
    <b:Tag>Sum15</b:Tag>
    <b:SourceType>JournalArticle</b:SourceType>
    <b:Guid>{32426130-FAF0-0246-8A6D-7DD5C84D5ECB}</b:Guid>
    <b:Author>
      <b:Author>
        <b:Corporate>Sumarni, Sri, Achmad Dardiri, and Darmiyati Zuchdi</b:Corporate>
      </b:Author>
    </b:Author>
    <b:Title>Pengembangan Model Pendidikan Karakter Berbasis Penguatan Modal Sosial Bagi Mahasiswa UIN Sunan Kalijaga</b:Title>
    <b:JournalName>Jurnal Pembangunan Pendidikan: Fondasi dan Aplikasi</b:JournalName>
    <b:Year>2015</b:Year>
    <b:Pages>44-57</b:Pages>
    <b:Volume>3</b:Volume>
    <b:Issue>1</b:Issue>
    <b:RefOrder>24</b:RefOrder>
  </b:Source>
  <b:Source>
    <b:Tag>Roh16</b:Tag>
    <b:SourceType>JournalArticle</b:SourceType>
    <b:Guid>{5CB54C70-D387-B44D-9ECD-42A3460BFFA6}</b:Guid>
    <b:Author>
      <b:Author>
        <b:NameList>
          <b:Person>
            <b:Last>Rohmat</b:Last>
            <b:First>D.</b:First>
          </b:Person>
        </b:NameList>
      </b:Author>
    </b:Author>
    <b:Title>Relasi Kepemimpinan dan Kultur Sekolah</b:Title>
    <b:JournalName>Jurnal Kependidikan INSANIA</b:JournalName>
    <b:Year>2016</b:Year>
    <b:Pages>161-178</b:Pages>
    <b:Volume>21</b:Volume>
    <b:Issue>2</b:Issue>
    <b:RefOrder>25</b:RefOrder>
  </b:Source>
  <b:Source>
    <b:Tag>Ard20</b:Tag>
    <b:SourceType>JournalArticle</b:SourceType>
    <b:Guid>{9835D243-58A7-7C49-86B0-FCE6BFB3D4EC}</b:Guid>
    <b:Author>
      <b:Author>
        <b:Corporate>Ardianto, A., Prisanto, G. F., Irwansyah, I., Ernungtyas, N. F., &amp; Hidayanto, S.</b:Corporate>
      </b:Author>
    </b:Author>
    <b:Title>Praktik Lobi dan Negosiasi oleh Legislator Sebagai Bentuk Komunikasi Politik</b:Title>
    <b:JournalName>Komuniti: Jurnal Komunikasi dan Teknologi Informasi</b:JournalName>
    <b:Year>2020</b:Year>
    <b:Pages>25-39</b:Pages>
    <b:Volume>12</b:Volume>
    <b:Issue>1</b:Issue>
    <b:RefOrder>26</b:RefOrder>
  </b:Source>
  <b:Source>
    <b:Tag>Mah171</b:Tag>
    <b:SourceType>JournalArticle</b:SourceType>
    <b:Guid>{A62D4FEE-FFFF-FB40-816E-B8FDE8212C2F}</b:Guid>
    <b:Author>
      <b:Author>
        <b:Corporate>Mahmudin, Shafwan, and Trisni Andayani</b:Corporate>
      </b:Author>
    </b:Author>
    <b:Title>Eksistensi Silek Galombang Pada Upacara Perkawinan Etnis Minangkabau Di Medan</b:Title>
    <b:JournalName>Gondang: Jurnal Seni dan Budaya</b:JournalName>
    <b:Year>2017</b:Year>
    <b:Pages>78-90</b:Pages>
    <b:Volume>1</b:Volume>
    <b:Issue>2</b:Issue>
    <b:RefOrder>27</b:RefOrder>
  </b:Source>
  <b:Source>
    <b:Tag>Ami18</b:Tag>
    <b:SourceType>JournalArticle</b:SourceType>
    <b:Guid>{B0517A7A-5450-8649-91B2-9E7051F97A0E}</b:Guid>
    <b:Author>
      <b:Author>
        <b:NameList>
          <b:Person>
            <b:Last>Aminah</b:Last>
            <b:First>Siti</b:First>
          </b:Person>
        </b:NameList>
      </b:Author>
    </b:Author>
    <b:Title>KOMUNIKASI PEMIMPIN DALAM STRATEGI POSITIONING GUNA MENINGKATKAN DAYA SAING PERGURUAN TINGGI ISLAM</b:Title>
    <b:JournalName>Indonesian Journal of Islamic Communication</b:JournalName>
    <b:Year>2018</b:Year>
    <b:Pages>26-50</b:Pages>
    <b:Volume>1</b:Volume>
    <b:Issue>1</b:Issue>
    <b:RefOrder>28</b:RefOrder>
  </b:Source>
  <b:Source>
    <b:Tag>Bud12</b:Tag>
    <b:SourceType>JournalArticle</b:SourceType>
    <b:Guid>{2CDA03B5-929F-4648-BFF5-52714C442814}</b:Guid>
    <b:Author>
      <b:Author>
        <b:NameList>
          <b:Person>
            <b:Last>Budiono</b:Last>
            <b:First>Banar</b:First>
          </b:Person>
        </b:NameList>
      </b:Author>
    </b:Author>
    <b:Title>Dedikasi dan Loyalitas Pengabdian Pelatih Yang Berkarakter Untuk Indonesia</b:Title>
    <b:JournalName>Jorpres (Jurnal Olahraga Prestasi)</b:JournalName>
    <b:Year>2012</b:Year>
    <b:Pages>102-107</b:Pages>
    <b:Volume>8</b:Volume>
    <b:Issue>2</b:Issue>
    <b:RefOrder>29</b:RefOrder>
  </b:Source>
  <b:Source>
    <b:Tag>Sri19</b:Tag>
    <b:SourceType>JournalArticle</b:SourceType>
    <b:Guid>{F2B5D7D7-ABD9-9545-8CFC-E03E449DA4D1}</b:Guid>
    <b:Author>
      <b:Author>
        <b:NameList>
          <b:Person>
            <b:Last>Sridiyatmiko</b:Last>
            <b:First>Gunawan</b:First>
          </b:Person>
        </b:NameList>
      </b:Author>
    </b:Author>
    <b:Title>PRIBADI SRI SULTAN HAMENGKUBUWANA IX SEBAGAI SOSOK INPIRING BAGI BANGSA INDONESIA DAN NILAI-NILAI KE IPS AN TANG TERKADUNG DI DALAMNYA</b:Title>
    <b:JournalName>Jurnal Sosialita</b:JournalName>
    <b:Year>2019</b:Year>
    <b:Pages>167-187</b:Pages>
    <b:Volume>11</b:Volume>
    <b:Issue>1</b:Issue>
    <b:RefOrder>30</b:RefOrder>
  </b:Source>
  <b:Source>
    <b:Tag>Wid15</b:Tag>
    <b:SourceType>JournalArticle</b:SourceType>
    <b:Guid>{22D65023-DF8D-144F-8344-18349D5DDFBD}</b:Guid>
    <b:Author>
      <b:Author>
        <b:Corporate>Widyawati, Karya, Atie Ernawati, and Fanty Puspita Dewi</b:Corporate>
      </b:Author>
    </b:Author>
    <b:Title>Peranan Ruang Terbuka Publik Terhadap Tingkat Solidaritas dan Kepedulian Penghuni Kawasan Perumahan di Jakarta</b:Title>
    <b:JournalName>Faktor Exacta</b:JournalName>
    <b:Year>2015</b:Year>
    <b:Pages>246-260</b:Pages>
    <b:Volume>4</b:Volume>
    <b:Issue>3</b:Issue>
    <b:RefOrder>42</b:RefOrder>
  </b:Source>
  <b:Source>
    <b:Tag>Ada071</b:Tag>
    <b:SourceType>Book</b:SourceType>
    <b:Guid>{4B3579B2-7E48-FC43-9E9E-97EDF1AB017C}</b:Guid>
    <b:Title>Cara Menumbuhkan Pemimpin</b:Title>
    <b:Year>2007</b:Year>
    <b:Author>
      <b:Author>
        <b:NameList>
          <b:Person>
            <b:Last>Adair</b:Last>
            <b:First>John</b:First>
          </b:Person>
        </b:NameList>
      </b:Author>
    </b:Author>
    <b:City>Jakarta</b:City>
    <b:Publisher>Gramedia Pustaka Utama</b:Publisher>
    <b:RefOrder>31</b:RefOrder>
  </b:Source>
  <b:Source>
    <b:Tag>Ada07</b:Tag>
    <b:SourceType>Book</b:SourceType>
    <b:Guid>{FB16F318-0350-1D49-98CA-A3A870ACAEA6}</b:Guid>
    <b:Author>
      <b:Author>
        <b:NameList>
          <b:Person>
            <b:Last>Adair</b:Last>
            <b:First>John</b:First>
          </b:Person>
        </b:NameList>
      </b:Author>
    </b:Author>
    <b:Title>Cara Menumbuhkan Pemimpin (Alih Bahasa: Said Bazry)</b:Title>
    <b:City>Jakarta</b:City>
    <b:Publisher>Gramedia Pustaka Utama</b:Publisher>
    <b:Year>2007</b:Year>
    <b:Pages>2-3</b:Pages>
    <b:RefOrder>32</b:RefOrder>
  </b:Source>
  <b:Source>
    <b:Tag>Has16</b:Tag>
    <b:SourceType>Book</b:SourceType>
    <b:Guid>{14DE71BF-92FF-4543-9046-463B11F4C1F2}</b:Guid>
    <b:Author>
      <b:Author>
        <b:NameList>
          <b:Person>
            <b:Last>Hasibuan</b:Last>
            <b:First>Malayu</b:First>
            <b:Middle>SP.</b:Middle>
          </b:Person>
        </b:NameList>
      </b:Author>
    </b:Author>
    <b:Title>Manajemen sumber daya manusia</b:Title>
    <b:Year>2016</b:Year>
    <b:Publisher>Bumi Aksara</b:Publisher>
    <b:RefOrder>33</b:RefOrder>
  </b:Source>
  <b:Source>
    <b:Tag>Soe15</b:Tag>
    <b:SourceType>Book</b:SourceType>
    <b:Guid>{0AA4C7B2-C1FB-3E48-AC2F-A8EAD0F90529}</b:Guid>
    <b:Author>
      <b:Author>
        <b:NameList>
          <b:Person>
            <b:Last>Soekarso</b:Last>
            <b:First>Iskandar</b:First>
            <b:Middle>Putong</b:Middle>
          </b:Person>
        </b:NameList>
      </b:Author>
      <b:Editor>
        <b:NameList>
          <b:Person>
            <b:Last>Hidayat</b:Last>
            <b:First>Cecep</b:First>
          </b:Person>
        </b:NameList>
      </b:Editor>
    </b:Author>
    <b:Title>KEPEMIMPINAN: Kajian Teoritis dan Praktis</b:Title>
    <b:Publisher>Buku&amp;Artikel Karya Iskandar Putong</b:Publisher>
    <b:Year>2015</b:Year>
    <b:Volume>1</b:Volume>
    <b:NumberVolumes>1</b:NumberVolumes>
    <b:RefOrder>34</b:RefOrder>
  </b:Source>
  <b:Source>
    <b:Tag>Dav51</b:Tag>
    <b:SourceType>Book</b:SourceType>
    <b:Guid>{6846D21D-0B56-154F-8A19-3ABC26110A59}</b:Guid>
    <b:Author>
      <b:Author>
        <b:NameList>
          <b:Person>
            <b:Last>Davis</b:Last>
            <b:First>Ralph</b:First>
            <b:Middle>Currier</b:Middle>
          </b:Person>
        </b:NameList>
      </b:Author>
    </b:Author>
    <b:Title>The Fundamentals of Top Management</b:Title>
    <b:City>Harper</b:City>
    <b:Publisher>University of California</b:Publisher>
    <b:Year>1951</b:Year>
    <b:RefOrder>35</b:RefOrder>
  </b:Source>
  <b:Source>
    <b:Tag>Put15</b:Tag>
    <b:SourceType>Book</b:SourceType>
    <b:Guid>{FC0D88A8-A514-554C-83EE-6E8E0ED0D4C3}</b:Guid>
    <b:Author>
      <b:Author>
        <b:NameList>
          <b:Person>
            <b:Last>Putong</b:Last>
            <b:First>Iskandar</b:First>
          </b:Person>
        </b:NameList>
      </b:Author>
    </b:Author>
    <b:Title>Kepemimpinan: kajian teoritis dan praktis. Vol. 1</b:Title>
    <b:Publisher>Buku&amp;Artikel Karya Iskandar Putong</b:Publisher>
    <b:Year>2015</b:Year>
    <b:RefOrder>37</b:RefOrder>
  </b:Source>
  <b:Source>
    <b:Tag>Geh</b:Tag>
    <b:SourceType>JournalArticle</b:SourceType>
    <b:Guid>{5399953C-856E-934E-B2AA-D6B1069E9580}</b:Guid>
    <b:Author>
      <b:Author>
        <b:NameList>
          <b:Person>
            <b:Last>Gehring</b:Last>
            <b:First>Dean</b:First>
            <b:Middle>R.</b:Middle>
          </b:Person>
        </b:NameList>
      </b:Author>
    </b:Author>
    <b:Title>Applying Traits Theory of Leadership to Project Management</b:Title>
    <b:JournalName>Project Management Journal</b:JournalName>
    <b:Pages>44-54</b:Pages>
    <b:Volume>38</b:Volume>
    <b:Issue>1</b:Issue>
    <b:Year>2007</b:Year>
    <b:RefOrder>38</b:RefOrder>
  </b:Source>
  <b:Source>
    <b:Tag>Con87</b:Tag>
    <b:SourceType>JournalArticle</b:SourceType>
    <b:Guid>{1F7F4BAC-1E71-6940-A875-F78E85BF511D}</b:Guid>
    <b:Author>
      <b:Author>
        <b:NameList>
          <b:Person>
            <b:Last>Conger</b:Last>
            <b:First>Jay</b:First>
            <b:Middle>A., and Rabindra N. Kanungo</b:Middle>
          </b:Person>
        </b:NameList>
      </b:Author>
    </b:Author>
    <b:Title>Toward a behavioral theory of charismatic leadership in organizational settings</b:Title>
    <b:JournalName>Academy of management review</b:JournalName>
    <b:Year>1987</b:Year>
    <b:Pages>637-647</b:Pages>
    <b:Volume>12</b:Volume>
    <b:Issue>4</b:Issue>
    <b:RefOrder>39</b:RefOrder>
  </b:Source>
  <b:Source>
    <b:Tag>Kri05</b:Tag>
    <b:SourceType>JournalArticle</b:SourceType>
    <b:Guid>{F8227505-10FD-9D44-AF1C-333A67106B85}</b:Guid>
    <b:Author>
      <b:Author>
        <b:NameList>
          <b:Person>
            <b:Last>Kriger</b:Last>
            <b:First>Mark,</b:First>
            <b:Middle>and Yvonne Seng</b:Middle>
          </b:Person>
        </b:NameList>
      </b:Author>
    </b:Author>
    <b:Title>Leadership with inner meaning: A contingency theory of leadership based on the worldviews of five religions</b:Title>
    <b:JournalName>The leadership quarterly</b:JournalName>
    <b:Year>2005</b:Year>
    <b:Pages>771-806</b:Pages>
    <b:Volume>16</b:Volume>
    <b:Issue>5</b:Issue>
    <b:RefOrder>40</b:RefOrder>
  </b:Source>
  <b:Source>
    <b:Tag>Sto97</b:Tag>
    <b:SourceType>Book</b:SourceType>
    <b:Guid>{AB4E6A92-6CBB-654C-BF9F-D0F3E90FD072}</b:Guid>
    <b:Author>
      <b:Author>
        <b:NameList>
          <b:Person>
            <b:Last>Stoltz</b:Last>
            <b:First>Paul</b:First>
            <b:Middle>G.</b:Middle>
          </b:Person>
        </b:NameList>
      </b:Author>
    </b:Author>
    <b:Title>Adversity quotient: Turning obstacles into opportunities</b:Title>
    <b:City>USA</b:City>
    <b:Publisher>John Wiley &amp; Sons</b:Publisher>
    <b:Year>1997</b:Year>
    <b:RefOrder>41</b:RefOrder>
  </b:Source>
  <b:Source>
    <b:Tag>Ant01</b:Tag>
    <b:SourceType>JournalArticle</b:SourceType>
    <b:Guid>{CEAE27B1-A21A-214A-BBC4-C4ABDF0FC0F3}</b:Guid>
    <b:Author>
      <b:Author>
        <b:Corporate>Anthony, R., and V. Govindarajan</b:Corporate>
      </b:Author>
    </b:Author>
    <b:Title>Behavior in organizations (Chapter 2)</b:Title>
    <b:JournalName>Management Control Systems</b:JournalName>
    <b:Year>2001</b:Year>
    <b:Pages>55-75</b:Pages>
    <b:RefOrder>36</b:RefOrder>
  </b:Source>
  <b:Source>
    <b:Tag>Shi96</b:Tag>
    <b:SourceType>Book</b:SourceType>
    <b:Guid>{BBEFF770-55EA-D246-B8AB-0A543ADA4886}</b:Guid>
    <b:Title>Wawasan Al-Quran</b:Title>
    <b:Year>1996</b:Year>
    <b:Author>
      <b:Author>
        <b:NameList>
          <b:Person>
            <b:Last>Shihab</b:Last>
            <b:First>M.</b:First>
            <b:Middle>Quraish</b:Middle>
          </b:Person>
        </b:NameList>
      </b:Author>
    </b:Author>
    <b:City>Bandung</b:City>
    <b:Publisher>Mizan</b:Publisher>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1E97F5-EA20-A147-BEAC-6DAE4730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34</Pages>
  <Words>7997</Words>
  <Characters>45587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 Maryani</dc:creator>
  <cp:lastModifiedBy>Radif Khotami</cp:lastModifiedBy>
  <cp:revision>16</cp:revision>
  <dcterms:created xsi:type="dcterms:W3CDTF">2020-07-18T06:43:00Z</dcterms:created>
  <dcterms:modified xsi:type="dcterms:W3CDTF">2020-07-20T14:41:00Z</dcterms:modified>
</cp:coreProperties>
</file>