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0CB" w:rsidRPr="00CC2358" w:rsidRDefault="00B560CB" w:rsidP="00B560CB">
      <w:pPr>
        <w:contextualSpacing/>
        <w:jc w:val="center"/>
        <w:rPr>
          <w:b/>
          <w:sz w:val="26"/>
          <w:szCs w:val="26"/>
        </w:rPr>
      </w:pPr>
      <w:r w:rsidRPr="00CC2358">
        <w:rPr>
          <w:b/>
          <w:sz w:val="26"/>
          <w:szCs w:val="26"/>
        </w:rPr>
        <w:t>IMPLEMENTASI KEBIJAKAN INDEKS DESA MEMBANGUN</w:t>
      </w:r>
    </w:p>
    <w:p w:rsidR="00B560CB" w:rsidRPr="00CC2358" w:rsidRDefault="00B560CB" w:rsidP="00B5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p>
    <w:p w:rsidR="00B560CB" w:rsidRPr="00CC2358" w:rsidRDefault="00B560CB" w:rsidP="00B56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6"/>
          <w:szCs w:val="26"/>
        </w:rPr>
      </w:pPr>
      <w:r w:rsidRPr="00CC2358">
        <w:rPr>
          <w:rFonts w:eastAsia="Times New Roman"/>
          <w:b/>
          <w:sz w:val="26"/>
          <w:szCs w:val="26"/>
          <w:lang w:val="id-ID"/>
        </w:rPr>
        <w:t xml:space="preserve">IMPLEMENTATION OF VILLAGE INDEX DEVELOPMENT POLICY </w:t>
      </w:r>
    </w:p>
    <w:p w:rsidR="003617EA" w:rsidRDefault="003617EA" w:rsidP="003617EA">
      <w:pPr>
        <w:jc w:val="center"/>
        <w:rPr>
          <w:rFonts w:ascii="Arial" w:hAnsi="Arial" w:cs="Arial"/>
          <w:b/>
          <w:bCs/>
          <w:color w:val="000000" w:themeColor="text1"/>
          <w:szCs w:val="24"/>
        </w:rPr>
      </w:pPr>
    </w:p>
    <w:p w:rsidR="00B560CB" w:rsidRPr="00B560CB" w:rsidRDefault="00B560CB" w:rsidP="00B560CB">
      <w:pPr>
        <w:pStyle w:val="NamaPenulis"/>
        <w:rPr>
          <w:lang w:val="en-GB"/>
        </w:rPr>
      </w:pPr>
      <w:proofErr w:type="spellStart"/>
      <w:r w:rsidRPr="00B560CB">
        <w:t>Hidayat</w:t>
      </w:r>
      <w:proofErr w:type="spellEnd"/>
      <w:r w:rsidRPr="00B560CB">
        <w:rPr>
          <w:spacing w:val="-1"/>
          <w:position w:val="5"/>
          <w:sz w:val="14"/>
        </w:rPr>
        <w:t>1</w:t>
      </w:r>
      <w:r w:rsidRPr="00B560CB">
        <w:rPr>
          <w:position w:val="5"/>
          <w:sz w:val="14"/>
        </w:rPr>
        <w:t>a</w:t>
      </w:r>
      <w:r w:rsidRPr="00B560CB">
        <w:t xml:space="preserve">, </w:t>
      </w:r>
      <w:proofErr w:type="spellStart"/>
      <w:r w:rsidRPr="00B560CB">
        <w:t>Siti</w:t>
      </w:r>
      <w:proofErr w:type="spellEnd"/>
      <w:r w:rsidRPr="00B560CB">
        <w:t xml:space="preserve"> </w:t>
      </w:r>
      <w:proofErr w:type="spellStart"/>
      <w:r w:rsidRPr="00B560CB">
        <w:t>Sulastri</w:t>
      </w:r>
      <w:proofErr w:type="spellEnd"/>
      <w:r w:rsidRPr="00B560CB">
        <w:rPr>
          <w:spacing w:val="-1"/>
          <w:position w:val="5"/>
          <w:sz w:val="14"/>
          <w:lang w:val="id-ID"/>
        </w:rPr>
        <w:t>2</w:t>
      </w:r>
      <w:r w:rsidRPr="00B560CB">
        <w:rPr>
          <w:spacing w:val="-1"/>
          <w:position w:val="5"/>
        </w:rPr>
        <w:t xml:space="preserve"> </w:t>
      </w:r>
      <w:proofErr w:type="spellStart"/>
      <w:r w:rsidRPr="00B560CB">
        <w:t>Endah</w:t>
      </w:r>
      <w:proofErr w:type="spellEnd"/>
      <w:r w:rsidRPr="00B560CB">
        <w:t xml:space="preserve"> </w:t>
      </w:r>
      <w:proofErr w:type="spellStart"/>
      <w:r w:rsidRPr="00B560CB">
        <w:t>Christianingsih</w:t>
      </w:r>
      <w:proofErr w:type="spellEnd"/>
      <w:r w:rsidRPr="00B560CB">
        <w:rPr>
          <w:spacing w:val="-1"/>
          <w:position w:val="5"/>
          <w:sz w:val="14"/>
          <w:lang w:val="en-GB"/>
        </w:rPr>
        <w:t>1</w:t>
      </w:r>
    </w:p>
    <w:p w:rsidR="00B560CB" w:rsidRDefault="00830D2D" w:rsidP="00B560CB">
      <w:pPr>
        <w:pStyle w:val="AlamatPenulis"/>
      </w:pPr>
      <w:r w:rsidRPr="00483491">
        <w:rPr>
          <w:vertAlign w:val="superscript"/>
        </w:rPr>
        <w:t>1</w:t>
      </w:r>
      <w:r w:rsidR="00B560CB" w:rsidRPr="00B560CB">
        <w:t xml:space="preserve"> </w:t>
      </w:r>
      <w:r w:rsidR="00B560CB">
        <w:t>Sekolah Pascasarjana, Universitas Nurtanio Bandung</w:t>
      </w:r>
    </w:p>
    <w:p w:rsidR="00830D2D" w:rsidRDefault="00B560CB" w:rsidP="00B560CB">
      <w:pPr>
        <w:pStyle w:val="AlamatPenulis"/>
        <w:rPr>
          <w:lang w:val="en-GB"/>
        </w:rPr>
      </w:pPr>
      <w:r w:rsidRPr="003461DC">
        <w:t>Campus II: Jl. Casa</w:t>
      </w:r>
      <w:r>
        <w:t xml:space="preserve"> No. 2 Sulaiman Bandung </w:t>
      </w:r>
      <w:r w:rsidRPr="003461DC">
        <w:t>40229</w:t>
      </w:r>
      <w:r>
        <w:rPr>
          <w:lang w:val="en-GB"/>
        </w:rPr>
        <w:t>.</w:t>
      </w:r>
    </w:p>
    <w:p w:rsidR="00B560CB" w:rsidRDefault="00B560CB" w:rsidP="00B560CB">
      <w:pPr>
        <w:pStyle w:val="AlamatPenulis"/>
        <w:rPr>
          <w:lang w:val="en-US"/>
        </w:rPr>
      </w:pPr>
      <w:proofErr w:type="gramStart"/>
      <w:r>
        <w:rPr>
          <w:vertAlign w:val="superscript"/>
          <w:lang w:val="en-US"/>
        </w:rPr>
        <w:t>2</w:t>
      </w:r>
      <w:r w:rsidRPr="003461DC">
        <w:t xml:space="preserve"> Dinas Pemberdayaan Masyarakat dan Desa Kab.</w:t>
      </w:r>
      <w:proofErr w:type="gramEnd"/>
      <w:r w:rsidRPr="003461DC">
        <w:t xml:space="preserve"> Bandung</w:t>
      </w:r>
    </w:p>
    <w:p w:rsidR="00B560CB" w:rsidRPr="00B560CB" w:rsidRDefault="00B560CB" w:rsidP="00B560CB">
      <w:pPr>
        <w:pStyle w:val="AlamatPenulis"/>
        <w:rPr>
          <w:lang w:val="en-GB"/>
        </w:rPr>
      </w:pPr>
      <w:proofErr w:type="gramStart"/>
      <w:r>
        <w:rPr>
          <w:lang w:val="en-US"/>
        </w:rPr>
        <w:t xml:space="preserve">Jl. Raya </w:t>
      </w:r>
      <w:proofErr w:type="spellStart"/>
      <w:r>
        <w:rPr>
          <w:lang w:val="en-US"/>
        </w:rPr>
        <w:t>Soreang</w:t>
      </w:r>
      <w:proofErr w:type="spellEnd"/>
      <w:r>
        <w:rPr>
          <w:lang w:val="en-US"/>
        </w:rPr>
        <w:t xml:space="preserve"> Km. 17 </w:t>
      </w:r>
      <w:proofErr w:type="spellStart"/>
      <w:r>
        <w:rPr>
          <w:lang w:val="en-US"/>
        </w:rPr>
        <w:t>Kec</w:t>
      </w:r>
      <w:proofErr w:type="spellEnd"/>
      <w:r>
        <w:rPr>
          <w:lang w:val="en-US"/>
        </w:rPr>
        <w:t>.</w:t>
      </w:r>
      <w:proofErr w:type="gramEnd"/>
      <w:r>
        <w:rPr>
          <w:lang w:val="en-US"/>
        </w:rPr>
        <w:t xml:space="preserve"> </w:t>
      </w:r>
      <w:proofErr w:type="spellStart"/>
      <w:r>
        <w:rPr>
          <w:lang w:val="en-US"/>
        </w:rPr>
        <w:t>Soreang</w:t>
      </w:r>
      <w:proofErr w:type="spellEnd"/>
      <w:r>
        <w:rPr>
          <w:lang w:val="en-US"/>
        </w:rPr>
        <w:t xml:space="preserve"> </w:t>
      </w:r>
      <w:proofErr w:type="spellStart"/>
      <w:r>
        <w:rPr>
          <w:lang w:val="en-US"/>
        </w:rPr>
        <w:t>Kab</w:t>
      </w:r>
      <w:proofErr w:type="spellEnd"/>
      <w:r>
        <w:rPr>
          <w:lang w:val="en-US"/>
        </w:rPr>
        <w:t>. Bandung</w:t>
      </w:r>
      <w:r w:rsidRPr="003461DC">
        <w:t xml:space="preserve"> </w:t>
      </w:r>
    </w:p>
    <w:p w:rsidR="00830D2D" w:rsidRPr="00483491" w:rsidRDefault="00830D2D" w:rsidP="00830D2D">
      <w:pPr>
        <w:pStyle w:val="AlamatPenulis"/>
      </w:pPr>
      <w:r w:rsidRPr="00483491">
        <w:rPr>
          <w:vertAlign w:val="superscript"/>
        </w:rPr>
        <w:t xml:space="preserve">a </w:t>
      </w:r>
      <w:r w:rsidRPr="00483491">
        <w:t>Korespondensi:</w:t>
      </w:r>
      <w:r w:rsidR="00FB3F49">
        <w:rPr>
          <w:lang w:val="en-GB"/>
        </w:rPr>
        <w:t xml:space="preserve"> </w:t>
      </w:r>
      <w:proofErr w:type="spellStart"/>
      <w:r w:rsidR="00B560CB">
        <w:rPr>
          <w:lang w:val="en-US"/>
        </w:rPr>
        <w:t>Hidayat</w:t>
      </w:r>
      <w:proofErr w:type="spellEnd"/>
      <w:r w:rsidR="000D1F76">
        <w:rPr>
          <w:lang w:val="en-US"/>
        </w:rPr>
        <w:t xml:space="preserve">, </w:t>
      </w:r>
      <w:r w:rsidRPr="00483491">
        <w:t>E-mail:</w:t>
      </w:r>
      <w:r>
        <w:rPr>
          <w:lang w:val="en-US"/>
        </w:rPr>
        <w:t xml:space="preserve"> </w:t>
      </w:r>
      <w:r w:rsidR="00B560CB">
        <w:rPr>
          <w:lang w:val="en-US"/>
        </w:rPr>
        <w:t>hidayat.dr</w:t>
      </w:r>
      <w:r>
        <w:rPr>
          <w:lang w:val="en-US"/>
        </w:rPr>
        <w:t>@</w:t>
      </w:r>
      <w:r w:rsidR="00B560CB">
        <w:rPr>
          <w:lang w:val="en-US"/>
        </w:rPr>
        <w:t>unnur.ac.id</w:t>
      </w:r>
      <w:r w:rsidRPr="00483491">
        <w:t xml:space="preserve"> </w:t>
      </w:r>
    </w:p>
    <w:p w:rsidR="00A364DA" w:rsidRPr="001815A0" w:rsidRDefault="00830D2D" w:rsidP="00830D2D">
      <w:pPr>
        <w:pStyle w:val="AlamatPenulis"/>
      </w:pPr>
      <w:r w:rsidRPr="00483491">
        <w:t xml:space="preserve">(Diterima: </w:t>
      </w:r>
      <w:r w:rsidR="00633FB1">
        <w:rPr>
          <w:lang w:val="en-GB"/>
        </w:rPr>
        <w:t>15</w:t>
      </w:r>
      <w:r w:rsidRPr="00483491">
        <w:t>-</w:t>
      </w:r>
      <w:r w:rsidR="00633FB1">
        <w:rPr>
          <w:lang w:val="en-GB"/>
        </w:rPr>
        <w:t>02</w:t>
      </w:r>
      <w:r w:rsidR="00633FB1">
        <w:t>-20</w:t>
      </w:r>
      <w:r w:rsidR="00633FB1">
        <w:rPr>
          <w:lang w:val="en-GB"/>
        </w:rPr>
        <w:t>21</w:t>
      </w:r>
      <w:r w:rsidRPr="00483491">
        <w:t xml:space="preserve">; Ditelaah: </w:t>
      </w:r>
      <w:r w:rsidR="00633FB1">
        <w:rPr>
          <w:lang w:val="en-GB"/>
        </w:rPr>
        <w:t>16</w:t>
      </w:r>
      <w:r w:rsidRPr="00483491">
        <w:t>-</w:t>
      </w:r>
      <w:r w:rsidR="00633FB1">
        <w:rPr>
          <w:lang w:val="en-GB"/>
        </w:rPr>
        <w:t>02</w:t>
      </w:r>
      <w:r w:rsidR="00633FB1">
        <w:t>-20</w:t>
      </w:r>
      <w:r w:rsidR="00633FB1">
        <w:rPr>
          <w:lang w:val="en-GB"/>
        </w:rPr>
        <w:t>21</w:t>
      </w:r>
      <w:r w:rsidRPr="00483491">
        <w:t xml:space="preserve">; Disetujui: </w:t>
      </w:r>
      <w:r w:rsidR="00E13EC4">
        <w:rPr>
          <w:lang w:val="en-US"/>
        </w:rPr>
        <w:t>13</w:t>
      </w:r>
      <w:r w:rsidRPr="00483491">
        <w:t>-</w:t>
      </w:r>
      <w:r>
        <w:t>0</w:t>
      </w:r>
      <w:r w:rsidR="00E13EC4">
        <w:rPr>
          <w:lang w:val="en-US"/>
        </w:rPr>
        <w:t>3</w:t>
      </w:r>
      <w:r w:rsidR="00633FB1">
        <w:t>-20</w:t>
      </w:r>
      <w:r w:rsidR="00633FB1">
        <w:rPr>
          <w:lang w:val="en-GB"/>
        </w:rPr>
        <w:t>21</w:t>
      </w:r>
      <w:r w:rsidRPr="00483491">
        <w:t>)</w:t>
      </w:r>
    </w:p>
    <w:p w:rsidR="00A364DA" w:rsidRPr="001815A0" w:rsidRDefault="00A364DA" w:rsidP="00A364DA">
      <w:pPr>
        <w:pStyle w:val="NoSpacing"/>
        <w:jc w:val="center"/>
        <w:rPr>
          <w:rFonts w:ascii="Cambria" w:hAnsi="Cambria"/>
          <w:sz w:val="20"/>
          <w:lang w:val="id-ID"/>
        </w:rPr>
      </w:pPr>
    </w:p>
    <w:p w:rsidR="00986528" w:rsidRPr="0018682F" w:rsidRDefault="00C5343F" w:rsidP="00B33307">
      <w:pPr>
        <w:pStyle w:val="JJP"/>
        <w:rPr>
          <w:i/>
          <w:caps/>
          <w:szCs w:val="26"/>
        </w:rPr>
        <w:sectPr w:rsidR="00986528" w:rsidRPr="0018682F" w:rsidSect="00380A50">
          <w:headerReference w:type="even" r:id="rId9"/>
          <w:headerReference w:type="default" r:id="rId10"/>
          <w:footnotePr>
            <w:pos w:val="beneathText"/>
          </w:footnotePr>
          <w:type w:val="continuous"/>
          <w:pgSz w:w="11907" w:h="16839" w:code="9"/>
          <w:pgMar w:top="1361" w:right="1021" w:bottom="1021" w:left="1361" w:header="709" w:footer="709" w:gutter="0"/>
          <w:pgNumType w:start="20"/>
          <w:cols w:space="284"/>
          <w:docGrid w:linePitch="360"/>
        </w:sectPr>
      </w:pPr>
      <w:r w:rsidRPr="0018682F">
        <w:t>ABSTRACT</w:t>
      </w:r>
    </w:p>
    <w:p w:rsidR="00FB3F49" w:rsidRPr="00FB3F49" w:rsidRDefault="00FB3F49" w:rsidP="00FB3F49">
      <w:pPr>
        <w:pStyle w:val="Alinea1JSH"/>
        <w:rPr>
          <w:sz w:val="24"/>
          <w:szCs w:val="24"/>
        </w:rPr>
      </w:pPr>
      <w:r w:rsidRPr="00FB3F49">
        <w:rPr>
          <w:sz w:val="24"/>
          <w:szCs w:val="24"/>
        </w:rPr>
        <w:lastRenderedPageBreak/>
        <w:t xml:space="preserve">This study focuses on the Implementation of Village Index Development Policy by taking a case study in </w:t>
      </w:r>
      <w:proofErr w:type="spellStart"/>
      <w:r w:rsidRPr="00FB3F49">
        <w:rPr>
          <w:sz w:val="24"/>
          <w:szCs w:val="24"/>
        </w:rPr>
        <w:t>Kutawaringin</w:t>
      </w:r>
      <w:proofErr w:type="spellEnd"/>
      <w:r w:rsidRPr="00FB3F49">
        <w:rPr>
          <w:sz w:val="24"/>
          <w:szCs w:val="24"/>
        </w:rPr>
        <w:t xml:space="preserve"> District, Bandung Regency with a sub-focus of research, namely communication factors, resources, disposition and bureaucratic structure. </w:t>
      </w:r>
      <w:proofErr w:type="gramStart"/>
      <w:r w:rsidRPr="00FB3F49">
        <w:rPr>
          <w:sz w:val="24"/>
          <w:szCs w:val="24"/>
        </w:rPr>
        <w:t>With the aim of knowing and analyzing the Implementation of Village Index Development Policy.</w:t>
      </w:r>
      <w:proofErr w:type="gramEnd"/>
      <w:r w:rsidRPr="00FB3F49">
        <w:rPr>
          <w:sz w:val="24"/>
          <w:szCs w:val="24"/>
        </w:rPr>
        <w:t xml:space="preserve"> This research uses a qualitative research with a case study research method, with data analysis techniques that include data collection, data reduction, data presentation and conclusion drawing. The results showed that the </w:t>
      </w:r>
      <w:r w:rsidR="007573F2">
        <w:rPr>
          <w:sz w:val="24"/>
          <w:szCs w:val="24"/>
        </w:rPr>
        <w:t xml:space="preserve">Implementation of Village Index </w:t>
      </w:r>
      <w:r w:rsidRPr="00FB3F49">
        <w:rPr>
          <w:sz w:val="24"/>
          <w:szCs w:val="24"/>
        </w:rPr>
        <w:t xml:space="preserve">Development Policy in </w:t>
      </w:r>
      <w:proofErr w:type="spellStart"/>
      <w:r w:rsidRPr="00FB3F49">
        <w:rPr>
          <w:sz w:val="24"/>
          <w:szCs w:val="24"/>
        </w:rPr>
        <w:t>Kutawaringin</w:t>
      </w:r>
      <w:proofErr w:type="spellEnd"/>
      <w:r w:rsidRPr="00FB3F49">
        <w:rPr>
          <w:sz w:val="24"/>
          <w:szCs w:val="24"/>
        </w:rPr>
        <w:t xml:space="preserve"> District, Bandung Regency was assessed based on factors that influenced the implementation of policies, namely communication, resources, disposition and bureaucratic structure were not optimal. </w:t>
      </w:r>
      <w:proofErr w:type="gramStart"/>
      <w:r w:rsidRPr="00FB3F49">
        <w:rPr>
          <w:sz w:val="24"/>
          <w:szCs w:val="24"/>
        </w:rPr>
        <w:t xml:space="preserve">Obstacles in the Implementation of Village Index Development Policy in </w:t>
      </w:r>
      <w:proofErr w:type="spellStart"/>
      <w:r w:rsidRPr="00FB3F49">
        <w:rPr>
          <w:sz w:val="24"/>
          <w:szCs w:val="24"/>
        </w:rPr>
        <w:t>Kutawaringin</w:t>
      </w:r>
      <w:proofErr w:type="spellEnd"/>
      <w:r w:rsidRPr="00FB3F49">
        <w:rPr>
          <w:sz w:val="24"/>
          <w:szCs w:val="24"/>
        </w:rPr>
        <w:t xml:space="preserve"> District, Bandung Regency is</w:t>
      </w:r>
      <w:proofErr w:type="gramEnd"/>
      <w:r w:rsidRPr="00FB3F49">
        <w:rPr>
          <w:sz w:val="24"/>
          <w:szCs w:val="24"/>
        </w:rPr>
        <w:t xml:space="preserve"> the socialization that is less thorough, less clear and less intensive. Human resources, especially at the village level, do not understand SOP. Many villages do not want to join the policy program. There are still village chiefs who do not want their villages to rise because of concerns about not getting village development funding, and the dominant authority of village chiefs in some villages is less support in policy implementation. Efforts made to overcome obstacles are managing by continuing to conduct effective communication between all levels of bureaucracy/</w:t>
      </w:r>
      <w:proofErr w:type="spellStart"/>
      <w:r w:rsidRPr="00FB3F49">
        <w:rPr>
          <w:sz w:val="24"/>
          <w:szCs w:val="24"/>
        </w:rPr>
        <w:t>implementor</w:t>
      </w:r>
      <w:proofErr w:type="spellEnd"/>
      <w:r w:rsidRPr="00FB3F49">
        <w:rPr>
          <w:sz w:val="24"/>
          <w:szCs w:val="24"/>
        </w:rPr>
        <w:t xml:space="preserve"> policies ranging from the Bandung Regency level to the village level in the </w:t>
      </w:r>
      <w:proofErr w:type="spellStart"/>
      <w:r w:rsidRPr="00FB3F49">
        <w:rPr>
          <w:sz w:val="24"/>
          <w:szCs w:val="24"/>
        </w:rPr>
        <w:t>Kutawaringin</w:t>
      </w:r>
      <w:proofErr w:type="spellEnd"/>
      <w:r w:rsidRPr="00FB3F49">
        <w:rPr>
          <w:sz w:val="24"/>
          <w:szCs w:val="24"/>
        </w:rPr>
        <w:t xml:space="preserve"> District. Socialization and coaching continues to be carried out to villages, especially six villages that are still in developing village status. Providing more intensive motivation to villages that are already in Advanced Village status in order to try to increase into Independent Villages</w:t>
      </w:r>
    </w:p>
    <w:p w:rsidR="00B560CB" w:rsidRPr="00FB3F49" w:rsidRDefault="00B560CB" w:rsidP="00FB3F49">
      <w:pPr>
        <w:pStyle w:val="Alinea1JSH"/>
        <w:rPr>
          <w:sz w:val="24"/>
          <w:szCs w:val="24"/>
        </w:rPr>
      </w:pPr>
      <w:r w:rsidRPr="00FB3F49">
        <w:rPr>
          <w:sz w:val="24"/>
          <w:szCs w:val="24"/>
        </w:rPr>
        <w:t xml:space="preserve">Keywords: </w:t>
      </w:r>
      <w:r w:rsidR="00FB3F49" w:rsidRPr="00FB3F49">
        <w:rPr>
          <w:sz w:val="24"/>
          <w:szCs w:val="24"/>
        </w:rPr>
        <w:t>Communication, Resources, Disposition, Bureaucratic</w:t>
      </w:r>
      <w:r w:rsidRPr="00FB3F49">
        <w:rPr>
          <w:sz w:val="24"/>
          <w:szCs w:val="24"/>
        </w:rPr>
        <w:t>.</w:t>
      </w:r>
    </w:p>
    <w:p w:rsidR="006D0D16" w:rsidRPr="001815A0" w:rsidRDefault="006D0D16" w:rsidP="006D0D16">
      <w:pPr>
        <w:pStyle w:val="Alinea2JSH"/>
        <w:rPr>
          <w:lang w:val="en-US"/>
        </w:rPr>
      </w:pPr>
    </w:p>
    <w:p w:rsidR="00986528" w:rsidRPr="00B33307" w:rsidRDefault="00986528" w:rsidP="00B33307">
      <w:pPr>
        <w:pStyle w:val="JJP"/>
        <w:sectPr w:rsidR="00986528" w:rsidRPr="00B33307" w:rsidSect="00830D2D">
          <w:headerReference w:type="even" r:id="rId11"/>
          <w:headerReference w:type="default" r:id="rId12"/>
          <w:type w:val="continuous"/>
          <w:pgSz w:w="11907" w:h="16839" w:code="9"/>
          <w:pgMar w:top="1361" w:right="1275" w:bottom="1021" w:left="1361" w:header="709" w:footer="709" w:gutter="0"/>
          <w:cols w:space="284"/>
          <w:docGrid w:linePitch="360"/>
        </w:sectPr>
      </w:pPr>
      <w:r w:rsidRPr="00B33307">
        <w:t>ABSTRAK</w:t>
      </w:r>
    </w:p>
    <w:p w:rsidR="0020590D" w:rsidRPr="00FB3F49" w:rsidRDefault="00FB3F49" w:rsidP="00FB3F49">
      <w:pPr>
        <w:pStyle w:val="Alinea2JSH"/>
        <w:rPr>
          <w:szCs w:val="24"/>
          <w:lang w:val="en-GB"/>
        </w:rPr>
      </w:pPr>
      <w:r w:rsidRPr="00D82B12">
        <w:lastRenderedPageBreak/>
        <w:t>Penelian ini berfokus pada Implementasi Kebijakan Indeks Desa Membangun mengambil studi kasus di Kecamatan Kutawaringin Kabupaten Bandung dengan sub fokus penelitian yaitu faktor komunikasi, sumberdaya, disposisi dan struktur birokrasi. Dengan tujuan untuk mengetahui dan menganalisis implementasi kebijakan Indeks Desa Membangun. Penelitian ini menggunakan pendekatan kualitatif denga</w:t>
      </w:r>
      <w:r w:rsidR="007573F2">
        <w:t>n metode penelitian studi kasus</w:t>
      </w:r>
      <w:r w:rsidR="007573F2">
        <w:rPr>
          <w:lang w:val="en-US"/>
        </w:rPr>
        <w:t xml:space="preserve">, </w:t>
      </w:r>
      <w:r w:rsidRPr="00D82B12">
        <w:t xml:space="preserve">dengan teknik analisis data yang meliputi pengumpulan data, reduksi data, penyajian data dan penarikan kesimpulan. Hasil penelitian menunjukan bahwa implementasi kebijakan Indeks Desa Membangun di Kecamatan Kutawaringin Kabupaten Bandung dinilai berdasarkan faktor yang mempengaruhi implementasi kebijakan yaitu komunikasi, sumberdaya, disposisi dan </w:t>
      </w:r>
      <w:r w:rsidRPr="00D82B12">
        <w:lastRenderedPageBreak/>
        <w:t xml:space="preserve">struktur birokrasi kurang optimal. Hambatan dalam implementasi kebijakan Indeks Desa Membangun di Kecamatan Kutawaringin Kabupaten Bandung adalah sosialisasi yang kurang menyeluruh, kurang jelas dan kurang intensif. Sumberdaya manusia terutama pada tingkat desa yang kurang memahami SOP. Banyak desa yang tidak mau mengikuti program kebijakan tersebut. Masih ada Kepala Desa yang tidak mau desanya naik status dikarenakan kekhawatiran tidak mendapatkan bantuan dana pembangunan desa, dan masih dominannya kewenangan Kepala Desa di sebagian desa kurang memberikan dukungan dalam implementasi kebijakan. Upaya yang dilakukan untuk mengatasi hambatan adalah mengelola dengan terus melakukan komunikasi efektif antar seluruh jajaran birokrasi/implementor kebijakan mulai tingkat Kabupaten Bandung sampai tingkat </w:t>
      </w:r>
      <w:r w:rsidRPr="00FB3F49">
        <w:rPr>
          <w:szCs w:val="24"/>
        </w:rPr>
        <w:t xml:space="preserve">desa yang berada di wilayah Kecamatan Kutawaringin. Sosialisasi dan pembinaan terus dilakukan kepada desa-desa terutama enam desa yang masih berstatus Desa Berkembang. Memberikan motivasi lebih intensif lagi kepada Desa-Desa yang sudah berstatus Desa Maju agar berusaha meningkat menjadi Desa Mandiri. </w:t>
      </w:r>
    </w:p>
    <w:p w:rsidR="00FB3F49" w:rsidRPr="00FB3F49" w:rsidRDefault="0020590D" w:rsidP="00FB3F49">
      <w:pPr>
        <w:pStyle w:val="Alinea2JSH"/>
        <w:rPr>
          <w:szCs w:val="24"/>
        </w:rPr>
      </w:pPr>
      <w:r w:rsidRPr="00FB3F49">
        <w:rPr>
          <w:szCs w:val="24"/>
        </w:rPr>
        <w:t>Kata Kunci:</w:t>
      </w:r>
      <w:r w:rsidRPr="00FB3F49">
        <w:rPr>
          <w:b/>
          <w:szCs w:val="24"/>
        </w:rPr>
        <w:t xml:space="preserve"> </w:t>
      </w:r>
      <w:r w:rsidR="00FB3F49" w:rsidRPr="00FB3F49">
        <w:rPr>
          <w:szCs w:val="24"/>
        </w:rPr>
        <w:t>Komunikasi, Sumberdaya, Disposisi, Struktur Birokrasi.</w:t>
      </w:r>
    </w:p>
    <w:p w:rsidR="0020590D" w:rsidRPr="00643BDB" w:rsidRDefault="0020590D" w:rsidP="00B33307">
      <w:pPr>
        <w:pStyle w:val="Alinea1JSH"/>
      </w:pPr>
    </w:p>
    <w:p w:rsidR="00F64EAA" w:rsidRPr="00830D2D" w:rsidRDefault="0020590D" w:rsidP="004B71AE">
      <w:pPr>
        <w:pStyle w:val="ReffJSH"/>
        <w:ind w:left="0" w:firstLine="0"/>
        <w:rPr>
          <w:sz w:val="24"/>
          <w:lang w:val="id-ID"/>
        </w:rPr>
      </w:pPr>
      <w:r>
        <w:rPr>
          <w:sz w:val="24"/>
        </w:rPr>
        <w:t>Hidayat</w:t>
      </w:r>
      <w:r w:rsidR="006D4215">
        <w:rPr>
          <w:sz w:val="24"/>
        </w:rPr>
        <w:t>.</w:t>
      </w:r>
      <w:r>
        <w:rPr>
          <w:sz w:val="24"/>
        </w:rPr>
        <w:t xml:space="preserve">, </w:t>
      </w:r>
      <w:r w:rsidR="006D4215">
        <w:rPr>
          <w:sz w:val="24"/>
        </w:rPr>
        <w:t>Siti Sulastri.</w:t>
      </w:r>
      <w:r>
        <w:rPr>
          <w:sz w:val="24"/>
        </w:rPr>
        <w:t>, &amp; E</w:t>
      </w:r>
      <w:r w:rsidR="006D4215">
        <w:rPr>
          <w:sz w:val="24"/>
        </w:rPr>
        <w:t>ndah</w:t>
      </w:r>
      <w:r>
        <w:rPr>
          <w:sz w:val="24"/>
        </w:rPr>
        <w:t xml:space="preserve"> Chiristianingsih</w:t>
      </w:r>
      <w:r w:rsidR="00B80CF0">
        <w:rPr>
          <w:sz w:val="24"/>
        </w:rPr>
        <w:t>.</w:t>
      </w:r>
      <w:r w:rsidR="000D1F76">
        <w:rPr>
          <w:sz w:val="24"/>
        </w:rPr>
        <w:t xml:space="preserve"> (2021</w:t>
      </w:r>
      <w:r w:rsidR="00830D2D" w:rsidRPr="00830D2D">
        <w:rPr>
          <w:sz w:val="24"/>
        </w:rPr>
        <w:t>).</w:t>
      </w:r>
      <w:r w:rsidR="000D1F76">
        <w:rPr>
          <w:sz w:val="24"/>
        </w:rPr>
        <w:t xml:space="preserve"> </w:t>
      </w:r>
      <w:r>
        <w:t xml:space="preserve">Implementasi </w:t>
      </w:r>
      <w:r w:rsidR="008B780E">
        <w:t xml:space="preserve">Kebijakan Indeks Desa Membangun. </w:t>
      </w:r>
      <w:r w:rsidR="00830D2D" w:rsidRPr="00830D2D">
        <w:rPr>
          <w:i/>
          <w:iCs/>
          <w:sz w:val="24"/>
        </w:rPr>
        <w:t xml:space="preserve">Jurnal </w:t>
      </w:r>
      <w:r w:rsidR="00830D2D" w:rsidRPr="00830D2D">
        <w:rPr>
          <w:i/>
          <w:iCs/>
          <w:sz w:val="24"/>
          <w:lang w:val="id-ID"/>
        </w:rPr>
        <w:t>Sosial Humaniora</w:t>
      </w:r>
      <w:r w:rsidR="00830D2D" w:rsidRPr="00830D2D">
        <w:rPr>
          <w:i/>
          <w:iCs/>
          <w:sz w:val="24"/>
        </w:rPr>
        <w:t xml:space="preserve">, </w:t>
      </w:r>
      <w:r w:rsidR="004B71AE">
        <w:rPr>
          <w:i/>
          <w:iCs/>
          <w:sz w:val="24"/>
          <w:lang w:val="id-ID"/>
        </w:rPr>
        <w:t>1</w:t>
      </w:r>
      <w:r w:rsidR="000D1F76">
        <w:rPr>
          <w:i/>
          <w:iCs/>
          <w:sz w:val="24"/>
        </w:rPr>
        <w:t>2</w:t>
      </w:r>
      <w:r w:rsidR="000D1F76">
        <w:rPr>
          <w:sz w:val="24"/>
        </w:rPr>
        <w:t>(1</w:t>
      </w:r>
      <w:r w:rsidR="00380A50">
        <w:rPr>
          <w:sz w:val="24"/>
        </w:rPr>
        <w:t>), 20</w:t>
      </w:r>
      <w:r w:rsidR="00830D2D" w:rsidRPr="00830D2D">
        <w:rPr>
          <w:sz w:val="24"/>
        </w:rPr>
        <w:t>-</w:t>
      </w:r>
      <w:r w:rsidR="00380A50">
        <w:rPr>
          <w:sz w:val="24"/>
        </w:rPr>
        <w:t>32</w:t>
      </w:r>
      <w:bookmarkStart w:id="0" w:name="_GoBack"/>
      <w:bookmarkEnd w:id="0"/>
      <w:r w:rsidR="00204AD0" w:rsidRPr="00830D2D">
        <w:rPr>
          <w:sz w:val="24"/>
          <w:lang w:val="id-ID"/>
        </w:rPr>
        <w:t>.</w:t>
      </w:r>
    </w:p>
    <w:p w:rsidR="009E0CD7" w:rsidRPr="00AB494B" w:rsidRDefault="009E0CD7" w:rsidP="009E0CD7">
      <w:pPr>
        <w:pStyle w:val="ReffJSH"/>
        <w:rPr>
          <w:sz w:val="24"/>
          <w:lang w:val="id-ID"/>
        </w:rPr>
        <w:sectPr w:rsidR="009E0CD7" w:rsidRPr="00AB494B" w:rsidSect="00B13A23">
          <w:type w:val="continuous"/>
          <w:pgSz w:w="11907" w:h="16839" w:code="9"/>
          <w:pgMar w:top="1361" w:right="1021" w:bottom="1021" w:left="1361" w:header="709" w:footer="709" w:gutter="0"/>
          <w:cols w:space="284"/>
          <w:docGrid w:linePitch="360"/>
        </w:sectPr>
      </w:pPr>
    </w:p>
    <w:p w:rsidR="00AA4B76" w:rsidRPr="00AB494B" w:rsidRDefault="00AA4B76" w:rsidP="000B5918">
      <w:pPr>
        <w:jc w:val="both"/>
        <w:rPr>
          <w:rFonts w:ascii="Cambria" w:hAnsi="Cambria"/>
          <w:b/>
          <w:szCs w:val="24"/>
          <w:lang w:val="id-ID"/>
        </w:rPr>
        <w:sectPr w:rsidR="00AA4B76" w:rsidRPr="00AB494B" w:rsidSect="00B13A23">
          <w:type w:val="continuous"/>
          <w:pgSz w:w="11907" w:h="16839" w:code="9"/>
          <w:pgMar w:top="1361" w:right="1021" w:bottom="1021" w:left="1361" w:header="709" w:footer="709" w:gutter="0"/>
          <w:cols w:num="2" w:space="284"/>
          <w:docGrid w:linePitch="360"/>
        </w:sectPr>
      </w:pPr>
    </w:p>
    <w:sdt>
      <w:sdtPr>
        <w:id w:val="9373454"/>
        <w:placeholder>
          <w:docPart w:val="A3600A8439054B94BA4D595034621EC4"/>
        </w:placeholder>
        <w:temporary/>
      </w:sdtPr>
      <w:sdtEndPr/>
      <w:sdtContent>
        <w:p w:rsidR="00B83553" w:rsidRPr="001815A0" w:rsidRDefault="00B83553" w:rsidP="00B33307">
          <w:pPr>
            <w:pStyle w:val="JJP"/>
          </w:pPr>
          <w:r w:rsidRPr="001815A0">
            <w:t>PENDAHULUAN</w:t>
          </w:r>
        </w:p>
      </w:sdtContent>
    </w:sdt>
    <w:p w:rsidR="00FB3F49" w:rsidRPr="00CC2358" w:rsidRDefault="00FB3F49" w:rsidP="00FB3F49">
      <w:pPr>
        <w:contextualSpacing/>
        <w:jc w:val="both"/>
        <w:rPr>
          <w:rFonts w:asciiTheme="majorHAnsi" w:hAnsiTheme="majorHAnsi"/>
          <w:szCs w:val="24"/>
        </w:rPr>
      </w:pPr>
      <w:bookmarkStart w:id="1" w:name="_Hlk523425089"/>
      <w:proofErr w:type="spellStart"/>
      <w:proofErr w:type="gramStart"/>
      <w:r w:rsidRPr="00CC2358">
        <w:rPr>
          <w:rFonts w:asciiTheme="majorHAnsi" w:hAnsiTheme="majorHAnsi"/>
          <w:szCs w:val="24"/>
        </w:rPr>
        <w:t>Undang-Undang</w:t>
      </w:r>
      <w:proofErr w:type="spellEnd"/>
      <w:r w:rsidRPr="00CC2358">
        <w:rPr>
          <w:rFonts w:asciiTheme="majorHAnsi" w:hAnsiTheme="majorHAnsi"/>
          <w:szCs w:val="24"/>
        </w:rPr>
        <w:t xml:space="preserve"> </w:t>
      </w:r>
      <w:proofErr w:type="spellStart"/>
      <w:r w:rsidRPr="00CC2358">
        <w:rPr>
          <w:rFonts w:asciiTheme="majorHAnsi" w:hAnsiTheme="majorHAnsi"/>
          <w:szCs w:val="24"/>
        </w:rPr>
        <w:t>Republik</w:t>
      </w:r>
      <w:proofErr w:type="spellEnd"/>
      <w:r w:rsidRPr="00CC2358">
        <w:rPr>
          <w:rFonts w:asciiTheme="majorHAnsi" w:hAnsiTheme="majorHAnsi"/>
          <w:szCs w:val="24"/>
        </w:rPr>
        <w:t xml:space="preserve"> Indonesia </w:t>
      </w:r>
      <w:proofErr w:type="spellStart"/>
      <w:r w:rsidRPr="00CC2358">
        <w:rPr>
          <w:rFonts w:asciiTheme="majorHAnsi" w:hAnsiTheme="majorHAnsi"/>
          <w:szCs w:val="24"/>
        </w:rPr>
        <w:t>Nomor</w:t>
      </w:r>
      <w:proofErr w:type="spellEnd"/>
      <w:r w:rsidRPr="00CC2358">
        <w:rPr>
          <w:rFonts w:asciiTheme="majorHAnsi" w:hAnsiTheme="majorHAnsi"/>
          <w:szCs w:val="24"/>
        </w:rPr>
        <w:t xml:space="preserve"> 6 </w:t>
      </w:r>
      <w:proofErr w:type="spellStart"/>
      <w:r w:rsidRPr="00CC2358">
        <w:rPr>
          <w:rFonts w:asciiTheme="majorHAnsi" w:hAnsiTheme="majorHAnsi"/>
          <w:szCs w:val="24"/>
        </w:rPr>
        <w:t>Tahun</w:t>
      </w:r>
      <w:proofErr w:type="spellEnd"/>
      <w:r w:rsidRPr="00CC2358">
        <w:rPr>
          <w:rFonts w:asciiTheme="majorHAnsi" w:hAnsiTheme="majorHAnsi"/>
          <w:szCs w:val="24"/>
        </w:rPr>
        <w:t xml:space="preserve"> 2014 </w:t>
      </w:r>
      <w:proofErr w:type="spellStart"/>
      <w:r w:rsidRPr="00CC2358">
        <w:rPr>
          <w:rFonts w:asciiTheme="majorHAnsi" w:hAnsiTheme="majorHAnsi"/>
          <w:szCs w:val="24"/>
        </w:rPr>
        <w:t>Tentang</w:t>
      </w:r>
      <w:proofErr w:type="spellEnd"/>
      <w:r w:rsidRPr="00CC2358">
        <w:rPr>
          <w:rFonts w:asciiTheme="majorHAnsi" w:hAnsiTheme="majorHAnsi"/>
          <w:szCs w:val="24"/>
        </w:rPr>
        <w:t xml:space="preserve"> </w:t>
      </w:r>
      <w:proofErr w:type="spellStart"/>
      <w:r w:rsidRPr="00CC2358">
        <w:rPr>
          <w:rFonts w:asciiTheme="majorHAnsi" w:hAnsiTheme="majorHAnsi"/>
          <w:szCs w:val="24"/>
        </w:rPr>
        <w:t>Desa</w:t>
      </w:r>
      <w:proofErr w:type="spellEnd"/>
      <w:r w:rsidRPr="00CC2358">
        <w:rPr>
          <w:rFonts w:asciiTheme="majorHAnsi" w:hAnsiTheme="majorHAnsi"/>
          <w:szCs w:val="24"/>
        </w:rPr>
        <w:t xml:space="preserve"> </w:t>
      </w:r>
      <w:proofErr w:type="spellStart"/>
      <w:r w:rsidRPr="00CC2358">
        <w:rPr>
          <w:rFonts w:asciiTheme="majorHAnsi" w:hAnsiTheme="majorHAnsi"/>
          <w:szCs w:val="24"/>
        </w:rPr>
        <w:t>merupakan</w:t>
      </w:r>
      <w:proofErr w:type="spellEnd"/>
      <w:r w:rsidRPr="00CC2358">
        <w:rPr>
          <w:rFonts w:asciiTheme="majorHAnsi" w:hAnsiTheme="majorHAnsi"/>
          <w:szCs w:val="24"/>
        </w:rPr>
        <w:t xml:space="preserve"> </w:t>
      </w:r>
      <w:proofErr w:type="spellStart"/>
      <w:r w:rsidRPr="00CC2358">
        <w:rPr>
          <w:rFonts w:asciiTheme="majorHAnsi" w:hAnsiTheme="majorHAnsi"/>
          <w:szCs w:val="24"/>
        </w:rPr>
        <w:t>sebuah</w:t>
      </w:r>
      <w:proofErr w:type="spellEnd"/>
      <w:r w:rsidRPr="00CC2358">
        <w:rPr>
          <w:rFonts w:asciiTheme="majorHAnsi" w:hAnsiTheme="majorHAnsi"/>
          <w:szCs w:val="24"/>
        </w:rPr>
        <w:t xml:space="preserve"> </w:t>
      </w:r>
      <w:proofErr w:type="spellStart"/>
      <w:r w:rsidRPr="00CC2358">
        <w:rPr>
          <w:rFonts w:asciiTheme="majorHAnsi" w:hAnsiTheme="majorHAnsi"/>
          <w:szCs w:val="24"/>
        </w:rPr>
        <w:t>kebijakan</w:t>
      </w:r>
      <w:proofErr w:type="spellEnd"/>
      <w:r w:rsidRPr="00CC2358">
        <w:rPr>
          <w:rFonts w:asciiTheme="majorHAnsi" w:hAnsiTheme="majorHAnsi"/>
          <w:szCs w:val="24"/>
        </w:rPr>
        <w:t xml:space="preserve"> </w:t>
      </w:r>
      <w:proofErr w:type="spellStart"/>
      <w:r w:rsidRPr="00CC2358">
        <w:rPr>
          <w:rFonts w:asciiTheme="majorHAnsi" w:hAnsiTheme="majorHAnsi"/>
          <w:szCs w:val="24"/>
        </w:rPr>
        <w:t>sebagai</w:t>
      </w:r>
      <w:proofErr w:type="spellEnd"/>
      <w:r w:rsidRPr="00CC2358">
        <w:rPr>
          <w:rFonts w:asciiTheme="majorHAnsi" w:hAnsiTheme="majorHAnsi"/>
          <w:szCs w:val="24"/>
        </w:rPr>
        <w:t xml:space="preserve"> </w:t>
      </w:r>
      <w:proofErr w:type="spellStart"/>
      <w:r w:rsidRPr="00CC2358">
        <w:rPr>
          <w:rFonts w:asciiTheme="majorHAnsi" w:hAnsiTheme="majorHAnsi"/>
          <w:szCs w:val="24"/>
        </w:rPr>
        <w:t>landasan</w:t>
      </w:r>
      <w:proofErr w:type="spellEnd"/>
      <w:r w:rsidRPr="00CC2358">
        <w:rPr>
          <w:rFonts w:asciiTheme="majorHAnsi" w:hAnsiTheme="majorHAnsi"/>
          <w:szCs w:val="24"/>
        </w:rPr>
        <w:t xml:space="preserve"> </w:t>
      </w:r>
      <w:proofErr w:type="spellStart"/>
      <w:r w:rsidRPr="00CC2358">
        <w:rPr>
          <w:rFonts w:asciiTheme="majorHAnsi" w:hAnsiTheme="majorHAnsi"/>
          <w:szCs w:val="24"/>
        </w:rPr>
        <w:t>hukum</w:t>
      </w:r>
      <w:proofErr w:type="spellEnd"/>
      <w:r w:rsidRPr="00CC2358">
        <w:rPr>
          <w:rFonts w:asciiTheme="majorHAnsi" w:hAnsiTheme="majorHAnsi"/>
          <w:szCs w:val="24"/>
        </w:rPr>
        <w:t xml:space="preserve"> </w:t>
      </w:r>
      <w:proofErr w:type="spellStart"/>
      <w:r w:rsidRPr="00CC2358">
        <w:rPr>
          <w:rFonts w:asciiTheme="majorHAnsi" w:hAnsiTheme="majorHAnsi"/>
          <w:szCs w:val="24"/>
        </w:rPr>
        <w:t>dalam</w:t>
      </w:r>
      <w:proofErr w:type="spellEnd"/>
      <w:r w:rsidRPr="00CC2358">
        <w:rPr>
          <w:rFonts w:asciiTheme="majorHAnsi" w:hAnsiTheme="majorHAnsi"/>
          <w:szCs w:val="24"/>
        </w:rPr>
        <w:t xml:space="preserve"> </w:t>
      </w:r>
      <w:proofErr w:type="spellStart"/>
      <w:r w:rsidRPr="00CC2358">
        <w:rPr>
          <w:rFonts w:asciiTheme="majorHAnsi" w:hAnsiTheme="majorHAnsi"/>
          <w:szCs w:val="24"/>
        </w:rPr>
        <w:t>mencapai</w:t>
      </w:r>
      <w:proofErr w:type="spellEnd"/>
      <w:r w:rsidRPr="00CC2358">
        <w:rPr>
          <w:rFonts w:asciiTheme="majorHAnsi" w:hAnsiTheme="majorHAnsi"/>
          <w:szCs w:val="24"/>
        </w:rPr>
        <w:t xml:space="preserve"> </w:t>
      </w:r>
      <w:proofErr w:type="spellStart"/>
      <w:r w:rsidRPr="00CC2358">
        <w:rPr>
          <w:rFonts w:asciiTheme="majorHAnsi" w:hAnsiTheme="majorHAnsi"/>
          <w:szCs w:val="24"/>
        </w:rPr>
        <w:t>kesejahteraan</w:t>
      </w:r>
      <w:proofErr w:type="spellEnd"/>
      <w:r w:rsidRPr="00CC2358">
        <w:rPr>
          <w:rFonts w:asciiTheme="majorHAnsi" w:hAnsiTheme="majorHAnsi"/>
          <w:szCs w:val="24"/>
        </w:rPr>
        <w:t xml:space="preserve"> </w:t>
      </w:r>
      <w:proofErr w:type="spellStart"/>
      <w:r w:rsidRPr="00CC2358">
        <w:rPr>
          <w:rFonts w:asciiTheme="majorHAnsi" w:hAnsiTheme="majorHAnsi"/>
          <w:szCs w:val="24"/>
        </w:rPr>
        <w:t>masyarakat</w:t>
      </w:r>
      <w:proofErr w:type="spellEnd"/>
      <w:r w:rsidRPr="00CC2358">
        <w:rPr>
          <w:rFonts w:asciiTheme="majorHAnsi" w:hAnsiTheme="majorHAnsi"/>
          <w:szCs w:val="24"/>
        </w:rPr>
        <w:t xml:space="preserve"> </w:t>
      </w:r>
      <w:proofErr w:type="spellStart"/>
      <w:r w:rsidRPr="00CC2358">
        <w:rPr>
          <w:rFonts w:asciiTheme="majorHAnsi" w:hAnsiTheme="majorHAnsi"/>
          <w:szCs w:val="24"/>
        </w:rPr>
        <w:t>dan</w:t>
      </w:r>
      <w:proofErr w:type="spellEnd"/>
      <w:r w:rsidRPr="00CC2358">
        <w:rPr>
          <w:rFonts w:asciiTheme="majorHAnsi" w:hAnsiTheme="majorHAnsi"/>
          <w:szCs w:val="24"/>
        </w:rPr>
        <w:t xml:space="preserve"> </w:t>
      </w:r>
      <w:proofErr w:type="spellStart"/>
      <w:r w:rsidRPr="00CC2358">
        <w:rPr>
          <w:rFonts w:asciiTheme="majorHAnsi" w:hAnsiTheme="majorHAnsi"/>
          <w:szCs w:val="24"/>
        </w:rPr>
        <w:t>kemandirian</w:t>
      </w:r>
      <w:proofErr w:type="spellEnd"/>
      <w:r w:rsidRPr="00CC2358">
        <w:rPr>
          <w:rFonts w:asciiTheme="majorHAnsi" w:hAnsiTheme="majorHAnsi"/>
          <w:szCs w:val="24"/>
        </w:rPr>
        <w:t xml:space="preserve"> </w:t>
      </w:r>
      <w:proofErr w:type="spellStart"/>
      <w:r w:rsidRPr="00CC2358">
        <w:rPr>
          <w:rFonts w:asciiTheme="majorHAnsi" w:hAnsiTheme="majorHAnsi"/>
          <w:szCs w:val="24"/>
        </w:rPr>
        <w:t>Desa</w:t>
      </w:r>
      <w:proofErr w:type="spellEnd"/>
      <w:r w:rsidRPr="00CC2358">
        <w:rPr>
          <w:rFonts w:asciiTheme="majorHAnsi" w:hAnsiTheme="majorHAnsi"/>
          <w:szCs w:val="24"/>
        </w:rPr>
        <w:t>.</w:t>
      </w:r>
      <w:proofErr w:type="gramEnd"/>
      <w:r w:rsidRPr="00CC2358">
        <w:rPr>
          <w:rFonts w:asciiTheme="majorHAnsi" w:hAnsiTheme="majorHAnsi"/>
          <w:szCs w:val="24"/>
        </w:rPr>
        <w:t xml:space="preserve"> </w:t>
      </w:r>
      <w:proofErr w:type="spellStart"/>
      <w:r w:rsidRPr="00CC2358">
        <w:rPr>
          <w:rFonts w:asciiTheme="majorHAnsi" w:hAnsiTheme="majorHAnsi"/>
          <w:szCs w:val="24"/>
        </w:rPr>
        <w:t>Sesuai</w:t>
      </w:r>
      <w:proofErr w:type="spellEnd"/>
      <w:r w:rsidRPr="00CC2358">
        <w:rPr>
          <w:rFonts w:asciiTheme="majorHAnsi" w:hAnsiTheme="majorHAnsi"/>
          <w:szCs w:val="24"/>
        </w:rPr>
        <w:t xml:space="preserve"> </w:t>
      </w:r>
      <w:proofErr w:type="spellStart"/>
      <w:r w:rsidRPr="00CC2358">
        <w:rPr>
          <w:rFonts w:asciiTheme="majorHAnsi" w:hAnsiTheme="majorHAnsi"/>
          <w:szCs w:val="24"/>
        </w:rPr>
        <w:t>Pasal</w:t>
      </w:r>
      <w:proofErr w:type="spellEnd"/>
      <w:r w:rsidRPr="00CC2358">
        <w:rPr>
          <w:rFonts w:asciiTheme="majorHAnsi" w:hAnsiTheme="majorHAnsi"/>
          <w:szCs w:val="24"/>
        </w:rPr>
        <w:t xml:space="preserve"> 19 </w:t>
      </w:r>
      <w:proofErr w:type="spellStart"/>
      <w:r w:rsidRPr="00CC2358">
        <w:rPr>
          <w:rFonts w:asciiTheme="majorHAnsi" w:hAnsiTheme="majorHAnsi"/>
          <w:szCs w:val="24"/>
        </w:rPr>
        <w:t>Undang-Undang</w:t>
      </w:r>
      <w:proofErr w:type="spellEnd"/>
      <w:r w:rsidRPr="00CC2358">
        <w:rPr>
          <w:rFonts w:asciiTheme="majorHAnsi" w:hAnsiTheme="majorHAnsi"/>
          <w:szCs w:val="24"/>
        </w:rPr>
        <w:t xml:space="preserve"> </w:t>
      </w:r>
      <w:proofErr w:type="spellStart"/>
      <w:r w:rsidRPr="00CC2358">
        <w:rPr>
          <w:rFonts w:asciiTheme="majorHAnsi" w:hAnsiTheme="majorHAnsi"/>
          <w:szCs w:val="24"/>
        </w:rPr>
        <w:t>tersebut</w:t>
      </w:r>
      <w:proofErr w:type="spellEnd"/>
      <w:r w:rsidRPr="00CC2358">
        <w:rPr>
          <w:rFonts w:asciiTheme="majorHAnsi" w:hAnsiTheme="majorHAnsi"/>
          <w:szCs w:val="24"/>
        </w:rPr>
        <w:t xml:space="preserve"> </w:t>
      </w:r>
      <w:proofErr w:type="spellStart"/>
      <w:r w:rsidRPr="00CC2358">
        <w:rPr>
          <w:rFonts w:asciiTheme="majorHAnsi" w:hAnsiTheme="majorHAnsi"/>
          <w:szCs w:val="24"/>
        </w:rPr>
        <w:t>dari</w:t>
      </w:r>
      <w:proofErr w:type="spellEnd"/>
      <w:r w:rsidRPr="00CC2358">
        <w:rPr>
          <w:rFonts w:asciiTheme="majorHAnsi" w:hAnsiTheme="majorHAnsi"/>
          <w:szCs w:val="24"/>
        </w:rPr>
        <w:t xml:space="preserve"> 4 (</w:t>
      </w:r>
      <w:proofErr w:type="spellStart"/>
      <w:r w:rsidRPr="00CC2358">
        <w:rPr>
          <w:rFonts w:asciiTheme="majorHAnsi" w:hAnsiTheme="majorHAnsi"/>
          <w:szCs w:val="24"/>
        </w:rPr>
        <w:t>empat</w:t>
      </w:r>
      <w:proofErr w:type="spellEnd"/>
      <w:r w:rsidRPr="00CC2358">
        <w:rPr>
          <w:rFonts w:asciiTheme="majorHAnsi" w:hAnsiTheme="majorHAnsi"/>
          <w:szCs w:val="24"/>
        </w:rPr>
        <w:t xml:space="preserve">) </w:t>
      </w:r>
      <w:proofErr w:type="spellStart"/>
      <w:r w:rsidRPr="00CC2358">
        <w:rPr>
          <w:rFonts w:asciiTheme="majorHAnsi" w:hAnsiTheme="majorHAnsi"/>
          <w:szCs w:val="24"/>
        </w:rPr>
        <w:t>Kewenangan</w:t>
      </w:r>
      <w:proofErr w:type="spellEnd"/>
      <w:r w:rsidRPr="00CC2358">
        <w:rPr>
          <w:rFonts w:asciiTheme="majorHAnsi" w:hAnsiTheme="majorHAnsi"/>
          <w:szCs w:val="24"/>
        </w:rPr>
        <w:t xml:space="preserve"> </w:t>
      </w:r>
      <w:proofErr w:type="spellStart"/>
      <w:r w:rsidRPr="00CC2358">
        <w:rPr>
          <w:rFonts w:asciiTheme="majorHAnsi" w:hAnsiTheme="majorHAnsi"/>
          <w:szCs w:val="24"/>
        </w:rPr>
        <w:t>Desa</w:t>
      </w:r>
      <w:proofErr w:type="spellEnd"/>
      <w:r w:rsidRPr="00CC2358">
        <w:rPr>
          <w:rFonts w:asciiTheme="majorHAnsi" w:hAnsiTheme="majorHAnsi"/>
          <w:szCs w:val="24"/>
        </w:rPr>
        <w:t xml:space="preserve">, </w:t>
      </w:r>
      <w:proofErr w:type="spellStart"/>
      <w:r w:rsidRPr="00CC2358">
        <w:rPr>
          <w:rFonts w:asciiTheme="majorHAnsi" w:hAnsiTheme="majorHAnsi"/>
          <w:szCs w:val="24"/>
        </w:rPr>
        <w:t>dua</w:t>
      </w:r>
      <w:proofErr w:type="spellEnd"/>
      <w:r w:rsidRPr="00CC2358">
        <w:rPr>
          <w:rFonts w:asciiTheme="majorHAnsi" w:hAnsiTheme="majorHAnsi"/>
          <w:szCs w:val="24"/>
        </w:rPr>
        <w:t xml:space="preserve"> </w:t>
      </w:r>
      <w:proofErr w:type="spellStart"/>
      <w:r w:rsidRPr="00CC2358">
        <w:rPr>
          <w:rFonts w:asciiTheme="majorHAnsi" w:hAnsiTheme="majorHAnsi"/>
          <w:szCs w:val="24"/>
        </w:rPr>
        <w:t>diantaranya</w:t>
      </w:r>
      <w:proofErr w:type="spellEnd"/>
      <w:r w:rsidRPr="00CC2358">
        <w:rPr>
          <w:rFonts w:asciiTheme="majorHAnsi" w:hAnsiTheme="majorHAnsi"/>
          <w:szCs w:val="24"/>
        </w:rPr>
        <w:t xml:space="preserve"> </w:t>
      </w:r>
      <w:proofErr w:type="spellStart"/>
      <w:r w:rsidRPr="00CC2358">
        <w:rPr>
          <w:rFonts w:asciiTheme="majorHAnsi" w:hAnsiTheme="majorHAnsi"/>
          <w:szCs w:val="24"/>
        </w:rPr>
        <w:t>adalah</w:t>
      </w:r>
      <w:proofErr w:type="spellEnd"/>
      <w:r w:rsidRPr="00CC2358">
        <w:rPr>
          <w:rFonts w:asciiTheme="majorHAnsi" w:hAnsiTheme="majorHAnsi"/>
          <w:szCs w:val="24"/>
        </w:rPr>
        <w:t xml:space="preserve"> </w:t>
      </w:r>
      <w:proofErr w:type="spellStart"/>
      <w:r w:rsidRPr="00CC2358">
        <w:rPr>
          <w:rFonts w:asciiTheme="majorHAnsi" w:hAnsiTheme="majorHAnsi"/>
          <w:szCs w:val="24"/>
        </w:rPr>
        <w:t>kewenangan</w:t>
      </w:r>
      <w:proofErr w:type="spellEnd"/>
      <w:r w:rsidRPr="00CC2358">
        <w:rPr>
          <w:rFonts w:asciiTheme="majorHAnsi" w:hAnsiTheme="majorHAnsi"/>
          <w:szCs w:val="24"/>
        </w:rPr>
        <w:t xml:space="preserve"> </w:t>
      </w:r>
      <w:proofErr w:type="spellStart"/>
      <w:r w:rsidRPr="00CC2358">
        <w:rPr>
          <w:rFonts w:asciiTheme="majorHAnsi" w:hAnsiTheme="majorHAnsi"/>
          <w:szCs w:val="24"/>
        </w:rPr>
        <w:t>berdasar</w:t>
      </w:r>
      <w:proofErr w:type="spellEnd"/>
      <w:r w:rsidRPr="00CC2358">
        <w:rPr>
          <w:rFonts w:asciiTheme="majorHAnsi" w:hAnsiTheme="majorHAnsi"/>
          <w:szCs w:val="24"/>
        </w:rPr>
        <w:t xml:space="preserve"> </w:t>
      </w:r>
      <w:proofErr w:type="spellStart"/>
      <w:r w:rsidRPr="00CC2358">
        <w:rPr>
          <w:rFonts w:asciiTheme="majorHAnsi" w:hAnsiTheme="majorHAnsi"/>
          <w:szCs w:val="24"/>
        </w:rPr>
        <w:t>hak</w:t>
      </w:r>
      <w:proofErr w:type="spellEnd"/>
      <w:r w:rsidRPr="00CC2358">
        <w:rPr>
          <w:rFonts w:asciiTheme="majorHAnsi" w:hAnsiTheme="majorHAnsi"/>
          <w:szCs w:val="24"/>
        </w:rPr>
        <w:t xml:space="preserve"> </w:t>
      </w:r>
      <w:proofErr w:type="spellStart"/>
      <w:r w:rsidRPr="00CC2358">
        <w:rPr>
          <w:rFonts w:asciiTheme="majorHAnsi" w:hAnsiTheme="majorHAnsi"/>
          <w:szCs w:val="24"/>
        </w:rPr>
        <w:t>asal</w:t>
      </w:r>
      <w:proofErr w:type="spellEnd"/>
      <w:r w:rsidRPr="00CC2358">
        <w:rPr>
          <w:rFonts w:asciiTheme="majorHAnsi" w:hAnsiTheme="majorHAnsi"/>
          <w:szCs w:val="24"/>
        </w:rPr>
        <w:t xml:space="preserve"> </w:t>
      </w:r>
      <w:proofErr w:type="spellStart"/>
      <w:r w:rsidRPr="00CC2358">
        <w:rPr>
          <w:rFonts w:asciiTheme="majorHAnsi" w:hAnsiTheme="majorHAnsi"/>
          <w:szCs w:val="24"/>
        </w:rPr>
        <w:t>usul</w:t>
      </w:r>
      <w:proofErr w:type="spellEnd"/>
      <w:r w:rsidRPr="00CC2358">
        <w:rPr>
          <w:rFonts w:asciiTheme="majorHAnsi" w:hAnsiTheme="majorHAnsi"/>
          <w:szCs w:val="24"/>
        </w:rPr>
        <w:t xml:space="preserve"> </w:t>
      </w:r>
      <w:proofErr w:type="spellStart"/>
      <w:r w:rsidRPr="00CC2358">
        <w:rPr>
          <w:rFonts w:asciiTheme="majorHAnsi" w:hAnsiTheme="majorHAnsi"/>
          <w:szCs w:val="24"/>
        </w:rPr>
        <w:t>dan</w:t>
      </w:r>
      <w:proofErr w:type="spellEnd"/>
      <w:r w:rsidRPr="00CC2358">
        <w:rPr>
          <w:rFonts w:asciiTheme="majorHAnsi" w:hAnsiTheme="majorHAnsi"/>
          <w:szCs w:val="24"/>
        </w:rPr>
        <w:t xml:space="preserve"> </w:t>
      </w:r>
      <w:proofErr w:type="spellStart"/>
      <w:r w:rsidRPr="00CC2358">
        <w:rPr>
          <w:rFonts w:asciiTheme="majorHAnsi" w:hAnsiTheme="majorHAnsi"/>
          <w:szCs w:val="24"/>
        </w:rPr>
        <w:t>kewenangan</w:t>
      </w:r>
      <w:proofErr w:type="spellEnd"/>
      <w:r w:rsidRPr="00CC2358">
        <w:rPr>
          <w:rFonts w:asciiTheme="majorHAnsi" w:hAnsiTheme="majorHAnsi"/>
          <w:szCs w:val="24"/>
        </w:rPr>
        <w:t xml:space="preserve"> </w:t>
      </w:r>
      <w:proofErr w:type="spellStart"/>
      <w:r w:rsidRPr="00CC2358">
        <w:rPr>
          <w:rFonts w:asciiTheme="majorHAnsi" w:hAnsiTheme="majorHAnsi"/>
          <w:szCs w:val="24"/>
        </w:rPr>
        <w:t>lokal</w:t>
      </w:r>
      <w:proofErr w:type="spellEnd"/>
      <w:r w:rsidRPr="00CC2358">
        <w:rPr>
          <w:rFonts w:asciiTheme="majorHAnsi" w:hAnsiTheme="majorHAnsi"/>
          <w:szCs w:val="24"/>
        </w:rPr>
        <w:t xml:space="preserve"> </w:t>
      </w:r>
      <w:proofErr w:type="spellStart"/>
      <w:r w:rsidRPr="00CC2358">
        <w:rPr>
          <w:rFonts w:asciiTheme="majorHAnsi" w:hAnsiTheme="majorHAnsi"/>
          <w:szCs w:val="24"/>
        </w:rPr>
        <w:t>berskala</w:t>
      </w:r>
      <w:proofErr w:type="spellEnd"/>
      <w:r w:rsidRPr="00CC2358">
        <w:rPr>
          <w:rFonts w:asciiTheme="majorHAnsi" w:hAnsiTheme="majorHAnsi"/>
          <w:szCs w:val="24"/>
        </w:rPr>
        <w:t xml:space="preserve"> </w:t>
      </w:r>
      <w:proofErr w:type="spellStart"/>
      <w:r w:rsidRPr="00CC2358">
        <w:rPr>
          <w:rFonts w:asciiTheme="majorHAnsi" w:hAnsiTheme="majorHAnsi"/>
          <w:szCs w:val="24"/>
        </w:rPr>
        <w:t>Desa</w:t>
      </w:r>
      <w:proofErr w:type="spellEnd"/>
      <w:r w:rsidRPr="00CC2358">
        <w:rPr>
          <w:rFonts w:asciiTheme="majorHAnsi" w:hAnsiTheme="majorHAnsi"/>
          <w:szCs w:val="24"/>
        </w:rPr>
        <w:t xml:space="preserve"> yang </w:t>
      </w:r>
      <w:proofErr w:type="spellStart"/>
      <w:r w:rsidRPr="00CC2358">
        <w:rPr>
          <w:rFonts w:asciiTheme="majorHAnsi" w:hAnsiTheme="majorHAnsi"/>
          <w:szCs w:val="24"/>
        </w:rPr>
        <w:t>menjadi</w:t>
      </w:r>
      <w:proofErr w:type="spellEnd"/>
      <w:r w:rsidRPr="00CC2358">
        <w:rPr>
          <w:rFonts w:asciiTheme="majorHAnsi" w:hAnsiTheme="majorHAnsi"/>
          <w:szCs w:val="24"/>
        </w:rPr>
        <w:t xml:space="preserve"> </w:t>
      </w:r>
      <w:proofErr w:type="spellStart"/>
      <w:r w:rsidRPr="00CC2358">
        <w:rPr>
          <w:rFonts w:asciiTheme="majorHAnsi" w:hAnsiTheme="majorHAnsi"/>
          <w:szCs w:val="24"/>
        </w:rPr>
        <w:t>kekuatan</w:t>
      </w:r>
      <w:proofErr w:type="spellEnd"/>
      <w:r w:rsidRPr="00CC2358">
        <w:rPr>
          <w:rFonts w:asciiTheme="majorHAnsi" w:hAnsiTheme="majorHAnsi"/>
          <w:szCs w:val="24"/>
        </w:rPr>
        <w:t xml:space="preserve"> </w:t>
      </w:r>
      <w:proofErr w:type="spellStart"/>
      <w:r w:rsidRPr="00CC2358">
        <w:rPr>
          <w:rFonts w:asciiTheme="majorHAnsi" w:hAnsiTheme="majorHAnsi"/>
          <w:szCs w:val="24"/>
        </w:rPr>
        <w:t>penting</w:t>
      </w:r>
      <w:proofErr w:type="spellEnd"/>
      <w:r w:rsidRPr="00CC2358">
        <w:rPr>
          <w:rFonts w:asciiTheme="majorHAnsi" w:hAnsiTheme="majorHAnsi"/>
          <w:szCs w:val="24"/>
        </w:rPr>
        <w:t xml:space="preserve"> </w:t>
      </w:r>
      <w:proofErr w:type="spellStart"/>
      <w:proofErr w:type="gramStart"/>
      <w:r w:rsidRPr="00CC2358">
        <w:rPr>
          <w:rFonts w:asciiTheme="majorHAnsi" w:hAnsiTheme="majorHAnsi"/>
          <w:szCs w:val="24"/>
        </w:rPr>
        <w:t>dalam</w:t>
      </w:r>
      <w:proofErr w:type="spellEnd"/>
      <w:r w:rsidRPr="00CC2358">
        <w:rPr>
          <w:rFonts w:asciiTheme="majorHAnsi" w:hAnsiTheme="majorHAnsi"/>
          <w:szCs w:val="24"/>
        </w:rPr>
        <w:t xml:space="preserve">  </w:t>
      </w:r>
      <w:proofErr w:type="spellStart"/>
      <w:r w:rsidRPr="00CC2358">
        <w:rPr>
          <w:rFonts w:asciiTheme="majorHAnsi" w:hAnsiTheme="majorHAnsi"/>
          <w:szCs w:val="24"/>
        </w:rPr>
        <w:t>melaksanakan</w:t>
      </w:r>
      <w:proofErr w:type="spellEnd"/>
      <w:proofErr w:type="gramEnd"/>
      <w:r w:rsidRPr="00CC2358">
        <w:rPr>
          <w:rFonts w:asciiTheme="majorHAnsi" w:hAnsiTheme="majorHAnsi"/>
          <w:szCs w:val="24"/>
        </w:rPr>
        <w:t xml:space="preserve"> </w:t>
      </w:r>
      <w:proofErr w:type="spellStart"/>
      <w:r w:rsidRPr="00CC2358">
        <w:rPr>
          <w:rFonts w:asciiTheme="majorHAnsi" w:hAnsiTheme="majorHAnsi"/>
          <w:szCs w:val="24"/>
        </w:rPr>
        <w:t>pembangunan</w:t>
      </w:r>
      <w:proofErr w:type="spellEnd"/>
      <w:r w:rsidRPr="00CC2358">
        <w:rPr>
          <w:rFonts w:asciiTheme="majorHAnsi" w:hAnsiTheme="majorHAnsi"/>
          <w:szCs w:val="24"/>
        </w:rPr>
        <w:t xml:space="preserve"> </w:t>
      </w:r>
      <w:proofErr w:type="spellStart"/>
      <w:r w:rsidRPr="00CC2358">
        <w:rPr>
          <w:rFonts w:asciiTheme="majorHAnsi" w:hAnsiTheme="majorHAnsi"/>
          <w:szCs w:val="24"/>
        </w:rPr>
        <w:t>dan</w:t>
      </w:r>
      <w:proofErr w:type="spellEnd"/>
      <w:r w:rsidRPr="00CC2358">
        <w:rPr>
          <w:rFonts w:asciiTheme="majorHAnsi" w:hAnsiTheme="majorHAnsi"/>
          <w:szCs w:val="24"/>
        </w:rPr>
        <w:t xml:space="preserve"> </w:t>
      </w:r>
      <w:proofErr w:type="spellStart"/>
      <w:r w:rsidRPr="00CC2358">
        <w:rPr>
          <w:rFonts w:asciiTheme="majorHAnsi" w:hAnsiTheme="majorHAnsi"/>
          <w:szCs w:val="24"/>
        </w:rPr>
        <w:t>meningkatkan</w:t>
      </w:r>
      <w:proofErr w:type="spellEnd"/>
      <w:r w:rsidRPr="00CC2358">
        <w:rPr>
          <w:rFonts w:asciiTheme="majorHAnsi" w:hAnsiTheme="majorHAnsi"/>
          <w:szCs w:val="24"/>
        </w:rPr>
        <w:t xml:space="preserve"> </w:t>
      </w:r>
      <w:proofErr w:type="spellStart"/>
      <w:r w:rsidRPr="00CC2358">
        <w:rPr>
          <w:rFonts w:asciiTheme="majorHAnsi" w:hAnsiTheme="majorHAnsi"/>
          <w:szCs w:val="24"/>
        </w:rPr>
        <w:t>kualitas</w:t>
      </w:r>
      <w:proofErr w:type="spellEnd"/>
      <w:r w:rsidRPr="00CC2358">
        <w:rPr>
          <w:rFonts w:asciiTheme="majorHAnsi" w:hAnsiTheme="majorHAnsi"/>
          <w:szCs w:val="24"/>
        </w:rPr>
        <w:t xml:space="preserve"> </w:t>
      </w:r>
      <w:proofErr w:type="spellStart"/>
      <w:r w:rsidRPr="00CC2358">
        <w:rPr>
          <w:rFonts w:asciiTheme="majorHAnsi" w:hAnsiTheme="majorHAnsi"/>
          <w:szCs w:val="24"/>
        </w:rPr>
        <w:t>hidup</w:t>
      </w:r>
      <w:proofErr w:type="spellEnd"/>
      <w:r w:rsidRPr="00CC2358">
        <w:rPr>
          <w:rFonts w:asciiTheme="majorHAnsi" w:hAnsiTheme="majorHAnsi"/>
          <w:szCs w:val="24"/>
        </w:rPr>
        <w:t xml:space="preserve">, </w:t>
      </w:r>
      <w:proofErr w:type="spellStart"/>
      <w:r w:rsidRPr="00CC2358">
        <w:rPr>
          <w:rFonts w:asciiTheme="majorHAnsi" w:hAnsiTheme="majorHAnsi"/>
          <w:szCs w:val="24"/>
        </w:rPr>
        <w:t>serta</w:t>
      </w:r>
      <w:proofErr w:type="spellEnd"/>
      <w:r w:rsidRPr="00CC2358">
        <w:rPr>
          <w:rFonts w:asciiTheme="majorHAnsi" w:hAnsiTheme="majorHAnsi"/>
          <w:szCs w:val="24"/>
        </w:rPr>
        <w:t xml:space="preserve"> </w:t>
      </w:r>
      <w:proofErr w:type="spellStart"/>
      <w:r w:rsidRPr="00CC2358">
        <w:rPr>
          <w:rFonts w:asciiTheme="majorHAnsi" w:hAnsiTheme="majorHAnsi"/>
          <w:szCs w:val="24"/>
        </w:rPr>
        <w:t>kesejahteraan</w:t>
      </w:r>
      <w:proofErr w:type="spellEnd"/>
      <w:r w:rsidRPr="00CC2358">
        <w:rPr>
          <w:rFonts w:asciiTheme="majorHAnsi" w:hAnsiTheme="majorHAnsi"/>
          <w:szCs w:val="24"/>
        </w:rPr>
        <w:t xml:space="preserve"> </w:t>
      </w:r>
      <w:proofErr w:type="spellStart"/>
      <w:r w:rsidRPr="00CC2358">
        <w:rPr>
          <w:rFonts w:asciiTheme="majorHAnsi" w:hAnsiTheme="majorHAnsi"/>
          <w:szCs w:val="24"/>
        </w:rPr>
        <w:t>masyarakat</w:t>
      </w:r>
      <w:proofErr w:type="spellEnd"/>
      <w:r w:rsidRPr="00CC2358">
        <w:rPr>
          <w:rFonts w:asciiTheme="majorHAnsi" w:hAnsiTheme="majorHAnsi"/>
          <w:szCs w:val="24"/>
        </w:rPr>
        <w:t xml:space="preserve"> </w:t>
      </w:r>
      <w:proofErr w:type="spellStart"/>
      <w:r w:rsidRPr="00CC2358">
        <w:rPr>
          <w:rFonts w:asciiTheme="majorHAnsi" w:hAnsiTheme="majorHAnsi"/>
          <w:szCs w:val="24"/>
        </w:rPr>
        <w:t>desa</w:t>
      </w:r>
      <w:proofErr w:type="spellEnd"/>
      <w:r w:rsidRPr="00CC2358">
        <w:rPr>
          <w:rFonts w:asciiTheme="majorHAnsi" w:hAnsiTheme="majorHAnsi"/>
          <w:szCs w:val="24"/>
        </w:rPr>
        <w:t>.</w:t>
      </w:r>
    </w:p>
    <w:p w:rsidR="00FB3F49" w:rsidRPr="00FB3F49" w:rsidRDefault="00FB3F49" w:rsidP="00CC2358">
      <w:pPr>
        <w:ind w:firstLine="720"/>
        <w:contextualSpacing/>
        <w:jc w:val="both"/>
        <w:rPr>
          <w:rFonts w:ascii="Cambria" w:hAnsi="Cambria"/>
          <w:szCs w:val="24"/>
        </w:rPr>
      </w:pPr>
      <w:proofErr w:type="spellStart"/>
      <w:r w:rsidRPr="00FB3F49">
        <w:rPr>
          <w:rFonts w:ascii="Cambria" w:hAnsi="Cambria"/>
          <w:szCs w:val="24"/>
        </w:rPr>
        <w:t>Sebagai</w:t>
      </w:r>
      <w:proofErr w:type="spellEnd"/>
      <w:r w:rsidRPr="00FB3F49">
        <w:rPr>
          <w:rFonts w:ascii="Cambria" w:hAnsi="Cambria"/>
          <w:szCs w:val="24"/>
        </w:rPr>
        <w:t xml:space="preserve"> </w:t>
      </w:r>
      <w:proofErr w:type="spellStart"/>
      <w:r w:rsidRPr="00FB3F49">
        <w:rPr>
          <w:rFonts w:ascii="Cambria" w:hAnsi="Cambria"/>
          <w:szCs w:val="24"/>
        </w:rPr>
        <w:t>implementasi</w:t>
      </w:r>
      <w:proofErr w:type="spellEnd"/>
      <w:r w:rsidRPr="00FB3F49">
        <w:rPr>
          <w:rFonts w:ascii="Cambria" w:hAnsi="Cambria"/>
          <w:szCs w:val="24"/>
        </w:rPr>
        <w:t xml:space="preserve"> </w:t>
      </w:r>
      <w:proofErr w:type="spellStart"/>
      <w:r w:rsidRPr="00FB3F49">
        <w:rPr>
          <w:rFonts w:ascii="Cambria" w:hAnsi="Cambria"/>
          <w:szCs w:val="24"/>
        </w:rPr>
        <w:t>Undang-Undang</w:t>
      </w:r>
      <w:proofErr w:type="spellEnd"/>
      <w:r w:rsidRPr="00FB3F49">
        <w:rPr>
          <w:rFonts w:ascii="Cambria" w:hAnsi="Cambria"/>
          <w:szCs w:val="24"/>
        </w:rPr>
        <w:t xml:space="preserve"> </w:t>
      </w:r>
      <w:proofErr w:type="spellStart"/>
      <w:r w:rsidRPr="00FB3F49">
        <w:rPr>
          <w:rFonts w:ascii="Cambria" w:hAnsi="Cambria"/>
          <w:szCs w:val="24"/>
        </w:rPr>
        <w:t>Republik</w:t>
      </w:r>
      <w:proofErr w:type="spellEnd"/>
      <w:r w:rsidRPr="00FB3F49">
        <w:rPr>
          <w:rFonts w:ascii="Cambria" w:hAnsi="Cambria"/>
          <w:szCs w:val="24"/>
        </w:rPr>
        <w:t xml:space="preserve"> Indonesia </w:t>
      </w:r>
      <w:proofErr w:type="spellStart"/>
      <w:r w:rsidRPr="00FB3F49">
        <w:rPr>
          <w:rFonts w:ascii="Cambria" w:hAnsi="Cambria"/>
          <w:szCs w:val="24"/>
        </w:rPr>
        <w:t>Nomor</w:t>
      </w:r>
      <w:proofErr w:type="spellEnd"/>
      <w:r w:rsidRPr="00FB3F49">
        <w:rPr>
          <w:rFonts w:ascii="Cambria" w:hAnsi="Cambria"/>
          <w:szCs w:val="24"/>
        </w:rPr>
        <w:t xml:space="preserve"> 6 </w:t>
      </w:r>
      <w:proofErr w:type="spellStart"/>
      <w:r w:rsidRPr="00FB3F49">
        <w:rPr>
          <w:rFonts w:ascii="Cambria" w:hAnsi="Cambria"/>
          <w:szCs w:val="24"/>
        </w:rPr>
        <w:t>Tahun</w:t>
      </w:r>
      <w:proofErr w:type="spellEnd"/>
      <w:r w:rsidRPr="00FB3F49">
        <w:rPr>
          <w:rFonts w:ascii="Cambria" w:hAnsi="Cambria"/>
          <w:szCs w:val="24"/>
        </w:rPr>
        <w:t xml:space="preserve"> 2014, </w:t>
      </w:r>
      <w:proofErr w:type="spellStart"/>
      <w:r w:rsidRPr="00FB3F49">
        <w:rPr>
          <w:rFonts w:ascii="Cambria" w:hAnsi="Cambria"/>
          <w:szCs w:val="24"/>
        </w:rPr>
        <w:t>Kementrian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PDT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Transmigrasi</w:t>
      </w:r>
      <w:proofErr w:type="spellEnd"/>
      <w:r w:rsidRPr="00FB3F49">
        <w:rPr>
          <w:rFonts w:ascii="Cambria" w:hAnsi="Cambria"/>
          <w:szCs w:val="24"/>
        </w:rPr>
        <w:t xml:space="preserve"> </w:t>
      </w:r>
      <w:proofErr w:type="spellStart"/>
      <w:r w:rsidRPr="00FB3F49">
        <w:rPr>
          <w:rFonts w:ascii="Cambria" w:hAnsi="Cambria"/>
          <w:szCs w:val="24"/>
        </w:rPr>
        <w:t>melalui</w:t>
      </w:r>
      <w:proofErr w:type="spellEnd"/>
      <w:r w:rsidRPr="00FB3F49">
        <w:rPr>
          <w:rFonts w:ascii="Cambria" w:hAnsi="Cambria"/>
          <w:szCs w:val="24"/>
        </w:rPr>
        <w:t xml:space="preserve"> </w:t>
      </w:r>
      <w:proofErr w:type="spellStart"/>
      <w:r w:rsidRPr="00FB3F49">
        <w:rPr>
          <w:rFonts w:ascii="Cambria" w:hAnsi="Cambria"/>
        </w:rPr>
        <w:t>Peraturan</w:t>
      </w:r>
      <w:proofErr w:type="spellEnd"/>
      <w:r w:rsidRPr="00FB3F49">
        <w:rPr>
          <w:rFonts w:ascii="Cambria" w:hAnsi="Cambria"/>
        </w:rPr>
        <w:t xml:space="preserve"> </w:t>
      </w:r>
      <w:proofErr w:type="spellStart"/>
      <w:r w:rsidRPr="00FB3F49">
        <w:rPr>
          <w:rFonts w:ascii="Cambria" w:hAnsi="Cambria"/>
        </w:rPr>
        <w:t>Menteri</w:t>
      </w:r>
      <w:proofErr w:type="spellEnd"/>
      <w:r w:rsidRPr="00FB3F49">
        <w:rPr>
          <w:rFonts w:ascii="Cambria" w:hAnsi="Cambria"/>
        </w:rPr>
        <w:t xml:space="preserve"> </w:t>
      </w:r>
      <w:proofErr w:type="spellStart"/>
      <w:r w:rsidRPr="00FB3F49">
        <w:rPr>
          <w:rFonts w:ascii="Cambria" w:hAnsi="Cambria"/>
        </w:rPr>
        <w:t>Desa</w:t>
      </w:r>
      <w:proofErr w:type="spellEnd"/>
      <w:r w:rsidRPr="00FB3F49">
        <w:rPr>
          <w:rFonts w:ascii="Cambria" w:hAnsi="Cambria"/>
        </w:rPr>
        <w:t xml:space="preserve">, Pembangunan Daerah </w:t>
      </w:r>
      <w:proofErr w:type="spellStart"/>
      <w:r w:rsidRPr="00FB3F49">
        <w:rPr>
          <w:rFonts w:ascii="Cambria" w:hAnsi="Cambria"/>
        </w:rPr>
        <w:t>Tertinggal</w:t>
      </w:r>
      <w:proofErr w:type="spellEnd"/>
      <w:r w:rsidRPr="00FB3F49">
        <w:rPr>
          <w:rFonts w:ascii="Cambria" w:hAnsi="Cambria"/>
        </w:rPr>
        <w:t xml:space="preserve">, </w:t>
      </w:r>
      <w:proofErr w:type="spellStart"/>
      <w:r w:rsidRPr="00FB3F49">
        <w:rPr>
          <w:rFonts w:ascii="Cambria" w:hAnsi="Cambria"/>
        </w:rPr>
        <w:t>dan</w:t>
      </w:r>
      <w:proofErr w:type="spellEnd"/>
      <w:r w:rsidRPr="00FB3F49">
        <w:rPr>
          <w:rFonts w:ascii="Cambria" w:hAnsi="Cambria"/>
        </w:rPr>
        <w:t xml:space="preserve"> </w:t>
      </w:r>
      <w:proofErr w:type="spellStart"/>
      <w:r w:rsidRPr="00FB3F49">
        <w:rPr>
          <w:rFonts w:ascii="Cambria" w:hAnsi="Cambria"/>
        </w:rPr>
        <w:t>Transmigrasi</w:t>
      </w:r>
      <w:proofErr w:type="spellEnd"/>
      <w:r w:rsidRPr="00FB3F49">
        <w:rPr>
          <w:rFonts w:ascii="Cambria" w:hAnsi="Cambria"/>
        </w:rPr>
        <w:t xml:space="preserve"> </w:t>
      </w:r>
      <w:proofErr w:type="spellStart"/>
      <w:r w:rsidRPr="00FB3F49">
        <w:rPr>
          <w:rFonts w:ascii="Cambria" w:hAnsi="Cambria"/>
        </w:rPr>
        <w:t>Republik</w:t>
      </w:r>
      <w:proofErr w:type="spellEnd"/>
      <w:r w:rsidRPr="00FB3F49">
        <w:rPr>
          <w:rFonts w:ascii="Cambria" w:hAnsi="Cambria"/>
        </w:rPr>
        <w:t xml:space="preserve"> Indonesia </w:t>
      </w:r>
      <w:proofErr w:type="spellStart"/>
      <w:r w:rsidRPr="00FB3F49">
        <w:rPr>
          <w:rFonts w:ascii="Cambria" w:hAnsi="Cambria"/>
        </w:rPr>
        <w:t>Nomor</w:t>
      </w:r>
      <w:proofErr w:type="spellEnd"/>
      <w:r w:rsidRPr="00FB3F49">
        <w:rPr>
          <w:rFonts w:ascii="Cambria" w:hAnsi="Cambria"/>
        </w:rPr>
        <w:t xml:space="preserve"> 2 </w:t>
      </w:r>
      <w:proofErr w:type="spellStart"/>
      <w:r w:rsidRPr="00FB3F49">
        <w:rPr>
          <w:rFonts w:ascii="Cambria" w:hAnsi="Cambria"/>
        </w:rPr>
        <w:t>Tahun</w:t>
      </w:r>
      <w:proofErr w:type="spellEnd"/>
      <w:r w:rsidRPr="00FB3F49">
        <w:rPr>
          <w:rFonts w:ascii="Cambria" w:hAnsi="Cambria"/>
        </w:rPr>
        <w:t xml:space="preserve"> 2016</w:t>
      </w:r>
      <w:r w:rsidRPr="00FB3F49">
        <w:rPr>
          <w:rFonts w:ascii="Cambria" w:hAnsi="Cambria"/>
          <w:szCs w:val="24"/>
        </w:rPr>
        <w:t xml:space="preserve"> </w:t>
      </w:r>
      <w:proofErr w:type="spellStart"/>
      <w:r w:rsidRPr="00FB3F49">
        <w:rPr>
          <w:rFonts w:ascii="Cambria" w:hAnsi="Cambria"/>
          <w:szCs w:val="24"/>
        </w:rPr>
        <w:t>telah</w:t>
      </w:r>
      <w:proofErr w:type="spellEnd"/>
      <w:r w:rsidRPr="00FB3F49">
        <w:rPr>
          <w:rFonts w:ascii="Cambria" w:hAnsi="Cambria"/>
          <w:szCs w:val="24"/>
        </w:rPr>
        <w:t xml:space="preserve"> </w:t>
      </w:r>
      <w:proofErr w:type="spellStart"/>
      <w:r w:rsidRPr="00FB3F49">
        <w:rPr>
          <w:rFonts w:ascii="Cambria" w:hAnsi="Cambria"/>
          <w:szCs w:val="24"/>
        </w:rPr>
        <w:t>meluncurkan</w:t>
      </w:r>
      <w:proofErr w:type="spellEnd"/>
      <w:r w:rsidRPr="00FB3F49">
        <w:rPr>
          <w:rFonts w:ascii="Cambria" w:hAnsi="Cambria"/>
          <w:szCs w:val="24"/>
        </w:rPr>
        <w:t xml:space="preserve"> </w:t>
      </w: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(IDM)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menangani</w:t>
      </w:r>
      <w:proofErr w:type="spellEnd"/>
      <w:r w:rsidRPr="00FB3F49">
        <w:rPr>
          <w:rFonts w:ascii="Cambria" w:hAnsi="Cambria"/>
          <w:szCs w:val="24"/>
        </w:rPr>
        <w:t xml:space="preserve"> </w:t>
      </w:r>
      <w:proofErr w:type="spellStart"/>
      <w:r w:rsidRPr="00FB3F49">
        <w:rPr>
          <w:rFonts w:ascii="Cambria" w:hAnsi="Cambria"/>
          <w:szCs w:val="24"/>
        </w:rPr>
        <w:t>pengentasan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Tertinggal</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meningkatkan</w:t>
      </w:r>
      <w:proofErr w:type="spellEnd"/>
      <w:r w:rsidRPr="00FB3F49">
        <w:rPr>
          <w:rFonts w:ascii="Cambria" w:hAnsi="Cambria"/>
          <w:szCs w:val="24"/>
        </w:rPr>
        <w:t xml:space="preserve"> </w:t>
      </w:r>
      <w:proofErr w:type="spellStart"/>
      <w:r w:rsidRPr="00FB3F49">
        <w:rPr>
          <w:rFonts w:ascii="Cambria" w:hAnsi="Cambria"/>
          <w:szCs w:val="24"/>
        </w:rPr>
        <w:t>jumlah</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Mandiri</w:t>
      </w:r>
      <w:proofErr w:type="spellEnd"/>
      <w:r w:rsidRPr="00FB3F49">
        <w:rPr>
          <w:rFonts w:ascii="Cambria" w:hAnsi="Cambria"/>
          <w:szCs w:val="24"/>
        </w:rPr>
        <w:t xml:space="preserve">. </w:t>
      </w:r>
      <w:proofErr w:type="spellStart"/>
      <w:proofErr w:type="gramStart"/>
      <w:r w:rsidRPr="00FB3F49">
        <w:rPr>
          <w:rFonts w:ascii="Cambria" w:hAnsi="Cambria"/>
          <w:szCs w:val="24"/>
        </w:rPr>
        <w:t>Wardati</w:t>
      </w:r>
      <w:proofErr w:type="spellEnd"/>
      <w:r w:rsidRPr="00FB3F49">
        <w:rPr>
          <w:rFonts w:ascii="Cambria" w:hAnsi="Cambria"/>
          <w:szCs w:val="24"/>
        </w:rPr>
        <w:t xml:space="preserve">, </w:t>
      </w:r>
      <w:proofErr w:type="spellStart"/>
      <w:r w:rsidRPr="00FB3F49">
        <w:rPr>
          <w:rFonts w:ascii="Cambria" w:hAnsi="Cambria"/>
          <w:szCs w:val="24"/>
        </w:rPr>
        <w:t>dkk</w:t>
      </w:r>
      <w:proofErr w:type="spellEnd"/>
      <w:r w:rsidRPr="00FB3F49">
        <w:rPr>
          <w:rFonts w:ascii="Cambria" w:hAnsi="Cambria"/>
          <w:szCs w:val="24"/>
        </w:rPr>
        <w:t>.</w:t>
      </w:r>
      <w:proofErr w:type="gramEnd"/>
      <w:r w:rsidRPr="00FB3F49">
        <w:rPr>
          <w:rFonts w:ascii="Cambria" w:hAnsi="Cambria"/>
          <w:szCs w:val="24"/>
        </w:rPr>
        <w:t xml:space="preserve"> (2020) </w:t>
      </w:r>
      <w:proofErr w:type="spellStart"/>
      <w:r w:rsidRPr="00FB3F49">
        <w:rPr>
          <w:rFonts w:ascii="Cambria" w:hAnsi="Cambria"/>
          <w:szCs w:val="24"/>
        </w:rPr>
        <w:t>berpendapat</w:t>
      </w:r>
      <w:proofErr w:type="spellEnd"/>
      <w:r w:rsidRPr="00FB3F49">
        <w:rPr>
          <w:rFonts w:ascii="Cambria" w:hAnsi="Cambria"/>
          <w:szCs w:val="24"/>
        </w:rPr>
        <w:t xml:space="preserve"> </w:t>
      </w:r>
      <w:proofErr w:type="spellStart"/>
      <w:r w:rsidRPr="00FB3F49">
        <w:rPr>
          <w:rFonts w:ascii="Cambria" w:hAnsi="Cambria"/>
          <w:szCs w:val="24"/>
        </w:rPr>
        <w:t>bahwa</w:t>
      </w:r>
      <w:proofErr w:type="spellEnd"/>
      <w:r w:rsidRPr="00FB3F49">
        <w:rPr>
          <w:rFonts w:ascii="Cambria" w:hAnsi="Cambria"/>
          <w:szCs w:val="24"/>
        </w:rPr>
        <w:t xml:space="preserve"> </w:t>
      </w:r>
      <w:proofErr w:type="spellStart"/>
      <w:r w:rsidRPr="00FB3F49">
        <w:rPr>
          <w:rFonts w:ascii="Cambria" w:hAnsi="Cambria"/>
          <w:szCs w:val="24"/>
        </w:rPr>
        <w:t>Implementasi</w:t>
      </w:r>
      <w:proofErr w:type="spellEnd"/>
      <w:r w:rsidRPr="00FB3F49">
        <w:rPr>
          <w:rFonts w:ascii="Cambria" w:hAnsi="Cambria"/>
          <w:szCs w:val="24"/>
        </w:rPr>
        <w:t xml:space="preserve"> </w:t>
      </w:r>
      <w:proofErr w:type="spellStart"/>
      <w:r w:rsidRPr="00FB3F49">
        <w:rPr>
          <w:rFonts w:ascii="Cambria" w:hAnsi="Cambria"/>
          <w:szCs w:val="24"/>
        </w:rPr>
        <w:t>merupakan</w:t>
      </w:r>
      <w:proofErr w:type="spellEnd"/>
      <w:r w:rsidRPr="00FB3F49">
        <w:rPr>
          <w:rFonts w:ascii="Cambria" w:hAnsi="Cambria"/>
          <w:szCs w:val="24"/>
        </w:rPr>
        <w:t xml:space="preserve"> </w:t>
      </w:r>
      <w:proofErr w:type="spellStart"/>
      <w:r w:rsidRPr="00FB3F49">
        <w:rPr>
          <w:rFonts w:ascii="Cambria" w:hAnsi="Cambria"/>
          <w:szCs w:val="24"/>
        </w:rPr>
        <w:t>langkah</w:t>
      </w:r>
      <w:proofErr w:type="spellEnd"/>
      <w:r w:rsidRPr="00FB3F49">
        <w:rPr>
          <w:rFonts w:ascii="Cambria" w:hAnsi="Cambria"/>
          <w:szCs w:val="24"/>
        </w:rPr>
        <w:t xml:space="preserve"> </w:t>
      </w:r>
      <w:proofErr w:type="spellStart"/>
      <w:r w:rsidRPr="00FB3F49">
        <w:rPr>
          <w:rFonts w:ascii="Cambria" w:hAnsi="Cambria"/>
          <w:szCs w:val="24"/>
        </w:rPr>
        <w:t>sangat</w:t>
      </w:r>
      <w:proofErr w:type="spellEnd"/>
      <w:r w:rsidRPr="00FB3F49">
        <w:rPr>
          <w:rFonts w:ascii="Cambria" w:hAnsi="Cambria"/>
          <w:szCs w:val="24"/>
        </w:rPr>
        <w:t xml:space="preserve"> </w:t>
      </w:r>
      <w:proofErr w:type="spellStart"/>
      <w:r w:rsidRPr="00FB3F49">
        <w:rPr>
          <w:rFonts w:ascii="Cambria" w:hAnsi="Cambria"/>
          <w:szCs w:val="24"/>
        </w:rPr>
        <w:t>krusial</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proses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t>Maxmanian</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Sabatier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Agustino</w:t>
      </w:r>
      <w:proofErr w:type="spellEnd"/>
      <w:r w:rsidRPr="00FB3F49">
        <w:rPr>
          <w:rFonts w:ascii="Cambria" w:hAnsi="Cambria"/>
          <w:szCs w:val="24"/>
        </w:rPr>
        <w:t xml:space="preserve"> (2006) </w:t>
      </w:r>
      <w:proofErr w:type="spellStart"/>
      <w:r w:rsidRPr="00FB3F49">
        <w:rPr>
          <w:rFonts w:ascii="Cambria" w:hAnsi="Cambria"/>
          <w:szCs w:val="24"/>
        </w:rPr>
        <w:t>menyatakan</w:t>
      </w:r>
      <w:proofErr w:type="spellEnd"/>
      <w:r w:rsidRPr="00FB3F49">
        <w:rPr>
          <w:rFonts w:ascii="Cambria" w:hAnsi="Cambria"/>
          <w:szCs w:val="24"/>
        </w:rPr>
        <w:t xml:space="preserve"> </w:t>
      </w:r>
      <w:proofErr w:type="spellStart"/>
      <w:r w:rsidRPr="00FB3F49">
        <w:rPr>
          <w:rFonts w:ascii="Cambria" w:hAnsi="Cambria"/>
          <w:szCs w:val="24"/>
        </w:rPr>
        <w:t>bahwa</w:t>
      </w:r>
      <w:proofErr w:type="spellEnd"/>
      <w:r w:rsidRPr="00FB3F49">
        <w:rPr>
          <w:rFonts w:ascii="Cambria" w:hAnsi="Cambria"/>
          <w:szCs w:val="24"/>
        </w:rPr>
        <w:t xml:space="preserve"> </w:t>
      </w:r>
      <w:proofErr w:type="spellStart"/>
      <w:r w:rsidRPr="00FB3F49">
        <w:rPr>
          <w:rFonts w:ascii="Cambria" w:hAnsi="Cambria"/>
          <w:szCs w:val="24"/>
        </w:rPr>
        <w:t>implementasi</w:t>
      </w:r>
      <w:proofErr w:type="spellEnd"/>
      <w:r w:rsidRPr="00FB3F49">
        <w:rPr>
          <w:rFonts w:ascii="Cambria" w:hAnsi="Cambria"/>
          <w:szCs w:val="24"/>
        </w:rPr>
        <w:t xml:space="preserve">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lastRenderedPageBreak/>
        <w:t>adalah</w:t>
      </w:r>
      <w:proofErr w:type="spellEnd"/>
      <w:r w:rsidRPr="00FB3F49">
        <w:rPr>
          <w:rFonts w:ascii="Cambria" w:hAnsi="Cambria"/>
          <w:szCs w:val="24"/>
        </w:rPr>
        <w:t xml:space="preserve">: </w:t>
      </w:r>
      <w:proofErr w:type="spellStart"/>
      <w:r w:rsidRPr="00FB3F49">
        <w:rPr>
          <w:rFonts w:ascii="Cambria" w:hAnsi="Cambria"/>
          <w:szCs w:val="24"/>
        </w:rPr>
        <w:t>pelaksanaan</w:t>
      </w:r>
      <w:proofErr w:type="spellEnd"/>
      <w:r w:rsidRPr="00FB3F49">
        <w:rPr>
          <w:rFonts w:ascii="Cambria" w:hAnsi="Cambria"/>
          <w:szCs w:val="24"/>
        </w:rPr>
        <w:t xml:space="preserve"> </w:t>
      </w:r>
      <w:proofErr w:type="spellStart"/>
      <w:r w:rsidRPr="00FB3F49">
        <w:rPr>
          <w:rFonts w:ascii="Cambria" w:hAnsi="Cambria"/>
          <w:szCs w:val="24"/>
        </w:rPr>
        <w:t>keputusan</w:t>
      </w:r>
      <w:proofErr w:type="spellEnd"/>
      <w:r w:rsidRPr="00FB3F49">
        <w:rPr>
          <w:rFonts w:ascii="Cambria" w:hAnsi="Cambria"/>
          <w:szCs w:val="24"/>
        </w:rPr>
        <w:t xml:space="preserve">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t>dasar</w:t>
      </w:r>
      <w:proofErr w:type="spellEnd"/>
      <w:r w:rsidRPr="00FB3F49">
        <w:rPr>
          <w:rFonts w:ascii="Cambria" w:hAnsi="Cambria"/>
          <w:szCs w:val="24"/>
        </w:rPr>
        <w:t xml:space="preserve">, </w:t>
      </w:r>
      <w:proofErr w:type="spellStart"/>
      <w:r w:rsidRPr="00FB3F49">
        <w:rPr>
          <w:rFonts w:ascii="Cambria" w:hAnsi="Cambria"/>
          <w:szCs w:val="24"/>
        </w:rPr>
        <w:t>biasanya</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bentuk</w:t>
      </w:r>
      <w:proofErr w:type="spellEnd"/>
      <w:r w:rsidRPr="00FB3F49">
        <w:rPr>
          <w:rFonts w:ascii="Cambria" w:hAnsi="Cambria"/>
          <w:szCs w:val="24"/>
        </w:rPr>
        <w:t xml:space="preserve"> </w:t>
      </w:r>
      <w:proofErr w:type="spellStart"/>
      <w:r w:rsidRPr="00FB3F49">
        <w:rPr>
          <w:rFonts w:ascii="Cambria" w:hAnsi="Cambria"/>
          <w:szCs w:val="24"/>
        </w:rPr>
        <w:t>undang-undang</w:t>
      </w:r>
      <w:proofErr w:type="spellEnd"/>
      <w:r w:rsidRPr="00FB3F49">
        <w:rPr>
          <w:rFonts w:ascii="Cambria" w:hAnsi="Cambria"/>
          <w:szCs w:val="24"/>
        </w:rPr>
        <w:t xml:space="preserve">, </w:t>
      </w:r>
      <w:proofErr w:type="spellStart"/>
      <w:r w:rsidRPr="00FB3F49">
        <w:rPr>
          <w:rFonts w:ascii="Cambria" w:hAnsi="Cambria"/>
          <w:szCs w:val="24"/>
        </w:rPr>
        <w:t>namun</w:t>
      </w:r>
      <w:proofErr w:type="spellEnd"/>
      <w:r w:rsidRPr="00FB3F49">
        <w:rPr>
          <w:rFonts w:ascii="Cambria" w:hAnsi="Cambria"/>
          <w:szCs w:val="24"/>
        </w:rPr>
        <w:t xml:space="preserve"> </w:t>
      </w:r>
      <w:proofErr w:type="spellStart"/>
      <w:r w:rsidRPr="00FB3F49">
        <w:rPr>
          <w:rFonts w:ascii="Cambria" w:hAnsi="Cambria"/>
          <w:szCs w:val="24"/>
        </w:rPr>
        <w:t>dapat</w:t>
      </w:r>
      <w:proofErr w:type="spellEnd"/>
      <w:r w:rsidRPr="00FB3F49">
        <w:rPr>
          <w:rFonts w:ascii="Cambria" w:hAnsi="Cambria"/>
          <w:szCs w:val="24"/>
        </w:rPr>
        <w:t xml:space="preserve"> pula </w:t>
      </w:r>
      <w:proofErr w:type="spellStart"/>
      <w:r w:rsidRPr="00FB3F49">
        <w:rPr>
          <w:rFonts w:ascii="Cambria" w:hAnsi="Cambria"/>
          <w:szCs w:val="24"/>
        </w:rPr>
        <w:t>berbentuk</w:t>
      </w:r>
      <w:proofErr w:type="spellEnd"/>
      <w:r w:rsidRPr="00FB3F49">
        <w:rPr>
          <w:rFonts w:ascii="Cambria" w:hAnsi="Cambria"/>
          <w:szCs w:val="24"/>
        </w:rPr>
        <w:t xml:space="preserve"> </w:t>
      </w:r>
      <w:proofErr w:type="spellStart"/>
      <w:r w:rsidRPr="00FB3F49">
        <w:rPr>
          <w:rFonts w:ascii="Cambria" w:hAnsi="Cambria"/>
          <w:szCs w:val="24"/>
        </w:rPr>
        <w:t>perintah-perintah</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w:t>
      </w:r>
      <w:proofErr w:type="spellStart"/>
      <w:r w:rsidRPr="00FB3F49">
        <w:rPr>
          <w:rFonts w:ascii="Cambria" w:hAnsi="Cambria"/>
          <w:szCs w:val="24"/>
        </w:rPr>
        <w:t>keputusan-keputusan</w:t>
      </w:r>
      <w:proofErr w:type="spellEnd"/>
      <w:r w:rsidRPr="00FB3F49">
        <w:rPr>
          <w:rFonts w:ascii="Cambria" w:hAnsi="Cambria"/>
          <w:szCs w:val="24"/>
        </w:rPr>
        <w:t xml:space="preserve"> </w:t>
      </w:r>
      <w:proofErr w:type="spellStart"/>
      <w:r w:rsidRPr="00FB3F49">
        <w:rPr>
          <w:rFonts w:ascii="Cambria" w:hAnsi="Cambria"/>
          <w:szCs w:val="24"/>
        </w:rPr>
        <w:t>eksekutif</w:t>
      </w:r>
      <w:proofErr w:type="spellEnd"/>
      <w:r w:rsidRPr="00FB3F49">
        <w:rPr>
          <w:rFonts w:ascii="Cambria" w:hAnsi="Cambria"/>
          <w:szCs w:val="24"/>
        </w:rPr>
        <w:t xml:space="preserve"> yang </w:t>
      </w:r>
      <w:proofErr w:type="spellStart"/>
      <w:r w:rsidRPr="00FB3F49">
        <w:rPr>
          <w:rFonts w:ascii="Cambria" w:hAnsi="Cambria"/>
          <w:szCs w:val="24"/>
        </w:rPr>
        <w:t>penting</w:t>
      </w:r>
      <w:proofErr w:type="spellEnd"/>
      <w:r w:rsidRPr="00FB3F49">
        <w:rPr>
          <w:rFonts w:ascii="Cambria" w:hAnsi="Cambria"/>
          <w:szCs w:val="24"/>
        </w:rPr>
        <w:t xml:space="preserve">. </w:t>
      </w:r>
      <w:proofErr w:type="spellStart"/>
      <w:r w:rsidRPr="00FB3F49">
        <w:rPr>
          <w:rFonts w:ascii="Cambria" w:hAnsi="Cambria"/>
          <w:szCs w:val="24"/>
        </w:rPr>
        <w:t>Keputusan</w:t>
      </w:r>
      <w:proofErr w:type="spellEnd"/>
      <w:r w:rsidRPr="00FB3F49">
        <w:rPr>
          <w:rFonts w:ascii="Cambria" w:hAnsi="Cambria"/>
          <w:szCs w:val="24"/>
        </w:rPr>
        <w:t xml:space="preserve"> </w:t>
      </w:r>
      <w:proofErr w:type="spellStart"/>
      <w:r w:rsidRPr="00FB3F49">
        <w:rPr>
          <w:rFonts w:ascii="Cambria" w:hAnsi="Cambria"/>
          <w:szCs w:val="24"/>
        </w:rPr>
        <w:t>tersebut</w:t>
      </w:r>
      <w:proofErr w:type="spellEnd"/>
      <w:r w:rsidRPr="00FB3F49">
        <w:rPr>
          <w:rFonts w:ascii="Cambria" w:hAnsi="Cambria"/>
          <w:szCs w:val="24"/>
        </w:rPr>
        <w:t xml:space="preserve"> </w:t>
      </w:r>
      <w:proofErr w:type="spellStart"/>
      <w:r w:rsidRPr="00FB3F49">
        <w:rPr>
          <w:rFonts w:ascii="Cambria" w:hAnsi="Cambria"/>
          <w:szCs w:val="24"/>
        </w:rPr>
        <w:t>mengidentifikasikan</w:t>
      </w:r>
      <w:proofErr w:type="spellEnd"/>
      <w:r w:rsidRPr="00FB3F49">
        <w:rPr>
          <w:rFonts w:ascii="Cambria" w:hAnsi="Cambria"/>
          <w:szCs w:val="24"/>
        </w:rPr>
        <w:t xml:space="preserve"> </w:t>
      </w:r>
      <w:proofErr w:type="spellStart"/>
      <w:r w:rsidRPr="00FB3F49">
        <w:rPr>
          <w:rFonts w:ascii="Cambria" w:hAnsi="Cambria"/>
          <w:szCs w:val="24"/>
        </w:rPr>
        <w:t>masalah</w:t>
      </w:r>
      <w:proofErr w:type="spellEnd"/>
      <w:r w:rsidRPr="00FB3F49">
        <w:rPr>
          <w:rFonts w:ascii="Cambria" w:hAnsi="Cambria"/>
          <w:szCs w:val="24"/>
        </w:rPr>
        <w:t xml:space="preserve"> yang </w:t>
      </w:r>
      <w:proofErr w:type="spellStart"/>
      <w:r w:rsidRPr="00FB3F49">
        <w:rPr>
          <w:rFonts w:ascii="Cambria" w:hAnsi="Cambria"/>
          <w:szCs w:val="24"/>
        </w:rPr>
        <w:t>ingin</w:t>
      </w:r>
      <w:proofErr w:type="spellEnd"/>
      <w:r w:rsidRPr="00FB3F49">
        <w:rPr>
          <w:rFonts w:ascii="Cambria" w:hAnsi="Cambria"/>
          <w:szCs w:val="24"/>
        </w:rPr>
        <w:t xml:space="preserve"> </w:t>
      </w:r>
      <w:proofErr w:type="spellStart"/>
      <w:r w:rsidRPr="00FB3F49">
        <w:rPr>
          <w:rFonts w:ascii="Cambria" w:hAnsi="Cambria"/>
          <w:szCs w:val="24"/>
        </w:rPr>
        <w:t>diatasi</w:t>
      </w:r>
      <w:proofErr w:type="spellEnd"/>
      <w:r w:rsidRPr="00FB3F49">
        <w:rPr>
          <w:rFonts w:ascii="Cambria" w:hAnsi="Cambria"/>
          <w:szCs w:val="24"/>
        </w:rPr>
        <w:t xml:space="preserve">, </w:t>
      </w:r>
      <w:proofErr w:type="spellStart"/>
      <w:r w:rsidRPr="00FB3F49">
        <w:rPr>
          <w:rFonts w:ascii="Cambria" w:hAnsi="Cambria"/>
          <w:szCs w:val="24"/>
        </w:rPr>
        <w:t>tujuan</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w:t>
      </w:r>
      <w:proofErr w:type="spellStart"/>
      <w:r w:rsidRPr="00FB3F49">
        <w:rPr>
          <w:rFonts w:ascii="Cambria" w:hAnsi="Cambria"/>
          <w:szCs w:val="24"/>
        </w:rPr>
        <w:t>sasaran</w:t>
      </w:r>
      <w:proofErr w:type="spellEnd"/>
      <w:r w:rsidRPr="00FB3F49">
        <w:rPr>
          <w:rFonts w:ascii="Cambria" w:hAnsi="Cambria"/>
          <w:szCs w:val="24"/>
        </w:rPr>
        <w:t xml:space="preserve"> yang </w:t>
      </w:r>
      <w:proofErr w:type="spellStart"/>
      <w:r w:rsidRPr="00FB3F49">
        <w:rPr>
          <w:rFonts w:ascii="Cambria" w:hAnsi="Cambria"/>
          <w:szCs w:val="24"/>
        </w:rPr>
        <w:t>ingin</w:t>
      </w:r>
      <w:proofErr w:type="spellEnd"/>
      <w:r w:rsidRPr="00FB3F49">
        <w:rPr>
          <w:rFonts w:ascii="Cambria" w:hAnsi="Cambria"/>
          <w:szCs w:val="24"/>
        </w:rPr>
        <w:t xml:space="preserve"> </w:t>
      </w:r>
      <w:proofErr w:type="spellStart"/>
      <w:r w:rsidRPr="00FB3F49">
        <w:rPr>
          <w:rFonts w:ascii="Cambria" w:hAnsi="Cambria"/>
          <w:szCs w:val="24"/>
        </w:rPr>
        <w:t>dicapai</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berbagai</w:t>
      </w:r>
      <w:proofErr w:type="spellEnd"/>
      <w:r w:rsidRPr="00FB3F49">
        <w:rPr>
          <w:rFonts w:ascii="Cambria" w:hAnsi="Cambria"/>
          <w:szCs w:val="24"/>
        </w:rPr>
        <w:t xml:space="preserve"> </w:t>
      </w:r>
      <w:proofErr w:type="spellStart"/>
      <w:proofErr w:type="gramStart"/>
      <w:r w:rsidRPr="00FB3F49">
        <w:rPr>
          <w:rFonts w:ascii="Cambria" w:hAnsi="Cambria"/>
          <w:szCs w:val="24"/>
        </w:rPr>
        <w:t>cara</w:t>
      </w:r>
      <w:proofErr w:type="spellEnd"/>
      <w:proofErr w:type="gramEnd"/>
      <w:r w:rsidRPr="00FB3F49">
        <w:rPr>
          <w:rFonts w:ascii="Cambria" w:hAnsi="Cambria"/>
          <w:szCs w:val="24"/>
        </w:rPr>
        <w:t xml:space="preserve"> </w:t>
      </w:r>
      <w:proofErr w:type="spellStart"/>
      <w:r w:rsidRPr="00FB3F49">
        <w:rPr>
          <w:rFonts w:ascii="Cambria" w:hAnsi="Cambria"/>
          <w:szCs w:val="24"/>
        </w:rPr>
        <w:t>untuk</w:t>
      </w:r>
      <w:proofErr w:type="spellEnd"/>
      <w:r w:rsidRPr="00FB3F49">
        <w:rPr>
          <w:rFonts w:ascii="Cambria" w:hAnsi="Cambria"/>
          <w:szCs w:val="24"/>
        </w:rPr>
        <w:t xml:space="preserve"> </w:t>
      </w:r>
      <w:proofErr w:type="spellStart"/>
      <w:r w:rsidRPr="00FB3F49">
        <w:rPr>
          <w:rFonts w:ascii="Cambria" w:hAnsi="Cambria"/>
          <w:szCs w:val="24"/>
        </w:rPr>
        <w:t>mengatur</w:t>
      </w:r>
      <w:proofErr w:type="spellEnd"/>
      <w:r w:rsidRPr="00FB3F49">
        <w:rPr>
          <w:rFonts w:ascii="Cambria" w:hAnsi="Cambria"/>
          <w:szCs w:val="24"/>
        </w:rPr>
        <w:t xml:space="preserve"> proses </w:t>
      </w:r>
      <w:proofErr w:type="spellStart"/>
      <w:r w:rsidRPr="00FB3F49">
        <w:rPr>
          <w:rFonts w:ascii="Cambria" w:hAnsi="Cambria"/>
          <w:szCs w:val="24"/>
        </w:rPr>
        <w:t>implementasinya</w:t>
      </w:r>
      <w:proofErr w:type="spellEnd"/>
      <w:r w:rsidRPr="00FB3F49">
        <w:rPr>
          <w:rFonts w:ascii="Cambria" w:hAnsi="Cambria"/>
          <w:szCs w:val="24"/>
        </w:rPr>
        <w:t>.</w:t>
      </w:r>
    </w:p>
    <w:p w:rsidR="00FB3F49" w:rsidRPr="00FB3F49" w:rsidRDefault="00FB3F49" w:rsidP="00CC2358">
      <w:pPr>
        <w:ind w:firstLine="720"/>
        <w:contextualSpacing/>
        <w:jc w:val="both"/>
        <w:rPr>
          <w:rFonts w:ascii="Cambria" w:hAnsi="Cambria"/>
          <w:szCs w:val="24"/>
        </w:rPr>
      </w:pPr>
      <w:proofErr w:type="spellStart"/>
      <w:r w:rsidRPr="00FB3F49">
        <w:rPr>
          <w:rFonts w:ascii="Cambria" w:hAnsi="Cambria"/>
          <w:szCs w:val="24"/>
        </w:rPr>
        <w:t>Sebagai</w:t>
      </w:r>
      <w:proofErr w:type="spellEnd"/>
      <w:r w:rsidRPr="00FB3F49">
        <w:rPr>
          <w:rFonts w:ascii="Cambria" w:hAnsi="Cambria"/>
          <w:szCs w:val="24"/>
        </w:rPr>
        <w:t xml:space="preserve"> </w:t>
      </w:r>
      <w:proofErr w:type="spellStart"/>
      <w:r w:rsidRPr="00FB3F49">
        <w:rPr>
          <w:rFonts w:ascii="Cambria" w:hAnsi="Cambria"/>
          <w:szCs w:val="24"/>
        </w:rPr>
        <w:t>keputusan</w:t>
      </w:r>
      <w:proofErr w:type="spellEnd"/>
      <w:r w:rsidRPr="00FB3F49">
        <w:rPr>
          <w:rFonts w:ascii="Cambria" w:hAnsi="Cambria"/>
          <w:szCs w:val="24"/>
        </w:rPr>
        <w:t xml:space="preserve"> </w:t>
      </w:r>
      <w:proofErr w:type="spellStart"/>
      <w:r w:rsidRPr="00FB3F49">
        <w:rPr>
          <w:rFonts w:ascii="Cambria" w:hAnsi="Cambria"/>
          <w:szCs w:val="24"/>
        </w:rPr>
        <w:t>eksekutif</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rangka</w:t>
      </w:r>
      <w:proofErr w:type="spellEnd"/>
      <w:r w:rsidRPr="00FB3F49">
        <w:rPr>
          <w:rFonts w:ascii="Cambria" w:hAnsi="Cambria"/>
          <w:szCs w:val="24"/>
        </w:rPr>
        <w:t xml:space="preserve"> </w:t>
      </w:r>
      <w:proofErr w:type="spellStart"/>
      <w:r w:rsidRPr="00FB3F49">
        <w:rPr>
          <w:rFonts w:ascii="Cambria" w:hAnsi="Cambria"/>
          <w:szCs w:val="24"/>
        </w:rPr>
        <w:t>pencapaian</w:t>
      </w:r>
      <w:proofErr w:type="spellEnd"/>
      <w:r w:rsidRPr="00FB3F49">
        <w:rPr>
          <w:rFonts w:ascii="Cambria" w:hAnsi="Cambria"/>
          <w:szCs w:val="24"/>
        </w:rPr>
        <w:t xml:space="preserve"> </w:t>
      </w:r>
      <w:proofErr w:type="spellStart"/>
      <w:r w:rsidRPr="00FB3F49">
        <w:rPr>
          <w:rFonts w:ascii="Cambria" w:hAnsi="Cambria"/>
          <w:szCs w:val="24"/>
        </w:rPr>
        <w:t>sasaran</w:t>
      </w:r>
      <w:proofErr w:type="spellEnd"/>
      <w:r w:rsidRPr="00FB3F49">
        <w:rPr>
          <w:rFonts w:ascii="Cambria" w:hAnsi="Cambria"/>
          <w:szCs w:val="24"/>
        </w:rPr>
        <w:t xml:space="preserve"> </w:t>
      </w:r>
      <w:proofErr w:type="spellStart"/>
      <w:r w:rsidRPr="00FB3F49">
        <w:rPr>
          <w:rFonts w:ascii="Cambria" w:hAnsi="Cambria"/>
          <w:szCs w:val="24"/>
        </w:rPr>
        <w:t>pembangunan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Kawasan</w:t>
      </w:r>
      <w:proofErr w:type="spellEnd"/>
      <w:r w:rsidRPr="00FB3F49">
        <w:rPr>
          <w:rFonts w:ascii="Cambria" w:hAnsi="Cambria"/>
          <w:szCs w:val="24"/>
        </w:rPr>
        <w:t xml:space="preserve"> </w:t>
      </w:r>
      <w:proofErr w:type="spellStart"/>
      <w:r w:rsidRPr="00FB3F49">
        <w:rPr>
          <w:rFonts w:ascii="Cambria" w:hAnsi="Cambria"/>
          <w:szCs w:val="24"/>
        </w:rPr>
        <w:t>Perdesaan</w:t>
      </w:r>
      <w:proofErr w:type="spellEnd"/>
      <w:r w:rsidRPr="00FB3F49">
        <w:rPr>
          <w:rFonts w:ascii="Cambria" w:hAnsi="Cambria"/>
          <w:szCs w:val="24"/>
        </w:rPr>
        <w:t xml:space="preserve"> </w:t>
      </w:r>
      <w:proofErr w:type="spellStart"/>
      <w:r w:rsidRPr="00FB3F49">
        <w:rPr>
          <w:rFonts w:ascii="Cambria" w:hAnsi="Cambria"/>
          <w:szCs w:val="24"/>
        </w:rPr>
        <w:t>diperlukan</w:t>
      </w:r>
      <w:proofErr w:type="spellEnd"/>
      <w:r w:rsidRPr="00FB3F49">
        <w:rPr>
          <w:rFonts w:ascii="Cambria" w:hAnsi="Cambria"/>
          <w:szCs w:val="24"/>
        </w:rPr>
        <w:t xml:space="preserve"> </w:t>
      </w:r>
      <w:proofErr w:type="spellStart"/>
      <w:r w:rsidRPr="00FB3F49">
        <w:rPr>
          <w:rFonts w:ascii="Cambria" w:hAnsi="Cambria"/>
          <w:szCs w:val="24"/>
        </w:rPr>
        <w:t>peraturan</w:t>
      </w:r>
      <w:proofErr w:type="spellEnd"/>
      <w:r w:rsidRPr="00FB3F49">
        <w:rPr>
          <w:rFonts w:ascii="Cambria" w:hAnsi="Cambria"/>
          <w:szCs w:val="24"/>
        </w:rPr>
        <w:t xml:space="preserve"> </w:t>
      </w:r>
      <w:proofErr w:type="spellStart"/>
      <w:r w:rsidRPr="00FB3F49">
        <w:rPr>
          <w:rFonts w:ascii="Cambria" w:hAnsi="Cambria"/>
          <w:szCs w:val="24"/>
        </w:rPr>
        <w:t>mengenai</w:t>
      </w:r>
      <w:proofErr w:type="spellEnd"/>
      <w:r w:rsidRPr="00FB3F49">
        <w:rPr>
          <w:rFonts w:ascii="Cambria" w:hAnsi="Cambria"/>
          <w:szCs w:val="24"/>
        </w:rPr>
        <w:t xml:space="preserve"> </w:t>
      </w: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yang </w:t>
      </w:r>
      <w:proofErr w:type="spellStart"/>
      <w:r w:rsidRPr="00FB3F49">
        <w:rPr>
          <w:rFonts w:ascii="Cambria" w:hAnsi="Cambria"/>
          <w:szCs w:val="24"/>
        </w:rPr>
        <w:t>meletakkan</w:t>
      </w:r>
      <w:proofErr w:type="spellEnd"/>
      <w:r w:rsidRPr="00FB3F49">
        <w:rPr>
          <w:rFonts w:ascii="Cambria" w:hAnsi="Cambria"/>
          <w:szCs w:val="24"/>
        </w:rPr>
        <w:t xml:space="preserve"> </w:t>
      </w:r>
      <w:proofErr w:type="spellStart"/>
      <w:r w:rsidRPr="00FB3F49">
        <w:rPr>
          <w:rFonts w:ascii="Cambria" w:hAnsi="Cambria"/>
          <w:szCs w:val="24"/>
        </w:rPr>
        <w:t>inisiatip</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kemampuan</w:t>
      </w:r>
      <w:proofErr w:type="spellEnd"/>
      <w:r w:rsidRPr="00FB3F49">
        <w:rPr>
          <w:rFonts w:ascii="Cambria" w:hAnsi="Cambria"/>
          <w:szCs w:val="24"/>
        </w:rPr>
        <w:t xml:space="preserve"> </w:t>
      </w:r>
      <w:proofErr w:type="spellStart"/>
      <w:r w:rsidRPr="00FB3F49">
        <w:rPr>
          <w:rFonts w:ascii="Cambria" w:hAnsi="Cambria"/>
          <w:szCs w:val="24"/>
        </w:rPr>
        <w:t>masyarakat</w:t>
      </w:r>
      <w:proofErr w:type="spellEnd"/>
      <w:r w:rsidRPr="00FB3F49">
        <w:rPr>
          <w:rFonts w:ascii="Cambria" w:hAnsi="Cambria"/>
          <w:szCs w:val="24"/>
        </w:rPr>
        <w:t xml:space="preserve"> </w:t>
      </w:r>
      <w:proofErr w:type="spellStart"/>
      <w:r w:rsidRPr="00FB3F49">
        <w:rPr>
          <w:rFonts w:ascii="Cambria" w:hAnsi="Cambria"/>
          <w:szCs w:val="24"/>
        </w:rPr>
        <w:t>sebagai</w:t>
      </w:r>
      <w:proofErr w:type="spellEnd"/>
      <w:r w:rsidRPr="00FB3F49">
        <w:rPr>
          <w:rFonts w:ascii="Cambria" w:hAnsi="Cambria"/>
          <w:szCs w:val="24"/>
        </w:rPr>
        <w:t xml:space="preserve"> </w:t>
      </w:r>
      <w:proofErr w:type="spellStart"/>
      <w:r w:rsidRPr="00FB3F49">
        <w:rPr>
          <w:rFonts w:ascii="Cambria" w:hAnsi="Cambria"/>
          <w:szCs w:val="24"/>
        </w:rPr>
        <w:t>dasar</w:t>
      </w:r>
      <w:proofErr w:type="spellEnd"/>
      <w:r w:rsidRPr="00FB3F49">
        <w:rPr>
          <w:rFonts w:ascii="Cambria" w:hAnsi="Cambria"/>
          <w:szCs w:val="24"/>
        </w:rPr>
        <w:t xml:space="preserve"> </w:t>
      </w:r>
      <w:proofErr w:type="spellStart"/>
      <w:r w:rsidRPr="00FB3F49">
        <w:rPr>
          <w:rFonts w:ascii="Cambria" w:hAnsi="Cambria"/>
          <w:szCs w:val="24"/>
        </w:rPr>
        <w:t>utama</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proses </w:t>
      </w:r>
      <w:proofErr w:type="spellStart"/>
      <w:r w:rsidRPr="00FB3F49">
        <w:rPr>
          <w:rFonts w:ascii="Cambria" w:hAnsi="Cambria"/>
          <w:szCs w:val="24"/>
        </w:rPr>
        <w:t>pembangunan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pemberdayaan</w:t>
      </w:r>
      <w:proofErr w:type="spellEnd"/>
      <w:r w:rsidRPr="00FB3F49">
        <w:rPr>
          <w:rFonts w:ascii="Cambria" w:hAnsi="Cambria"/>
          <w:szCs w:val="24"/>
        </w:rPr>
        <w:t xml:space="preserve"> </w:t>
      </w:r>
      <w:proofErr w:type="spellStart"/>
      <w:r w:rsidRPr="00FB3F49">
        <w:rPr>
          <w:rFonts w:ascii="Cambria" w:hAnsi="Cambria"/>
          <w:szCs w:val="24"/>
        </w:rPr>
        <w:t>masyarakat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yaitu</w:t>
      </w:r>
      <w:proofErr w:type="spellEnd"/>
      <w:r w:rsidRPr="00FB3F49">
        <w:rPr>
          <w:rFonts w:ascii="Cambria" w:hAnsi="Cambria"/>
          <w:szCs w:val="24"/>
        </w:rPr>
        <w:t xml:space="preserve"> </w:t>
      </w:r>
      <w:proofErr w:type="spellStart"/>
      <w:r w:rsidRPr="00FB3F49">
        <w:rPr>
          <w:rFonts w:ascii="Cambria" w:hAnsi="Cambria"/>
          <w:szCs w:val="24"/>
        </w:rPr>
        <w:t>meliputi</w:t>
      </w:r>
      <w:proofErr w:type="spellEnd"/>
      <w:r w:rsidRPr="00FB3F49">
        <w:rPr>
          <w:rFonts w:ascii="Cambria" w:hAnsi="Cambria"/>
          <w:szCs w:val="24"/>
        </w:rPr>
        <w:t xml:space="preserve"> </w:t>
      </w:r>
      <w:proofErr w:type="spellStart"/>
      <w:r w:rsidRPr="00FB3F49">
        <w:rPr>
          <w:rFonts w:ascii="Cambria" w:hAnsi="Cambria"/>
          <w:szCs w:val="24"/>
        </w:rPr>
        <w:t>aspek</w:t>
      </w:r>
      <w:proofErr w:type="spellEnd"/>
      <w:r w:rsidRPr="00FB3F49">
        <w:rPr>
          <w:rFonts w:ascii="Cambria" w:hAnsi="Cambria"/>
          <w:szCs w:val="24"/>
        </w:rPr>
        <w:t xml:space="preserve"> </w:t>
      </w:r>
      <w:proofErr w:type="spellStart"/>
      <w:r w:rsidRPr="00FB3F49">
        <w:rPr>
          <w:rFonts w:ascii="Cambria" w:hAnsi="Cambria"/>
          <w:szCs w:val="24"/>
        </w:rPr>
        <w:t>ketahanan</w:t>
      </w:r>
      <w:proofErr w:type="spellEnd"/>
      <w:r w:rsidRPr="00FB3F49">
        <w:rPr>
          <w:rFonts w:ascii="Cambria" w:hAnsi="Cambria"/>
          <w:szCs w:val="24"/>
        </w:rPr>
        <w:t xml:space="preserve"> </w:t>
      </w:r>
      <w:proofErr w:type="spellStart"/>
      <w:r w:rsidRPr="00FB3F49">
        <w:rPr>
          <w:rFonts w:ascii="Cambria" w:hAnsi="Cambria"/>
          <w:szCs w:val="24"/>
        </w:rPr>
        <w:t>sosial</w:t>
      </w:r>
      <w:proofErr w:type="spellEnd"/>
      <w:r w:rsidRPr="00FB3F49">
        <w:rPr>
          <w:rFonts w:ascii="Cambria" w:hAnsi="Cambria"/>
          <w:szCs w:val="24"/>
        </w:rPr>
        <w:t xml:space="preserve">, </w:t>
      </w:r>
      <w:proofErr w:type="spellStart"/>
      <w:r w:rsidRPr="00FB3F49">
        <w:rPr>
          <w:rFonts w:ascii="Cambria" w:hAnsi="Cambria"/>
          <w:szCs w:val="24"/>
        </w:rPr>
        <w:t>ekonomi</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lingkungan</w:t>
      </w:r>
      <w:proofErr w:type="spellEnd"/>
      <w:r w:rsidRPr="00FB3F49">
        <w:rPr>
          <w:rFonts w:ascii="Cambria" w:hAnsi="Cambria"/>
          <w:szCs w:val="24"/>
        </w:rPr>
        <w:t xml:space="preserve">. </w:t>
      </w:r>
    </w:p>
    <w:p w:rsidR="00FB3F49" w:rsidRPr="00FB3F49" w:rsidRDefault="00FB3F49" w:rsidP="00CC2358">
      <w:pPr>
        <w:ind w:firstLine="720"/>
        <w:contextualSpacing/>
        <w:jc w:val="both"/>
        <w:rPr>
          <w:rFonts w:ascii="Cambria" w:eastAsia="Times New Roman" w:hAnsi="Cambria"/>
          <w:szCs w:val="24"/>
        </w:rPr>
      </w:pPr>
      <w:proofErr w:type="spellStart"/>
      <w:r w:rsidRPr="00FB3F49">
        <w:rPr>
          <w:rFonts w:ascii="Cambria" w:hAnsi="Cambria"/>
          <w:szCs w:val="24"/>
        </w:rPr>
        <w:t>Laksono</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Romlah</w:t>
      </w:r>
      <w:proofErr w:type="spellEnd"/>
      <w:r w:rsidRPr="00FB3F49">
        <w:rPr>
          <w:rFonts w:ascii="Cambria" w:hAnsi="Cambria"/>
          <w:szCs w:val="24"/>
        </w:rPr>
        <w:t xml:space="preserve"> (2019) </w:t>
      </w:r>
      <w:proofErr w:type="spellStart"/>
      <w:r w:rsidRPr="00FB3F49">
        <w:rPr>
          <w:rFonts w:ascii="Cambria" w:hAnsi="Cambria"/>
          <w:szCs w:val="24"/>
        </w:rPr>
        <w:t>menyatakan</w:t>
      </w:r>
      <w:proofErr w:type="spellEnd"/>
      <w:r w:rsidRPr="00FB3F49">
        <w:rPr>
          <w:rFonts w:ascii="Cambria" w:hAnsi="Cambria"/>
          <w:szCs w:val="24"/>
        </w:rPr>
        <w:t xml:space="preserve"> </w:t>
      </w:r>
      <w:proofErr w:type="spellStart"/>
      <w:r w:rsidRPr="00FB3F49">
        <w:rPr>
          <w:rFonts w:ascii="Cambria" w:hAnsi="Cambria"/>
          <w:szCs w:val="24"/>
        </w:rPr>
        <w:t>bahwa</w:t>
      </w:r>
      <w:proofErr w:type="spellEnd"/>
      <w:r w:rsidRPr="00FB3F49">
        <w:rPr>
          <w:rFonts w:ascii="Cambria" w:hAnsi="Cambria"/>
          <w:szCs w:val="24"/>
        </w:rPr>
        <w:t xml:space="preserve"> </w:t>
      </w:r>
      <w:proofErr w:type="spellStart"/>
      <w:proofErr w:type="gramStart"/>
      <w:r w:rsidRPr="00FB3F49">
        <w:rPr>
          <w:rFonts w:ascii="Cambria" w:hAnsi="Cambria"/>
          <w:szCs w:val="24"/>
        </w:rPr>
        <w:t>pemberdayaan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masyarakat</w:t>
      </w:r>
      <w:proofErr w:type="spellEnd"/>
      <w:proofErr w:type="gramEnd"/>
      <w:r w:rsidRPr="00FB3F49">
        <w:rPr>
          <w:rFonts w:ascii="Cambria" w:eastAsia="Times New Roman" w:hAnsi="Cambria"/>
          <w:szCs w:val="24"/>
        </w:rPr>
        <w:t xml:space="preserve">  </w:t>
      </w:r>
      <w:proofErr w:type="spellStart"/>
      <w:r w:rsidRPr="00FB3F49">
        <w:rPr>
          <w:rFonts w:ascii="Cambria" w:eastAsia="Times New Roman" w:hAnsi="Cambria"/>
          <w:szCs w:val="24"/>
        </w:rPr>
        <w:t>merupakan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sebuah</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konsep</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peningkatan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kesejahteraan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masyarakat</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dalam</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pembangunan</w:t>
      </w:r>
      <w:proofErr w:type="spellEnd"/>
      <w:r w:rsidRPr="00FB3F49">
        <w:rPr>
          <w:rFonts w:ascii="Cambria" w:eastAsia="Times New Roman" w:hAnsi="Cambria"/>
          <w:szCs w:val="24"/>
        </w:rPr>
        <w:t xml:space="preserve">. Pembangunan    </w:t>
      </w:r>
      <w:proofErr w:type="spellStart"/>
      <w:r w:rsidRPr="00FB3F49">
        <w:rPr>
          <w:rFonts w:ascii="Cambria" w:eastAsia="Times New Roman" w:hAnsi="Cambria"/>
          <w:szCs w:val="24"/>
        </w:rPr>
        <w:t>dan</w:t>
      </w:r>
      <w:proofErr w:type="spellEnd"/>
      <w:r w:rsidRPr="00FB3F49">
        <w:rPr>
          <w:rFonts w:ascii="Cambria" w:eastAsia="Times New Roman" w:hAnsi="Cambria"/>
          <w:szCs w:val="24"/>
        </w:rPr>
        <w:t xml:space="preserve">    proses    </w:t>
      </w:r>
      <w:proofErr w:type="spellStart"/>
      <w:r w:rsidRPr="00FB3F49">
        <w:rPr>
          <w:rFonts w:ascii="Cambria" w:eastAsia="Times New Roman" w:hAnsi="Cambria"/>
          <w:szCs w:val="24"/>
        </w:rPr>
        <w:t>pemberdayaan</w:t>
      </w:r>
      <w:proofErr w:type="spellEnd"/>
      <w:r w:rsidRPr="00FB3F49">
        <w:rPr>
          <w:rFonts w:ascii="Cambria" w:eastAsia="Times New Roman" w:hAnsi="Cambria"/>
          <w:szCs w:val="24"/>
        </w:rPr>
        <w:t xml:space="preserve"> </w:t>
      </w:r>
      <w:proofErr w:type="spellStart"/>
      <w:proofErr w:type="gramStart"/>
      <w:r w:rsidRPr="00FB3F49">
        <w:rPr>
          <w:rFonts w:ascii="Cambria" w:eastAsia="Times New Roman" w:hAnsi="Cambria"/>
          <w:szCs w:val="24"/>
        </w:rPr>
        <w:t>merupakan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hal</w:t>
      </w:r>
      <w:proofErr w:type="spellEnd"/>
      <w:proofErr w:type="gramEnd"/>
      <w:r w:rsidRPr="00FB3F49">
        <w:rPr>
          <w:rFonts w:ascii="Cambria" w:eastAsia="Times New Roman" w:hAnsi="Cambria"/>
          <w:szCs w:val="24"/>
        </w:rPr>
        <w:t xml:space="preserve">  yang  </w:t>
      </w:r>
      <w:proofErr w:type="spellStart"/>
      <w:r w:rsidRPr="00FB3F49">
        <w:rPr>
          <w:rFonts w:ascii="Cambria" w:eastAsia="Times New Roman" w:hAnsi="Cambria"/>
          <w:szCs w:val="24"/>
        </w:rPr>
        <w:t>tidak</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dapat</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dipisahkan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karena</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untuk</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mencapai</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sebuah</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tujuan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pembangunan</w:t>
      </w:r>
      <w:proofErr w:type="spellEnd"/>
      <w:r w:rsidRPr="00FB3F49">
        <w:rPr>
          <w:rFonts w:ascii="Cambria" w:eastAsia="Times New Roman" w:hAnsi="Cambria"/>
          <w:szCs w:val="24"/>
        </w:rPr>
        <w:t xml:space="preserve"> proses yang </w:t>
      </w:r>
      <w:proofErr w:type="spellStart"/>
      <w:r w:rsidRPr="00FB3F49">
        <w:rPr>
          <w:rFonts w:ascii="Cambria" w:eastAsia="Times New Roman" w:hAnsi="Cambria"/>
          <w:szCs w:val="24"/>
        </w:rPr>
        <w:t>perlu</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dilalui</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adalah</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memberdayakan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masyarakat</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lastRenderedPageBreak/>
        <w:t>sehingga</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terwujudlah</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sebuah</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keberdayaan</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masayarakat</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dalam</w:t>
      </w:r>
      <w:proofErr w:type="spellEnd"/>
      <w:r w:rsidRPr="00FB3F49">
        <w:rPr>
          <w:rFonts w:ascii="Cambria" w:eastAsia="Times New Roman" w:hAnsi="Cambria"/>
          <w:szCs w:val="24"/>
        </w:rPr>
        <w:t xml:space="preserve"> </w:t>
      </w:r>
      <w:proofErr w:type="spellStart"/>
      <w:r w:rsidRPr="00FB3F49">
        <w:rPr>
          <w:rFonts w:ascii="Cambria" w:eastAsia="Times New Roman" w:hAnsi="Cambria"/>
          <w:szCs w:val="24"/>
        </w:rPr>
        <w:t>pembangunan</w:t>
      </w:r>
      <w:proofErr w:type="spellEnd"/>
      <w:r w:rsidRPr="00FB3F49">
        <w:rPr>
          <w:rFonts w:ascii="Cambria" w:eastAsia="Times New Roman" w:hAnsi="Cambria"/>
          <w:szCs w:val="24"/>
        </w:rPr>
        <w:t xml:space="preserve">. </w:t>
      </w:r>
    </w:p>
    <w:p w:rsidR="00FB3F49" w:rsidRPr="00FB3F49" w:rsidRDefault="00FB3F49" w:rsidP="00CC2358">
      <w:pPr>
        <w:ind w:firstLine="720"/>
        <w:contextualSpacing/>
        <w:jc w:val="both"/>
        <w:rPr>
          <w:rFonts w:ascii="Cambria" w:hAnsi="Cambria"/>
          <w:szCs w:val="24"/>
        </w:rPr>
      </w:pP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w:t>
      </w:r>
      <w:proofErr w:type="spellStart"/>
      <w:r w:rsidRPr="00FB3F49">
        <w:rPr>
          <w:rFonts w:ascii="Cambria" w:hAnsi="Cambria"/>
          <w:szCs w:val="24"/>
        </w:rPr>
        <w:t>akan</w:t>
      </w:r>
      <w:proofErr w:type="spellEnd"/>
      <w:r w:rsidRPr="00FB3F49">
        <w:rPr>
          <w:rFonts w:ascii="Cambria" w:hAnsi="Cambria"/>
          <w:szCs w:val="24"/>
        </w:rPr>
        <w:t xml:space="preserve"> </w:t>
      </w:r>
      <w:proofErr w:type="spellStart"/>
      <w:r w:rsidRPr="00FB3F49">
        <w:rPr>
          <w:rFonts w:ascii="Cambria" w:hAnsi="Cambria"/>
          <w:szCs w:val="24"/>
        </w:rPr>
        <w:t>menentukan</w:t>
      </w:r>
      <w:proofErr w:type="spellEnd"/>
      <w:r w:rsidRPr="00FB3F49">
        <w:rPr>
          <w:rFonts w:ascii="Cambria" w:hAnsi="Cambria"/>
          <w:szCs w:val="24"/>
        </w:rPr>
        <w:t xml:space="preserve"> 5 status </w:t>
      </w:r>
      <w:proofErr w:type="spellStart"/>
      <w:r w:rsidRPr="00FB3F49">
        <w:rPr>
          <w:rFonts w:ascii="Cambria" w:hAnsi="Cambria"/>
          <w:szCs w:val="24"/>
        </w:rPr>
        <w:t>kemajuan</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kemandirian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sesuai</w:t>
      </w:r>
      <w:proofErr w:type="spellEnd"/>
      <w:r w:rsidRPr="00FB3F49">
        <w:rPr>
          <w:rFonts w:ascii="Cambria" w:hAnsi="Cambria"/>
          <w:szCs w:val="24"/>
        </w:rPr>
        <w:t xml:space="preserve"> </w:t>
      </w:r>
      <w:proofErr w:type="spellStart"/>
      <w:r w:rsidRPr="00FB3F49">
        <w:rPr>
          <w:rFonts w:ascii="Cambria" w:hAnsi="Cambria"/>
          <w:szCs w:val="24"/>
        </w:rPr>
        <w:t>Pasal</w:t>
      </w:r>
      <w:proofErr w:type="spellEnd"/>
      <w:r w:rsidRPr="00FB3F49">
        <w:rPr>
          <w:rFonts w:ascii="Cambria" w:hAnsi="Cambria"/>
          <w:szCs w:val="24"/>
        </w:rPr>
        <w:t xml:space="preserve"> 19 (1) </w:t>
      </w:r>
      <w:proofErr w:type="spellStart"/>
      <w:r w:rsidRPr="00FB3F49">
        <w:rPr>
          <w:rFonts w:ascii="Cambria" w:hAnsi="Cambria"/>
        </w:rPr>
        <w:t>PermendesaPDTTrans</w:t>
      </w:r>
      <w:proofErr w:type="spellEnd"/>
      <w:r w:rsidRPr="00FB3F49">
        <w:rPr>
          <w:rFonts w:ascii="Cambria" w:hAnsi="Cambria"/>
        </w:rPr>
        <w:t xml:space="preserve"> </w:t>
      </w:r>
      <w:proofErr w:type="spellStart"/>
      <w:r w:rsidRPr="00FB3F49">
        <w:rPr>
          <w:rFonts w:ascii="Cambria" w:hAnsi="Cambria"/>
        </w:rPr>
        <w:t>Nomor</w:t>
      </w:r>
      <w:proofErr w:type="spellEnd"/>
      <w:r w:rsidRPr="00FB3F49">
        <w:rPr>
          <w:rFonts w:ascii="Cambria" w:hAnsi="Cambria"/>
        </w:rPr>
        <w:t xml:space="preserve"> 2 </w:t>
      </w:r>
      <w:proofErr w:type="spellStart"/>
      <w:r w:rsidRPr="00FB3F49">
        <w:rPr>
          <w:rFonts w:ascii="Cambria" w:hAnsi="Cambria"/>
        </w:rPr>
        <w:t>Tahun</w:t>
      </w:r>
      <w:proofErr w:type="spellEnd"/>
      <w:r w:rsidRPr="00FB3F49">
        <w:rPr>
          <w:rFonts w:ascii="Cambria" w:hAnsi="Cambria"/>
        </w:rPr>
        <w:t xml:space="preserve"> 2016, </w:t>
      </w:r>
      <w:proofErr w:type="spellStart"/>
      <w:proofErr w:type="gramStart"/>
      <w:r w:rsidRPr="00FB3F49">
        <w:rPr>
          <w:rFonts w:ascii="Cambria" w:hAnsi="Cambria"/>
        </w:rPr>
        <w:t>yaitu</w:t>
      </w:r>
      <w:proofErr w:type="spellEnd"/>
      <w:r w:rsidRPr="00FB3F49">
        <w:rPr>
          <w:rFonts w:ascii="Cambria" w:hAnsi="Cambria"/>
        </w:rPr>
        <w:t xml:space="preserve"> :</w:t>
      </w:r>
      <w:proofErr w:type="gramEnd"/>
    </w:p>
    <w:p w:rsidR="00FB3F49" w:rsidRPr="00FB3F49" w:rsidRDefault="00FB3F49" w:rsidP="00FB3F49">
      <w:pPr>
        <w:numPr>
          <w:ilvl w:val="0"/>
          <w:numId w:val="16"/>
        </w:numPr>
        <w:ind w:left="426"/>
        <w:contextualSpacing/>
        <w:jc w:val="both"/>
        <w:rPr>
          <w:rFonts w:ascii="Cambria" w:hAnsi="Cambria"/>
          <w:szCs w:val="24"/>
        </w:rPr>
      </w:pP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Mandiri</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yang </w:t>
      </w:r>
      <w:proofErr w:type="spellStart"/>
      <w:r w:rsidRPr="00FB3F49">
        <w:rPr>
          <w:rFonts w:ascii="Cambria" w:hAnsi="Cambria"/>
          <w:szCs w:val="24"/>
        </w:rPr>
        <w:t>disebut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Sembada</w:t>
      </w:r>
      <w:proofErr w:type="spellEnd"/>
      <w:r w:rsidRPr="00FB3F49">
        <w:rPr>
          <w:rFonts w:ascii="Cambria" w:hAnsi="Cambria"/>
          <w:szCs w:val="24"/>
        </w:rPr>
        <w:t>;</w:t>
      </w:r>
    </w:p>
    <w:p w:rsidR="00FB3F49" w:rsidRPr="00FB3F49" w:rsidRDefault="00FB3F49" w:rsidP="00FB3F49">
      <w:pPr>
        <w:numPr>
          <w:ilvl w:val="0"/>
          <w:numId w:val="16"/>
        </w:numPr>
        <w:ind w:left="426"/>
        <w:contextualSpacing/>
        <w:jc w:val="both"/>
        <w:rPr>
          <w:rFonts w:ascii="Cambria" w:hAnsi="Cambria"/>
          <w:szCs w:val="24"/>
        </w:rPr>
      </w:pP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Maju</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yang </w:t>
      </w:r>
      <w:proofErr w:type="spellStart"/>
      <w:r w:rsidRPr="00FB3F49">
        <w:rPr>
          <w:rFonts w:ascii="Cambria" w:hAnsi="Cambria"/>
          <w:szCs w:val="24"/>
        </w:rPr>
        <w:t>disebut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Pra-Sembada</w:t>
      </w:r>
      <w:proofErr w:type="spellEnd"/>
      <w:r w:rsidRPr="00FB3F49">
        <w:rPr>
          <w:rFonts w:ascii="Cambria" w:hAnsi="Cambria"/>
          <w:szCs w:val="24"/>
        </w:rPr>
        <w:t>;</w:t>
      </w:r>
    </w:p>
    <w:p w:rsidR="00FB3F49" w:rsidRPr="00FB3F49" w:rsidRDefault="00FB3F49" w:rsidP="00FB3F49">
      <w:pPr>
        <w:numPr>
          <w:ilvl w:val="0"/>
          <w:numId w:val="16"/>
        </w:numPr>
        <w:ind w:left="426"/>
        <w:contextualSpacing/>
        <w:jc w:val="both"/>
        <w:rPr>
          <w:rFonts w:ascii="Cambria" w:hAnsi="Cambria"/>
          <w:szCs w:val="24"/>
        </w:rPr>
      </w:pP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Berkembang</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yang </w:t>
      </w:r>
      <w:proofErr w:type="spellStart"/>
      <w:r w:rsidRPr="00FB3F49">
        <w:rPr>
          <w:rFonts w:ascii="Cambria" w:hAnsi="Cambria"/>
          <w:szCs w:val="24"/>
        </w:rPr>
        <w:t>disebut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Madya</w:t>
      </w:r>
      <w:proofErr w:type="spellEnd"/>
      <w:r w:rsidRPr="00FB3F49">
        <w:rPr>
          <w:rFonts w:ascii="Cambria" w:hAnsi="Cambria"/>
          <w:szCs w:val="24"/>
        </w:rPr>
        <w:t>;</w:t>
      </w:r>
    </w:p>
    <w:p w:rsidR="00FB3F49" w:rsidRPr="00FB3F49" w:rsidRDefault="00FB3F49" w:rsidP="00FB3F49">
      <w:pPr>
        <w:numPr>
          <w:ilvl w:val="0"/>
          <w:numId w:val="16"/>
        </w:numPr>
        <w:ind w:left="426"/>
        <w:contextualSpacing/>
        <w:jc w:val="both"/>
        <w:rPr>
          <w:rFonts w:ascii="Cambria" w:hAnsi="Cambria"/>
          <w:szCs w:val="24"/>
        </w:rPr>
      </w:pP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Tertinggal</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yang </w:t>
      </w:r>
      <w:proofErr w:type="spellStart"/>
      <w:r w:rsidRPr="00FB3F49">
        <w:rPr>
          <w:rFonts w:ascii="Cambria" w:hAnsi="Cambria"/>
          <w:szCs w:val="24"/>
        </w:rPr>
        <w:t>disebut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Pra-Madya</w:t>
      </w:r>
      <w:proofErr w:type="spellEnd"/>
      <w:r w:rsidRPr="00FB3F49">
        <w:rPr>
          <w:rFonts w:ascii="Cambria" w:hAnsi="Cambria"/>
          <w:szCs w:val="24"/>
        </w:rPr>
        <w:t>;</w:t>
      </w:r>
    </w:p>
    <w:p w:rsidR="00FB3F49" w:rsidRPr="00FB3F49" w:rsidRDefault="00FB3F49" w:rsidP="00FB3F49">
      <w:pPr>
        <w:numPr>
          <w:ilvl w:val="0"/>
          <w:numId w:val="16"/>
        </w:numPr>
        <w:ind w:left="426"/>
        <w:contextualSpacing/>
        <w:jc w:val="both"/>
        <w:rPr>
          <w:rFonts w:ascii="Cambria" w:hAnsi="Cambria"/>
          <w:szCs w:val="24"/>
        </w:rPr>
      </w:pP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Sangat</w:t>
      </w:r>
      <w:proofErr w:type="spellEnd"/>
      <w:r w:rsidRPr="00FB3F49">
        <w:rPr>
          <w:rFonts w:ascii="Cambria" w:hAnsi="Cambria"/>
          <w:szCs w:val="24"/>
        </w:rPr>
        <w:t xml:space="preserve"> </w:t>
      </w:r>
      <w:proofErr w:type="spellStart"/>
      <w:r w:rsidRPr="00FB3F49">
        <w:rPr>
          <w:rFonts w:ascii="Cambria" w:hAnsi="Cambria"/>
          <w:szCs w:val="24"/>
        </w:rPr>
        <w:t>Tertinggal</w:t>
      </w:r>
      <w:proofErr w:type="spellEnd"/>
      <w:r w:rsidRPr="00FB3F49">
        <w:rPr>
          <w:rFonts w:ascii="Cambria" w:hAnsi="Cambria"/>
          <w:szCs w:val="24"/>
        </w:rPr>
        <w:t xml:space="preserve"> </w:t>
      </w:r>
      <w:proofErr w:type="spellStart"/>
      <w:r w:rsidRPr="00FB3F49">
        <w:rPr>
          <w:rFonts w:ascii="Cambria" w:hAnsi="Cambria"/>
          <w:szCs w:val="24"/>
        </w:rPr>
        <w:t>atau</w:t>
      </w:r>
      <w:proofErr w:type="spellEnd"/>
      <w:r w:rsidRPr="00FB3F49">
        <w:rPr>
          <w:rFonts w:ascii="Cambria" w:hAnsi="Cambria"/>
          <w:szCs w:val="24"/>
        </w:rPr>
        <w:t xml:space="preserve"> yang </w:t>
      </w:r>
      <w:proofErr w:type="spellStart"/>
      <w:r w:rsidRPr="00FB3F49">
        <w:rPr>
          <w:rFonts w:ascii="Cambria" w:hAnsi="Cambria"/>
          <w:szCs w:val="24"/>
        </w:rPr>
        <w:t>disebut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Pratama</w:t>
      </w:r>
      <w:proofErr w:type="spellEnd"/>
      <w:r w:rsidRPr="00FB3F49">
        <w:rPr>
          <w:rFonts w:ascii="Cambria" w:hAnsi="Cambria"/>
          <w:szCs w:val="24"/>
        </w:rPr>
        <w:t xml:space="preserve">. </w:t>
      </w:r>
    </w:p>
    <w:bookmarkEnd w:id="1"/>
    <w:p w:rsidR="00FB3F49" w:rsidRPr="00FB3F49" w:rsidRDefault="00FB3F49" w:rsidP="00CC2358">
      <w:pPr>
        <w:ind w:firstLine="426"/>
        <w:contextualSpacing/>
        <w:jc w:val="both"/>
        <w:rPr>
          <w:rFonts w:ascii="Cambria" w:hAnsi="Cambria"/>
          <w:szCs w:val="24"/>
        </w:rPr>
      </w:pPr>
      <w:proofErr w:type="spellStart"/>
      <w:r w:rsidRPr="00FB3F49">
        <w:rPr>
          <w:rFonts w:ascii="Cambria" w:hAnsi="Cambria"/>
          <w:szCs w:val="24"/>
        </w:rPr>
        <w:t>Beberapa</w:t>
      </w:r>
      <w:proofErr w:type="spellEnd"/>
      <w:r w:rsidRPr="00FB3F49">
        <w:rPr>
          <w:rFonts w:ascii="Cambria" w:hAnsi="Cambria"/>
          <w:szCs w:val="24"/>
        </w:rPr>
        <w:t xml:space="preserve"> </w:t>
      </w:r>
      <w:proofErr w:type="spellStart"/>
      <w:r w:rsidRPr="00FB3F49">
        <w:rPr>
          <w:rFonts w:ascii="Cambria" w:hAnsi="Cambria"/>
          <w:szCs w:val="24"/>
        </w:rPr>
        <w:t>indikasi</w:t>
      </w:r>
      <w:proofErr w:type="spellEnd"/>
      <w:r w:rsidRPr="00FB3F49">
        <w:rPr>
          <w:rFonts w:ascii="Cambria" w:hAnsi="Cambria"/>
          <w:szCs w:val="24"/>
        </w:rPr>
        <w:t xml:space="preserve"> </w:t>
      </w:r>
      <w:proofErr w:type="spellStart"/>
      <w:r w:rsidRPr="00FB3F49">
        <w:rPr>
          <w:rFonts w:ascii="Cambria" w:hAnsi="Cambria"/>
          <w:szCs w:val="24"/>
        </w:rPr>
        <w:t>permasalahan</w:t>
      </w:r>
      <w:proofErr w:type="spellEnd"/>
      <w:r w:rsidRPr="00FB3F49">
        <w:rPr>
          <w:rFonts w:ascii="Cambria" w:hAnsi="Cambria"/>
          <w:szCs w:val="24"/>
        </w:rPr>
        <w:t xml:space="preserve"> </w:t>
      </w: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optimalnya</w:t>
      </w:r>
      <w:proofErr w:type="spellEnd"/>
      <w:r w:rsidRPr="00FB3F49">
        <w:rPr>
          <w:rFonts w:ascii="Cambria" w:hAnsi="Cambria"/>
          <w:szCs w:val="24"/>
        </w:rPr>
        <w:t xml:space="preserve"> </w:t>
      </w:r>
      <w:proofErr w:type="spellStart"/>
      <w:r w:rsidRPr="00FB3F49">
        <w:rPr>
          <w:rFonts w:ascii="Cambria" w:hAnsi="Cambria"/>
          <w:szCs w:val="24"/>
        </w:rPr>
        <w:t>Implementasi</w:t>
      </w:r>
      <w:proofErr w:type="spellEnd"/>
      <w:r w:rsidRPr="00FB3F49">
        <w:rPr>
          <w:rFonts w:ascii="Cambria" w:hAnsi="Cambria"/>
          <w:szCs w:val="24"/>
        </w:rPr>
        <w:t xml:space="preserve">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di </w:t>
      </w:r>
      <w:proofErr w:type="spellStart"/>
      <w:r w:rsidRPr="00FB3F49">
        <w:rPr>
          <w:rFonts w:ascii="Cambria" w:hAnsi="Cambria"/>
          <w:szCs w:val="24"/>
        </w:rPr>
        <w:t>Kecamatan</w:t>
      </w:r>
      <w:proofErr w:type="spellEnd"/>
      <w:r w:rsidRPr="00FB3F49">
        <w:rPr>
          <w:rFonts w:ascii="Cambria" w:hAnsi="Cambria"/>
          <w:szCs w:val="24"/>
        </w:rPr>
        <w:t xml:space="preserve"> </w:t>
      </w:r>
      <w:proofErr w:type="spellStart"/>
      <w:r w:rsidRPr="00FB3F49">
        <w:rPr>
          <w:rFonts w:ascii="Cambria" w:hAnsi="Cambria"/>
          <w:szCs w:val="24"/>
        </w:rPr>
        <w:t>Kutawaringin</w:t>
      </w:r>
      <w:proofErr w:type="spellEnd"/>
      <w:r w:rsidRPr="00FB3F49">
        <w:rPr>
          <w:rFonts w:ascii="Cambria" w:hAnsi="Cambria"/>
          <w:szCs w:val="24"/>
        </w:rPr>
        <w:t xml:space="preserve"> </w:t>
      </w:r>
      <w:proofErr w:type="spellStart"/>
      <w:r w:rsidRPr="00FB3F49">
        <w:rPr>
          <w:rFonts w:ascii="Cambria" w:hAnsi="Cambria"/>
          <w:szCs w:val="24"/>
        </w:rPr>
        <w:t>Kabupaten</w:t>
      </w:r>
      <w:proofErr w:type="spellEnd"/>
      <w:r w:rsidRPr="00FB3F49">
        <w:rPr>
          <w:rFonts w:ascii="Cambria" w:hAnsi="Cambria"/>
          <w:szCs w:val="24"/>
        </w:rPr>
        <w:t xml:space="preserve"> Bandung </w:t>
      </w:r>
      <w:proofErr w:type="spellStart"/>
      <w:r w:rsidRPr="00FB3F49">
        <w:rPr>
          <w:rFonts w:ascii="Cambria" w:hAnsi="Cambria"/>
          <w:szCs w:val="24"/>
        </w:rPr>
        <w:t>sebagai</w:t>
      </w:r>
      <w:proofErr w:type="spellEnd"/>
      <w:r w:rsidRPr="00FB3F49">
        <w:rPr>
          <w:rFonts w:ascii="Cambria" w:hAnsi="Cambria"/>
          <w:szCs w:val="24"/>
        </w:rPr>
        <w:t xml:space="preserve"> </w:t>
      </w:r>
      <w:proofErr w:type="spellStart"/>
      <w:proofErr w:type="gramStart"/>
      <w:r w:rsidRPr="00FB3F49">
        <w:rPr>
          <w:rFonts w:ascii="Cambria" w:hAnsi="Cambria"/>
          <w:szCs w:val="24"/>
        </w:rPr>
        <w:t>berikut</w:t>
      </w:r>
      <w:proofErr w:type="spellEnd"/>
      <w:r w:rsidRPr="00FB3F49">
        <w:rPr>
          <w:rFonts w:ascii="Cambria" w:hAnsi="Cambria"/>
          <w:szCs w:val="24"/>
        </w:rPr>
        <w:t xml:space="preserve"> :</w:t>
      </w:r>
      <w:proofErr w:type="gramEnd"/>
    </w:p>
    <w:p w:rsidR="00FB3F49" w:rsidRPr="00FB3F49" w:rsidRDefault="00FB3F49" w:rsidP="00FB3F49">
      <w:pPr>
        <w:numPr>
          <w:ilvl w:val="0"/>
          <w:numId w:val="15"/>
        </w:numPr>
        <w:ind w:left="426"/>
        <w:contextualSpacing/>
        <w:jc w:val="both"/>
        <w:rPr>
          <w:rFonts w:ascii="Cambria" w:hAnsi="Cambria"/>
          <w:szCs w:val="24"/>
        </w:rPr>
      </w:pP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terlaksana</w:t>
      </w:r>
      <w:proofErr w:type="spellEnd"/>
      <w:r w:rsidRPr="00FB3F49">
        <w:rPr>
          <w:rFonts w:ascii="Cambria" w:hAnsi="Cambria"/>
          <w:szCs w:val="24"/>
        </w:rPr>
        <w:t xml:space="preserve"> </w:t>
      </w:r>
      <w:proofErr w:type="spellStart"/>
      <w:r w:rsidRPr="00FB3F49">
        <w:rPr>
          <w:rFonts w:ascii="Cambria" w:hAnsi="Cambria"/>
          <w:szCs w:val="24"/>
        </w:rPr>
        <w:t>secara</w:t>
      </w:r>
      <w:proofErr w:type="spellEnd"/>
      <w:r w:rsidRPr="00FB3F49">
        <w:rPr>
          <w:rFonts w:ascii="Cambria" w:hAnsi="Cambria"/>
          <w:szCs w:val="24"/>
        </w:rPr>
        <w:t xml:space="preserve"> optimal </w:t>
      </w:r>
      <w:proofErr w:type="spellStart"/>
      <w:r w:rsidRPr="00FB3F49">
        <w:rPr>
          <w:rFonts w:ascii="Cambria" w:hAnsi="Cambria"/>
          <w:szCs w:val="24"/>
        </w:rPr>
        <w:t>koordinasi</w:t>
      </w:r>
      <w:proofErr w:type="spellEnd"/>
      <w:r w:rsidRPr="00FB3F49">
        <w:rPr>
          <w:rFonts w:ascii="Cambria" w:hAnsi="Cambria"/>
          <w:szCs w:val="24"/>
        </w:rPr>
        <w:t xml:space="preserve"> </w:t>
      </w:r>
      <w:proofErr w:type="spellStart"/>
      <w:r w:rsidRPr="00FB3F49">
        <w:rPr>
          <w:rFonts w:ascii="Cambria" w:hAnsi="Cambria"/>
          <w:szCs w:val="24"/>
        </w:rPr>
        <w:t>antar</w:t>
      </w:r>
      <w:proofErr w:type="spellEnd"/>
      <w:r w:rsidRPr="00FB3F49">
        <w:rPr>
          <w:rFonts w:ascii="Cambria" w:hAnsi="Cambria"/>
          <w:szCs w:val="24"/>
        </w:rPr>
        <w:t xml:space="preserve"> </w:t>
      </w:r>
      <w:proofErr w:type="spellStart"/>
      <w:r w:rsidRPr="00FB3F49">
        <w:rPr>
          <w:rFonts w:ascii="Cambria" w:hAnsi="Cambria"/>
          <w:szCs w:val="24"/>
        </w:rPr>
        <w:t>Pemerintah</w:t>
      </w:r>
      <w:proofErr w:type="spellEnd"/>
      <w:r w:rsidRPr="00FB3F49">
        <w:rPr>
          <w:rFonts w:ascii="Cambria" w:hAnsi="Cambria"/>
          <w:szCs w:val="24"/>
        </w:rPr>
        <w:t xml:space="preserve"> </w:t>
      </w:r>
      <w:proofErr w:type="spellStart"/>
      <w:r w:rsidRPr="00FB3F49">
        <w:rPr>
          <w:rFonts w:ascii="Cambria" w:hAnsi="Cambria"/>
          <w:szCs w:val="24"/>
        </w:rPr>
        <w:t>daerah</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karena</w:t>
      </w:r>
      <w:proofErr w:type="spellEnd"/>
      <w:r w:rsidRPr="00FB3F49">
        <w:rPr>
          <w:rFonts w:ascii="Cambria" w:hAnsi="Cambria"/>
          <w:szCs w:val="24"/>
        </w:rPr>
        <w:t xml:space="preserve"> </w:t>
      </w:r>
      <w:proofErr w:type="spellStart"/>
      <w:r w:rsidRPr="00FB3F49">
        <w:rPr>
          <w:rFonts w:ascii="Cambria" w:hAnsi="Cambria"/>
          <w:szCs w:val="24"/>
        </w:rPr>
        <w:t>faktor</w:t>
      </w:r>
      <w:proofErr w:type="spellEnd"/>
      <w:r w:rsidRPr="00FB3F49">
        <w:rPr>
          <w:rFonts w:ascii="Cambria" w:hAnsi="Cambria"/>
          <w:szCs w:val="24"/>
        </w:rPr>
        <w:t xml:space="preserve"> </w:t>
      </w:r>
      <w:proofErr w:type="spellStart"/>
      <w:r w:rsidRPr="00FB3F49">
        <w:rPr>
          <w:rFonts w:ascii="Cambria" w:hAnsi="Cambria"/>
          <w:szCs w:val="24"/>
        </w:rPr>
        <w:t>komunikasi</w:t>
      </w:r>
      <w:proofErr w:type="spellEnd"/>
      <w:r w:rsidRPr="00FB3F49">
        <w:rPr>
          <w:rFonts w:ascii="Cambria" w:hAnsi="Cambria"/>
          <w:szCs w:val="24"/>
        </w:rPr>
        <w:t xml:space="preserve"> yang </w:t>
      </w: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dilaksanakan</w:t>
      </w:r>
      <w:proofErr w:type="spellEnd"/>
      <w:r w:rsidRPr="00FB3F49">
        <w:rPr>
          <w:rFonts w:ascii="Cambria" w:hAnsi="Cambria"/>
          <w:szCs w:val="24"/>
        </w:rPr>
        <w:t xml:space="preserve"> </w:t>
      </w:r>
      <w:proofErr w:type="spellStart"/>
      <w:r w:rsidRPr="00FB3F49">
        <w:rPr>
          <w:rFonts w:ascii="Cambria" w:hAnsi="Cambria"/>
          <w:szCs w:val="24"/>
        </w:rPr>
        <w:t>dengan</w:t>
      </w:r>
      <w:proofErr w:type="spellEnd"/>
      <w:r w:rsidRPr="00FB3F49">
        <w:rPr>
          <w:rFonts w:ascii="Cambria" w:hAnsi="Cambria"/>
          <w:szCs w:val="24"/>
        </w:rPr>
        <w:t xml:space="preserve"> </w:t>
      </w:r>
      <w:proofErr w:type="spellStart"/>
      <w:r w:rsidRPr="00FB3F49">
        <w:rPr>
          <w:rFonts w:ascii="Cambria" w:hAnsi="Cambria"/>
          <w:szCs w:val="24"/>
        </w:rPr>
        <w:t>transmisi</w:t>
      </w:r>
      <w:proofErr w:type="spellEnd"/>
      <w:r w:rsidRPr="00FB3F49">
        <w:rPr>
          <w:rFonts w:ascii="Cambria" w:hAnsi="Cambria"/>
          <w:szCs w:val="24"/>
        </w:rPr>
        <w:t xml:space="preserve">, </w:t>
      </w:r>
      <w:proofErr w:type="spellStart"/>
      <w:r w:rsidRPr="00FB3F49">
        <w:rPr>
          <w:rFonts w:ascii="Cambria" w:hAnsi="Cambria"/>
          <w:szCs w:val="24"/>
        </w:rPr>
        <w:t>kejelasan</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konsistensi</w:t>
      </w:r>
      <w:proofErr w:type="spellEnd"/>
      <w:r w:rsidRPr="00FB3F49">
        <w:rPr>
          <w:rFonts w:ascii="Cambria" w:hAnsi="Cambria"/>
          <w:szCs w:val="24"/>
        </w:rPr>
        <w:t>.</w:t>
      </w:r>
    </w:p>
    <w:p w:rsidR="00FB3F49" w:rsidRPr="00FB3F49" w:rsidRDefault="00FB3F49" w:rsidP="00FB3F49">
      <w:pPr>
        <w:numPr>
          <w:ilvl w:val="0"/>
          <w:numId w:val="15"/>
        </w:numPr>
        <w:ind w:left="426"/>
        <w:contextualSpacing/>
        <w:jc w:val="both"/>
        <w:rPr>
          <w:rFonts w:ascii="Cambria" w:hAnsi="Cambria"/>
          <w:szCs w:val="24"/>
        </w:rPr>
      </w:pPr>
      <w:proofErr w:type="spellStart"/>
      <w:r w:rsidRPr="00FB3F49">
        <w:rPr>
          <w:rFonts w:ascii="Cambria" w:hAnsi="Cambria"/>
          <w:szCs w:val="24"/>
        </w:rPr>
        <w:t>Sumber</w:t>
      </w:r>
      <w:proofErr w:type="spellEnd"/>
      <w:r w:rsidRPr="00FB3F49">
        <w:rPr>
          <w:rFonts w:ascii="Cambria" w:hAnsi="Cambria"/>
          <w:szCs w:val="24"/>
        </w:rPr>
        <w:t xml:space="preserve"> </w:t>
      </w:r>
      <w:proofErr w:type="spellStart"/>
      <w:r w:rsidRPr="00FB3F49">
        <w:rPr>
          <w:rFonts w:ascii="Cambria" w:hAnsi="Cambria"/>
          <w:szCs w:val="24"/>
        </w:rPr>
        <w:t>daya</w:t>
      </w:r>
      <w:proofErr w:type="spellEnd"/>
      <w:r w:rsidRPr="00FB3F49">
        <w:rPr>
          <w:rFonts w:ascii="Cambria" w:hAnsi="Cambria"/>
          <w:szCs w:val="24"/>
        </w:rPr>
        <w:t xml:space="preserve"> </w:t>
      </w: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sepenuhnya</w:t>
      </w:r>
      <w:proofErr w:type="spellEnd"/>
      <w:r w:rsidRPr="00FB3F49">
        <w:rPr>
          <w:rFonts w:ascii="Cambria" w:hAnsi="Cambria"/>
          <w:szCs w:val="24"/>
        </w:rPr>
        <w:t xml:space="preserve"> </w:t>
      </w:r>
      <w:proofErr w:type="spellStart"/>
      <w:r w:rsidRPr="00FB3F49">
        <w:rPr>
          <w:rFonts w:ascii="Cambria" w:hAnsi="Cambria"/>
          <w:szCs w:val="24"/>
        </w:rPr>
        <w:t>memadai</w:t>
      </w:r>
      <w:proofErr w:type="spellEnd"/>
      <w:r w:rsidRPr="00FB3F49">
        <w:rPr>
          <w:rFonts w:ascii="Cambria" w:hAnsi="Cambria"/>
          <w:szCs w:val="24"/>
        </w:rPr>
        <w:t xml:space="preserve">, </w:t>
      </w:r>
      <w:proofErr w:type="spellStart"/>
      <w:r w:rsidRPr="00FB3F49">
        <w:rPr>
          <w:rFonts w:ascii="Cambria" w:hAnsi="Cambria"/>
          <w:szCs w:val="24"/>
        </w:rPr>
        <w:t>terutama</w:t>
      </w:r>
      <w:proofErr w:type="spellEnd"/>
      <w:r w:rsidRPr="00FB3F49">
        <w:rPr>
          <w:rFonts w:ascii="Cambria" w:hAnsi="Cambria"/>
          <w:szCs w:val="24"/>
        </w:rPr>
        <w:t xml:space="preserve"> </w:t>
      </w:r>
      <w:proofErr w:type="spellStart"/>
      <w:r w:rsidRPr="00FB3F49">
        <w:rPr>
          <w:rFonts w:ascii="Cambria" w:hAnsi="Cambria"/>
          <w:szCs w:val="24"/>
        </w:rPr>
        <w:t>sumber</w:t>
      </w:r>
      <w:proofErr w:type="spellEnd"/>
      <w:r w:rsidRPr="00FB3F49">
        <w:rPr>
          <w:rFonts w:ascii="Cambria" w:hAnsi="Cambria"/>
          <w:szCs w:val="24"/>
        </w:rPr>
        <w:t xml:space="preserve"> </w:t>
      </w:r>
      <w:proofErr w:type="spellStart"/>
      <w:r w:rsidRPr="00FB3F49">
        <w:rPr>
          <w:rFonts w:ascii="Cambria" w:hAnsi="Cambria"/>
          <w:szCs w:val="24"/>
        </w:rPr>
        <w:t>daya</w:t>
      </w:r>
      <w:proofErr w:type="spellEnd"/>
      <w:r w:rsidRPr="00FB3F49">
        <w:rPr>
          <w:rFonts w:ascii="Cambria" w:hAnsi="Cambria"/>
          <w:szCs w:val="24"/>
        </w:rPr>
        <w:t xml:space="preserve"> </w:t>
      </w:r>
      <w:proofErr w:type="spellStart"/>
      <w:r w:rsidRPr="00FB3F49">
        <w:rPr>
          <w:rFonts w:ascii="Cambria" w:hAnsi="Cambria"/>
          <w:szCs w:val="24"/>
        </w:rPr>
        <w:t>manusia</w:t>
      </w:r>
      <w:proofErr w:type="spellEnd"/>
      <w:r w:rsidRPr="00FB3F49">
        <w:rPr>
          <w:rFonts w:ascii="Cambria" w:hAnsi="Cambria"/>
          <w:szCs w:val="24"/>
        </w:rPr>
        <w:t xml:space="preserve"> di Kantor </w:t>
      </w:r>
      <w:proofErr w:type="spellStart"/>
      <w:r w:rsidRPr="00FB3F49">
        <w:rPr>
          <w:rFonts w:ascii="Cambria" w:hAnsi="Cambria"/>
          <w:szCs w:val="24"/>
        </w:rPr>
        <w:t>Desa</w:t>
      </w:r>
      <w:proofErr w:type="spellEnd"/>
      <w:r w:rsidRPr="00FB3F49">
        <w:rPr>
          <w:rFonts w:ascii="Cambria" w:hAnsi="Cambria"/>
          <w:szCs w:val="24"/>
        </w:rPr>
        <w:t xml:space="preserve"> yang </w:t>
      </w: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mampu</w:t>
      </w:r>
      <w:proofErr w:type="spellEnd"/>
      <w:r w:rsidRPr="00FB3F49">
        <w:rPr>
          <w:rFonts w:ascii="Cambria" w:hAnsi="Cambria"/>
          <w:szCs w:val="24"/>
        </w:rPr>
        <w:t xml:space="preserve"> </w:t>
      </w:r>
      <w:proofErr w:type="spellStart"/>
      <w:r w:rsidRPr="00FB3F49">
        <w:rPr>
          <w:rFonts w:ascii="Cambria" w:hAnsi="Cambria"/>
          <w:szCs w:val="24"/>
        </w:rPr>
        <w:t>melakukan</w:t>
      </w:r>
      <w:proofErr w:type="spellEnd"/>
      <w:r w:rsidRPr="00FB3F49">
        <w:rPr>
          <w:rFonts w:ascii="Cambria" w:hAnsi="Cambria"/>
          <w:szCs w:val="24"/>
        </w:rPr>
        <w:t xml:space="preserve"> </w:t>
      </w:r>
      <w:proofErr w:type="spellStart"/>
      <w:r w:rsidRPr="00FB3F49">
        <w:rPr>
          <w:rFonts w:ascii="Cambria" w:hAnsi="Cambria"/>
          <w:szCs w:val="24"/>
        </w:rPr>
        <w:t>perumusan</w:t>
      </w:r>
      <w:proofErr w:type="spellEnd"/>
      <w:r w:rsidRPr="00FB3F49">
        <w:rPr>
          <w:rFonts w:ascii="Cambria" w:hAnsi="Cambria"/>
          <w:szCs w:val="24"/>
        </w:rPr>
        <w:t xml:space="preserve"> </w:t>
      </w:r>
      <w:proofErr w:type="spellStart"/>
      <w:r w:rsidRPr="00FB3F49">
        <w:rPr>
          <w:rFonts w:ascii="Cambria" w:hAnsi="Cambria"/>
          <w:szCs w:val="24"/>
        </w:rPr>
        <w:t>isu-isu</w:t>
      </w:r>
      <w:proofErr w:type="spellEnd"/>
      <w:r w:rsidRPr="00FB3F49">
        <w:rPr>
          <w:rFonts w:ascii="Cambria" w:hAnsi="Cambria"/>
          <w:szCs w:val="24"/>
        </w:rPr>
        <w:t xml:space="preserve"> </w:t>
      </w:r>
      <w:proofErr w:type="spellStart"/>
      <w:r w:rsidRPr="00FB3F49">
        <w:rPr>
          <w:rFonts w:ascii="Cambria" w:hAnsi="Cambria"/>
          <w:szCs w:val="24"/>
        </w:rPr>
        <w:t>strategis</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permasalahan</w:t>
      </w:r>
      <w:proofErr w:type="spellEnd"/>
      <w:r w:rsidRPr="00FB3F49">
        <w:rPr>
          <w:rFonts w:ascii="Cambria" w:hAnsi="Cambria"/>
          <w:szCs w:val="24"/>
        </w:rPr>
        <w:t xml:space="preserve"> </w:t>
      </w:r>
      <w:proofErr w:type="spellStart"/>
      <w:r w:rsidRPr="00FB3F49">
        <w:rPr>
          <w:rFonts w:ascii="Cambria" w:hAnsi="Cambria"/>
          <w:szCs w:val="24"/>
        </w:rPr>
        <w:t>utama</w:t>
      </w:r>
      <w:proofErr w:type="spellEnd"/>
      <w:r w:rsidRPr="00FB3F49">
        <w:rPr>
          <w:rFonts w:ascii="Cambria" w:hAnsi="Cambria"/>
          <w:szCs w:val="24"/>
        </w:rPr>
        <w:t xml:space="preserve"> yang </w:t>
      </w:r>
      <w:proofErr w:type="spellStart"/>
      <w:r w:rsidRPr="00FB3F49">
        <w:rPr>
          <w:rFonts w:ascii="Cambria" w:hAnsi="Cambria"/>
          <w:szCs w:val="24"/>
        </w:rPr>
        <w:t>terkait</w:t>
      </w:r>
      <w:proofErr w:type="spellEnd"/>
      <w:r w:rsidRPr="00FB3F49">
        <w:rPr>
          <w:rFonts w:ascii="Cambria" w:hAnsi="Cambria"/>
          <w:szCs w:val="24"/>
        </w:rPr>
        <w:t xml:space="preserve"> </w:t>
      </w:r>
      <w:proofErr w:type="spellStart"/>
      <w:r w:rsidRPr="00FB3F49">
        <w:rPr>
          <w:rFonts w:ascii="Cambria" w:hAnsi="Cambria"/>
          <w:szCs w:val="24"/>
        </w:rPr>
        <w:t>dengan</w:t>
      </w:r>
      <w:proofErr w:type="spellEnd"/>
      <w:r w:rsidRPr="00FB3F49">
        <w:rPr>
          <w:rFonts w:ascii="Cambria" w:hAnsi="Cambria"/>
          <w:szCs w:val="24"/>
        </w:rPr>
        <w:t xml:space="preserve"> </w:t>
      </w:r>
      <w:proofErr w:type="spellStart"/>
      <w:r w:rsidRPr="00FB3F49">
        <w:rPr>
          <w:rFonts w:ascii="Cambria" w:hAnsi="Cambria"/>
          <w:szCs w:val="24"/>
        </w:rPr>
        <w:t>pembangunan</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pemberdayaan</w:t>
      </w:r>
      <w:proofErr w:type="spellEnd"/>
      <w:r w:rsidRPr="00FB3F49">
        <w:rPr>
          <w:rFonts w:ascii="Cambria" w:hAnsi="Cambria"/>
          <w:szCs w:val="24"/>
        </w:rPr>
        <w:t xml:space="preserve"> </w:t>
      </w:r>
      <w:proofErr w:type="spellStart"/>
      <w:r w:rsidRPr="00FB3F49">
        <w:rPr>
          <w:rFonts w:ascii="Cambria" w:hAnsi="Cambria"/>
          <w:szCs w:val="24"/>
        </w:rPr>
        <w:t>masyarakat</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
    <w:p w:rsidR="00FB3F49" w:rsidRPr="00FB3F49" w:rsidRDefault="00FB3F49" w:rsidP="00FB3F49">
      <w:pPr>
        <w:numPr>
          <w:ilvl w:val="0"/>
          <w:numId w:val="15"/>
        </w:numPr>
        <w:ind w:left="426"/>
        <w:contextualSpacing/>
        <w:jc w:val="both"/>
        <w:rPr>
          <w:rFonts w:ascii="Cambria" w:hAnsi="Cambria"/>
          <w:szCs w:val="24"/>
        </w:rPr>
      </w:pPr>
      <w:r w:rsidRPr="00FB3F49">
        <w:rPr>
          <w:rFonts w:ascii="Cambria" w:hAnsi="Cambria"/>
          <w:szCs w:val="24"/>
        </w:rPr>
        <w:t>Basis data (</w:t>
      </w:r>
      <w:r w:rsidRPr="00FB3F49">
        <w:rPr>
          <w:rFonts w:ascii="Cambria" w:hAnsi="Cambria"/>
          <w:i/>
          <w:szCs w:val="24"/>
        </w:rPr>
        <w:t>base line</w:t>
      </w:r>
      <w:r w:rsidRPr="00FB3F49">
        <w:rPr>
          <w:rFonts w:ascii="Cambria" w:hAnsi="Cambria"/>
          <w:szCs w:val="24"/>
        </w:rPr>
        <w:t xml:space="preserve">) </w:t>
      </w:r>
      <w:proofErr w:type="spellStart"/>
      <w:r w:rsidRPr="00FB3F49">
        <w:rPr>
          <w:rFonts w:ascii="Cambria" w:hAnsi="Cambria"/>
          <w:szCs w:val="24"/>
        </w:rPr>
        <w:t>pembangunan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yang </w:t>
      </w:r>
      <w:proofErr w:type="spellStart"/>
      <w:r w:rsidRPr="00FB3F49">
        <w:rPr>
          <w:rFonts w:ascii="Cambria" w:hAnsi="Cambria"/>
          <w:szCs w:val="24"/>
        </w:rPr>
        <w:t>menjadi</w:t>
      </w:r>
      <w:proofErr w:type="spellEnd"/>
      <w:r w:rsidRPr="00FB3F49">
        <w:rPr>
          <w:rFonts w:ascii="Cambria" w:hAnsi="Cambria"/>
          <w:szCs w:val="24"/>
        </w:rPr>
        <w:t xml:space="preserve"> </w:t>
      </w:r>
      <w:proofErr w:type="spellStart"/>
      <w:r w:rsidRPr="00FB3F49">
        <w:rPr>
          <w:rFonts w:ascii="Cambria" w:hAnsi="Cambria"/>
          <w:szCs w:val="24"/>
        </w:rPr>
        <w:t>dasar</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menilai</w:t>
      </w:r>
      <w:proofErr w:type="spellEnd"/>
      <w:r w:rsidRPr="00FB3F49">
        <w:rPr>
          <w:rFonts w:ascii="Cambria" w:hAnsi="Cambria"/>
          <w:szCs w:val="24"/>
        </w:rPr>
        <w:t xml:space="preserve"> </w:t>
      </w:r>
      <w:proofErr w:type="spellStart"/>
      <w:r w:rsidRPr="00FB3F49">
        <w:rPr>
          <w:rFonts w:ascii="Cambria" w:hAnsi="Cambria"/>
          <w:szCs w:val="24"/>
        </w:rPr>
        <w:t>kemajuan</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kemandirian</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belum</w:t>
      </w:r>
      <w:proofErr w:type="spellEnd"/>
      <w:r w:rsidRPr="00FB3F49">
        <w:rPr>
          <w:rFonts w:ascii="Cambria" w:hAnsi="Cambria"/>
          <w:szCs w:val="24"/>
        </w:rPr>
        <w:t xml:space="preserve"> </w:t>
      </w:r>
      <w:proofErr w:type="spellStart"/>
      <w:r w:rsidRPr="00FB3F49">
        <w:rPr>
          <w:rFonts w:ascii="Cambria" w:hAnsi="Cambria"/>
          <w:szCs w:val="24"/>
        </w:rPr>
        <w:t>terlaksana</w:t>
      </w:r>
      <w:proofErr w:type="spellEnd"/>
      <w:r w:rsidRPr="00FB3F49">
        <w:rPr>
          <w:rFonts w:ascii="Cambria" w:hAnsi="Cambria"/>
          <w:szCs w:val="24"/>
        </w:rPr>
        <w:t xml:space="preserve"> </w:t>
      </w:r>
      <w:proofErr w:type="spellStart"/>
      <w:r w:rsidRPr="00FB3F49">
        <w:rPr>
          <w:rFonts w:ascii="Cambria" w:hAnsi="Cambria"/>
          <w:szCs w:val="24"/>
        </w:rPr>
        <w:t>secara</w:t>
      </w:r>
      <w:proofErr w:type="spellEnd"/>
      <w:r w:rsidRPr="00FB3F49">
        <w:rPr>
          <w:rFonts w:ascii="Cambria" w:hAnsi="Cambria"/>
          <w:szCs w:val="24"/>
        </w:rPr>
        <w:t xml:space="preserve"> optimal,  </w:t>
      </w:r>
      <w:proofErr w:type="spellStart"/>
      <w:r w:rsidRPr="00FB3F49">
        <w:rPr>
          <w:rFonts w:ascii="Cambria" w:hAnsi="Cambria"/>
          <w:szCs w:val="24"/>
        </w:rPr>
        <w:t>terjadi</w:t>
      </w:r>
      <w:proofErr w:type="spellEnd"/>
      <w:r w:rsidRPr="00FB3F49">
        <w:rPr>
          <w:rFonts w:ascii="Cambria" w:hAnsi="Cambria"/>
          <w:szCs w:val="24"/>
        </w:rPr>
        <w:t xml:space="preserve"> </w:t>
      </w:r>
      <w:proofErr w:type="spellStart"/>
      <w:r w:rsidRPr="00FB3F49">
        <w:rPr>
          <w:rFonts w:ascii="Cambria" w:hAnsi="Cambria"/>
          <w:szCs w:val="24"/>
        </w:rPr>
        <w:t>dalam</w:t>
      </w:r>
      <w:proofErr w:type="spellEnd"/>
      <w:r w:rsidRPr="00FB3F49">
        <w:rPr>
          <w:rFonts w:ascii="Cambria" w:hAnsi="Cambria"/>
          <w:szCs w:val="24"/>
        </w:rPr>
        <w:t xml:space="preserve"> </w:t>
      </w:r>
      <w:proofErr w:type="spellStart"/>
      <w:r w:rsidRPr="00FB3F49">
        <w:rPr>
          <w:rFonts w:ascii="Cambria" w:hAnsi="Cambria"/>
          <w:szCs w:val="24"/>
        </w:rPr>
        <w:t>p</w:t>
      </w:r>
      <w:r w:rsidRPr="00FB3F49">
        <w:rPr>
          <w:rFonts w:ascii="Cambria" w:hAnsi="Cambria"/>
          <w:iCs/>
          <w:szCs w:val="24"/>
        </w:rPr>
        <w:t>emilihan</w:t>
      </w:r>
      <w:proofErr w:type="spellEnd"/>
      <w:r w:rsidRPr="00FB3F49">
        <w:rPr>
          <w:rFonts w:ascii="Cambria" w:hAnsi="Cambria"/>
          <w:iCs/>
          <w:szCs w:val="24"/>
        </w:rPr>
        <w:t xml:space="preserve"> </w:t>
      </w:r>
      <w:proofErr w:type="spellStart"/>
      <w:r w:rsidRPr="00FB3F49">
        <w:rPr>
          <w:rFonts w:ascii="Cambria" w:hAnsi="Cambria"/>
          <w:iCs/>
          <w:szCs w:val="24"/>
        </w:rPr>
        <w:t>dan</w:t>
      </w:r>
      <w:proofErr w:type="spellEnd"/>
      <w:r w:rsidRPr="00FB3F49">
        <w:rPr>
          <w:rFonts w:ascii="Cambria" w:hAnsi="Cambria"/>
          <w:iCs/>
          <w:szCs w:val="24"/>
        </w:rPr>
        <w:t xml:space="preserve"> </w:t>
      </w:r>
      <w:proofErr w:type="spellStart"/>
      <w:r w:rsidRPr="00FB3F49">
        <w:rPr>
          <w:rFonts w:ascii="Cambria" w:hAnsi="Cambria"/>
          <w:iCs/>
          <w:szCs w:val="24"/>
        </w:rPr>
        <w:t>pengangkatan</w:t>
      </w:r>
      <w:proofErr w:type="spellEnd"/>
      <w:r w:rsidRPr="00FB3F49">
        <w:rPr>
          <w:rFonts w:ascii="Cambria" w:hAnsi="Cambria"/>
          <w:iCs/>
          <w:szCs w:val="24"/>
        </w:rPr>
        <w:t xml:space="preserve"> </w:t>
      </w:r>
      <w:proofErr w:type="spellStart"/>
      <w:r w:rsidRPr="00FB3F49">
        <w:rPr>
          <w:rFonts w:ascii="Cambria" w:hAnsi="Cambria"/>
          <w:iCs/>
          <w:szCs w:val="24"/>
        </w:rPr>
        <w:t>personel</w:t>
      </w:r>
      <w:proofErr w:type="spellEnd"/>
      <w:r w:rsidRPr="00FB3F49">
        <w:rPr>
          <w:rFonts w:ascii="Cambria" w:hAnsi="Cambria"/>
          <w:iCs/>
          <w:szCs w:val="24"/>
        </w:rPr>
        <w:t xml:space="preserve"> </w:t>
      </w:r>
      <w:proofErr w:type="spellStart"/>
      <w:r w:rsidRPr="00FB3F49">
        <w:rPr>
          <w:rFonts w:ascii="Cambria" w:hAnsi="Cambria"/>
          <w:iCs/>
          <w:szCs w:val="24"/>
        </w:rPr>
        <w:t>pelaksana</w:t>
      </w:r>
      <w:proofErr w:type="spellEnd"/>
      <w:r w:rsidRPr="00FB3F49">
        <w:rPr>
          <w:rFonts w:ascii="Cambria" w:hAnsi="Cambria"/>
          <w:iCs/>
          <w:szCs w:val="24"/>
        </w:rPr>
        <w:t xml:space="preserve"> </w:t>
      </w:r>
      <w:proofErr w:type="spellStart"/>
      <w:r w:rsidRPr="00FB3F49">
        <w:rPr>
          <w:rFonts w:ascii="Cambria" w:hAnsi="Cambria"/>
          <w:iCs/>
          <w:szCs w:val="24"/>
        </w:rPr>
        <w:t>kebijakan</w:t>
      </w:r>
      <w:proofErr w:type="spellEnd"/>
      <w:r w:rsidRPr="00FB3F49">
        <w:rPr>
          <w:rFonts w:ascii="Cambria" w:hAnsi="Cambria"/>
          <w:iCs/>
          <w:szCs w:val="24"/>
        </w:rPr>
        <w:t xml:space="preserve"> </w:t>
      </w:r>
      <w:proofErr w:type="spellStart"/>
      <w:r w:rsidRPr="00FB3F49">
        <w:rPr>
          <w:rFonts w:ascii="Cambria" w:hAnsi="Cambria"/>
          <w:iCs/>
          <w:szCs w:val="24"/>
        </w:rPr>
        <w:t>belum</w:t>
      </w:r>
      <w:proofErr w:type="spellEnd"/>
      <w:r w:rsidRPr="00FB3F49">
        <w:rPr>
          <w:rFonts w:ascii="Cambria" w:hAnsi="Cambria"/>
          <w:iCs/>
          <w:szCs w:val="24"/>
        </w:rPr>
        <w:t xml:space="preserve"> </w:t>
      </w:r>
      <w:proofErr w:type="spellStart"/>
      <w:r w:rsidRPr="00FB3F49">
        <w:rPr>
          <w:rFonts w:ascii="Cambria" w:hAnsi="Cambria"/>
          <w:iCs/>
          <w:szCs w:val="24"/>
        </w:rPr>
        <w:t>sepenuhnya</w:t>
      </w:r>
      <w:proofErr w:type="spellEnd"/>
      <w:r w:rsidRPr="00FB3F49">
        <w:rPr>
          <w:rFonts w:ascii="Cambria" w:hAnsi="Cambria"/>
          <w:iCs/>
          <w:szCs w:val="24"/>
        </w:rPr>
        <w:t xml:space="preserve"> </w:t>
      </w:r>
      <w:proofErr w:type="spellStart"/>
      <w:r w:rsidRPr="00FB3F49">
        <w:rPr>
          <w:rFonts w:ascii="Cambria" w:hAnsi="Cambria"/>
          <w:iCs/>
          <w:szCs w:val="24"/>
        </w:rPr>
        <w:t>tepat</w:t>
      </w:r>
      <w:proofErr w:type="spellEnd"/>
      <w:r w:rsidRPr="00FB3F49">
        <w:rPr>
          <w:rFonts w:ascii="Cambria" w:hAnsi="Cambria"/>
          <w:iCs/>
          <w:szCs w:val="24"/>
        </w:rPr>
        <w:t xml:space="preserve"> </w:t>
      </w:r>
      <w:proofErr w:type="spellStart"/>
      <w:r w:rsidRPr="00FB3F49">
        <w:rPr>
          <w:rFonts w:ascii="Cambria" w:hAnsi="Cambria"/>
          <w:iCs/>
          <w:szCs w:val="24"/>
        </w:rPr>
        <w:t>memilih</w:t>
      </w:r>
      <w:proofErr w:type="spellEnd"/>
      <w:r w:rsidRPr="00FB3F49">
        <w:rPr>
          <w:rFonts w:ascii="Cambria" w:hAnsi="Cambria"/>
          <w:iCs/>
          <w:szCs w:val="24"/>
        </w:rPr>
        <w:t xml:space="preserve"> orang-orang yang </w:t>
      </w:r>
      <w:proofErr w:type="spellStart"/>
      <w:r w:rsidRPr="00FB3F49">
        <w:rPr>
          <w:rFonts w:ascii="Cambria" w:hAnsi="Cambria"/>
          <w:iCs/>
          <w:szCs w:val="24"/>
        </w:rPr>
        <w:t>memiliki</w:t>
      </w:r>
      <w:proofErr w:type="spellEnd"/>
      <w:r w:rsidRPr="00FB3F49">
        <w:rPr>
          <w:rFonts w:ascii="Cambria" w:hAnsi="Cambria"/>
          <w:iCs/>
          <w:szCs w:val="24"/>
        </w:rPr>
        <w:t xml:space="preserve"> </w:t>
      </w:r>
      <w:proofErr w:type="spellStart"/>
      <w:r w:rsidRPr="00FB3F49">
        <w:rPr>
          <w:rFonts w:ascii="Cambria" w:hAnsi="Cambria"/>
          <w:iCs/>
          <w:szCs w:val="24"/>
        </w:rPr>
        <w:t>dedikasi</w:t>
      </w:r>
      <w:proofErr w:type="spellEnd"/>
      <w:r w:rsidRPr="00FB3F49">
        <w:rPr>
          <w:rFonts w:ascii="Cambria" w:hAnsi="Cambria"/>
          <w:iCs/>
          <w:szCs w:val="24"/>
        </w:rPr>
        <w:t xml:space="preserve"> </w:t>
      </w:r>
      <w:proofErr w:type="spellStart"/>
      <w:r w:rsidRPr="00FB3F49">
        <w:rPr>
          <w:rFonts w:ascii="Cambria" w:hAnsi="Cambria"/>
          <w:iCs/>
          <w:szCs w:val="24"/>
        </w:rPr>
        <w:t>pada</w:t>
      </w:r>
      <w:proofErr w:type="spellEnd"/>
      <w:r w:rsidRPr="00FB3F49">
        <w:rPr>
          <w:rFonts w:ascii="Cambria" w:hAnsi="Cambria"/>
          <w:iCs/>
          <w:szCs w:val="24"/>
        </w:rPr>
        <w:t xml:space="preserve"> </w:t>
      </w:r>
      <w:proofErr w:type="spellStart"/>
      <w:r w:rsidRPr="00FB3F49">
        <w:rPr>
          <w:rFonts w:ascii="Cambria" w:hAnsi="Cambria"/>
          <w:iCs/>
          <w:szCs w:val="24"/>
        </w:rPr>
        <w:t>kebijakan</w:t>
      </w:r>
      <w:proofErr w:type="spellEnd"/>
      <w:r w:rsidRPr="00FB3F49">
        <w:rPr>
          <w:rFonts w:ascii="Cambria" w:hAnsi="Cambria"/>
          <w:iCs/>
          <w:szCs w:val="24"/>
        </w:rPr>
        <w:t xml:space="preserve"> yang </w:t>
      </w:r>
      <w:proofErr w:type="spellStart"/>
      <w:r w:rsidRPr="00FB3F49">
        <w:rPr>
          <w:rFonts w:ascii="Cambria" w:hAnsi="Cambria"/>
          <w:iCs/>
          <w:szCs w:val="24"/>
        </w:rPr>
        <w:t>telah</w:t>
      </w:r>
      <w:proofErr w:type="spellEnd"/>
      <w:r w:rsidRPr="00FB3F49">
        <w:rPr>
          <w:rFonts w:ascii="Cambria" w:hAnsi="Cambria"/>
          <w:iCs/>
          <w:szCs w:val="24"/>
        </w:rPr>
        <w:t xml:space="preserve"> </w:t>
      </w:r>
      <w:proofErr w:type="spellStart"/>
      <w:r w:rsidRPr="00FB3F49">
        <w:rPr>
          <w:rFonts w:ascii="Cambria" w:hAnsi="Cambria"/>
          <w:iCs/>
          <w:szCs w:val="24"/>
        </w:rPr>
        <w:t>ditetapkan</w:t>
      </w:r>
      <w:proofErr w:type="spellEnd"/>
      <w:r w:rsidRPr="00FB3F49">
        <w:rPr>
          <w:rFonts w:ascii="Cambria" w:hAnsi="Cambria"/>
          <w:iCs/>
          <w:szCs w:val="24"/>
        </w:rPr>
        <w:t xml:space="preserve">, </w:t>
      </w:r>
      <w:proofErr w:type="spellStart"/>
      <w:r w:rsidRPr="00FB3F49">
        <w:rPr>
          <w:rFonts w:ascii="Cambria" w:hAnsi="Cambria"/>
          <w:iCs/>
          <w:szCs w:val="24"/>
        </w:rPr>
        <w:t>lebih</w:t>
      </w:r>
      <w:proofErr w:type="spellEnd"/>
      <w:r w:rsidRPr="00FB3F49">
        <w:rPr>
          <w:rFonts w:ascii="Cambria" w:hAnsi="Cambria"/>
          <w:iCs/>
          <w:szCs w:val="24"/>
        </w:rPr>
        <w:t xml:space="preserve"> </w:t>
      </w:r>
      <w:proofErr w:type="spellStart"/>
      <w:r w:rsidRPr="00FB3F49">
        <w:rPr>
          <w:rFonts w:ascii="Cambria" w:hAnsi="Cambria"/>
          <w:iCs/>
          <w:szCs w:val="24"/>
        </w:rPr>
        <w:t>khusus</w:t>
      </w:r>
      <w:proofErr w:type="spellEnd"/>
      <w:r w:rsidRPr="00FB3F49">
        <w:rPr>
          <w:rFonts w:ascii="Cambria" w:hAnsi="Cambria"/>
          <w:iCs/>
          <w:szCs w:val="24"/>
        </w:rPr>
        <w:t xml:space="preserve"> </w:t>
      </w:r>
      <w:proofErr w:type="spellStart"/>
      <w:r w:rsidRPr="00FB3F49">
        <w:rPr>
          <w:rFonts w:ascii="Cambria" w:hAnsi="Cambria"/>
          <w:iCs/>
          <w:szCs w:val="24"/>
        </w:rPr>
        <w:t>lagi</w:t>
      </w:r>
      <w:proofErr w:type="spellEnd"/>
      <w:r w:rsidRPr="00FB3F49">
        <w:rPr>
          <w:rFonts w:ascii="Cambria" w:hAnsi="Cambria"/>
          <w:iCs/>
          <w:szCs w:val="24"/>
        </w:rPr>
        <w:t xml:space="preserve"> </w:t>
      </w:r>
      <w:proofErr w:type="spellStart"/>
      <w:r w:rsidRPr="00FB3F49">
        <w:rPr>
          <w:rFonts w:ascii="Cambria" w:hAnsi="Cambria"/>
          <w:iCs/>
          <w:szCs w:val="24"/>
        </w:rPr>
        <w:t>pada</w:t>
      </w:r>
      <w:proofErr w:type="spellEnd"/>
      <w:r w:rsidRPr="00FB3F49">
        <w:rPr>
          <w:rFonts w:ascii="Cambria" w:hAnsi="Cambria"/>
          <w:iCs/>
          <w:szCs w:val="24"/>
        </w:rPr>
        <w:t xml:space="preserve"> </w:t>
      </w:r>
      <w:proofErr w:type="spellStart"/>
      <w:r w:rsidRPr="00FB3F49">
        <w:rPr>
          <w:rFonts w:ascii="Cambria" w:hAnsi="Cambria"/>
          <w:iCs/>
          <w:szCs w:val="24"/>
        </w:rPr>
        <w:t>kepentingan</w:t>
      </w:r>
      <w:proofErr w:type="spellEnd"/>
      <w:r w:rsidRPr="00FB3F49">
        <w:rPr>
          <w:rFonts w:ascii="Cambria" w:hAnsi="Cambria"/>
          <w:iCs/>
          <w:szCs w:val="24"/>
        </w:rPr>
        <w:t xml:space="preserve"> </w:t>
      </w:r>
      <w:proofErr w:type="spellStart"/>
      <w:r w:rsidRPr="00FB3F49">
        <w:rPr>
          <w:rFonts w:ascii="Cambria" w:hAnsi="Cambria"/>
          <w:iCs/>
          <w:szCs w:val="24"/>
        </w:rPr>
        <w:t>warga</w:t>
      </w:r>
      <w:proofErr w:type="spellEnd"/>
      <w:r w:rsidRPr="00FB3F49">
        <w:rPr>
          <w:rFonts w:ascii="Cambria" w:hAnsi="Cambria"/>
          <w:iCs/>
          <w:szCs w:val="24"/>
        </w:rPr>
        <w:t xml:space="preserve"> </w:t>
      </w:r>
      <w:proofErr w:type="spellStart"/>
      <w:r w:rsidRPr="00FB3F49">
        <w:rPr>
          <w:rFonts w:ascii="Cambria" w:hAnsi="Cambria"/>
          <w:iCs/>
          <w:szCs w:val="24"/>
        </w:rPr>
        <w:t>masyarakat</w:t>
      </w:r>
      <w:proofErr w:type="spellEnd"/>
      <w:r w:rsidRPr="00FB3F49">
        <w:rPr>
          <w:rFonts w:ascii="Cambria" w:hAnsi="Cambria"/>
          <w:szCs w:val="24"/>
        </w:rPr>
        <w:t xml:space="preserve"> </w:t>
      </w:r>
      <w:proofErr w:type="spellStart"/>
      <w:r w:rsidRPr="00FB3F49">
        <w:rPr>
          <w:rFonts w:ascii="Cambria" w:hAnsi="Cambria"/>
          <w:szCs w:val="24"/>
        </w:rPr>
        <w:t>sehingga</w:t>
      </w:r>
      <w:proofErr w:type="spellEnd"/>
      <w:r w:rsidRPr="00FB3F49">
        <w:rPr>
          <w:rFonts w:ascii="Cambria" w:hAnsi="Cambria"/>
          <w:szCs w:val="24"/>
        </w:rPr>
        <w:t xml:space="preserve"> data yang </w:t>
      </w:r>
      <w:proofErr w:type="spellStart"/>
      <w:r w:rsidRPr="00FB3F49">
        <w:rPr>
          <w:rFonts w:ascii="Cambria" w:hAnsi="Cambria"/>
          <w:szCs w:val="24"/>
        </w:rPr>
        <w:t>dihasilkan</w:t>
      </w:r>
      <w:proofErr w:type="spellEnd"/>
      <w:r w:rsidRPr="00FB3F49">
        <w:rPr>
          <w:rFonts w:ascii="Cambria" w:hAnsi="Cambria"/>
          <w:szCs w:val="24"/>
        </w:rPr>
        <w:t xml:space="preserve"> </w:t>
      </w:r>
      <w:proofErr w:type="spellStart"/>
      <w:r w:rsidRPr="00FB3F49">
        <w:rPr>
          <w:rFonts w:ascii="Cambria" w:hAnsi="Cambria"/>
          <w:szCs w:val="24"/>
        </w:rPr>
        <w:t>terkadang</w:t>
      </w:r>
      <w:proofErr w:type="spellEnd"/>
      <w:r w:rsidRPr="00FB3F49">
        <w:rPr>
          <w:rFonts w:ascii="Cambria" w:hAnsi="Cambria"/>
          <w:szCs w:val="24"/>
        </w:rPr>
        <w:t xml:space="preserve"> </w:t>
      </w:r>
      <w:proofErr w:type="spellStart"/>
      <w:r w:rsidRPr="00FB3F49">
        <w:rPr>
          <w:rFonts w:ascii="Cambria" w:hAnsi="Cambria"/>
          <w:szCs w:val="24"/>
        </w:rPr>
        <w:t>kurang</w:t>
      </w:r>
      <w:proofErr w:type="spellEnd"/>
      <w:r w:rsidRPr="00FB3F49">
        <w:rPr>
          <w:rFonts w:ascii="Cambria" w:hAnsi="Cambria"/>
          <w:szCs w:val="24"/>
        </w:rPr>
        <w:t xml:space="preserve"> </w:t>
      </w:r>
      <w:proofErr w:type="spellStart"/>
      <w:r w:rsidRPr="00FB3F49">
        <w:rPr>
          <w:rFonts w:ascii="Cambria" w:hAnsi="Cambria"/>
          <w:szCs w:val="24"/>
        </w:rPr>
        <w:t>relevan</w:t>
      </w:r>
      <w:proofErr w:type="spellEnd"/>
      <w:r w:rsidRPr="00FB3F49">
        <w:rPr>
          <w:rFonts w:ascii="Cambria" w:hAnsi="Cambria"/>
          <w:szCs w:val="24"/>
        </w:rPr>
        <w:t xml:space="preserve"> </w:t>
      </w:r>
      <w:proofErr w:type="spellStart"/>
      <w:r w:rsidRPr="00FB3F49">
        <w:rPr>
          <w:rFonts w:ascii="Cambria" w:hAnsi="Cambria"/>
          <w:szCs w:val="24"/>
        </w:rPr>
        <w:t>dengan</w:t>
      </w:r>
      <w:proofErr w:type="spellEnd"/>
      <w:r w:rsidRPr="00FB3F49">
        <w:rPr>
          <w:rFonts w:ascii="Cambria" w:hAnsi="Cambria"/>
          <w:szCs w:val="24"/>
        </w:rPr>
        <w:t xml:space="preserve"> </w:t>
      </w:r>
      <w:proofErr w:type="spellStart"/>
      <w:r w:rsidRPr="00FB3F49">
        <w:rPr>
          <w:rFonts w:ascii="Cambria" w:hAnsi="Cambria"/>
          <w:szCs w:val="24"/>
        </w:rPr>
        <w:t>kondisi</w:t>
      </w:r>
      <w:proofErr w:type="spellEnd"/>
      <w:r w:rsidRPr="00FB3F49">
        <w:rPr>
          <w:rFonts w:ascii="Cambria" w:hAnsi="Cambria"/>
          <w:szCs w:val="24"/>
        </w:rPr>
        <w:t xml:space="preserve"> </w:t>
      </w:r>
      <w:proofErr w:type="spellStart"/>
      <w:r w:rsidRPr="00FB3F49">
        <w:rPr>
          <w:rFonts w:ascii="Cambria" w:hAnsi="Cambria"/>
          <w:szCs w:val="24"/>
        </w:rPr>
        <w:t>terkini</w:t>
      </w:r>
      <w:proofErr w:type="spellEnd"/>
      <w:r w:rsidRPr="00FB3F49">
        <w:rPr>
          <w:rFonts w:ascii="Cambria" w:hAnsi="Cambria"/>
          <w:szCs w:val="24"/>
        </w:rPr>
        <w:t xml:space="preserve"> di </w:t>
      </w:r>
      <w:proofErr w:type="spellStart"/>
      <w:r w:rsidRPr="00FB3F49">
        <w:rPr>
          <w:rFonts w:ascii="Cambria" w:hAnsi="Cambria"/>
          <w:szCs w:val="24"/>
        </w:rPr>
        <w:t>Desa</w:t>
      </w:r>
      <w:proofErr w:type="spellEnd"/>
      <w:r w:rsidRPr="00FB3F49">
        <w:rPr>
          <w:rFonts w:ascii="Cambria" w:hAnsi="Cambria"/>
          <w:szCs w:val="24"/>
        </w:rPr>
        <w:t xml:space="preserve">.  </w:t>
      </w:r>
    </w:p>
    <w:p w:rsidR="00FB3F49" w:rsidRPr="00FB3F49" w:rsidRDefault="00FB3F49" w:rsidP="00CC2358">
      <w:pPr>
        <w:ind w:firstLine="426"/>
        <w:contextualSpacing/>
        <w:jc w:val="both"/>
        <w:rPr>
          <w:rFonts w:ascii="Cambria" w:hAnsi="Cambria"/>
          <w:szCs w:val="24"/>
        </w:rPr>
      </w:pPr>
      <w:proofErr w:type="spellStart"/>
      <w:r w:rsidRPr="00FB3F49">
        <w:rPr>
          <w:rFonts w:ascii="Cambria" w:hAnsi="Cambria"/>
          <w:szCs w:val="24"/>
        </w:rPr>
        <w:t>Berdasarkan</w:t>
      </w:r>
      <w:proofErr w:type="spellEnd"/>
      <w:r w:rsidRPr="00FB3F49">
        <w:rPr>
          <w:rFonts w:ascii="Cambria" w:hAnsi="Cambria"/>
          <w:szCs w:val="24"/>
        </w:rPr>
        <w:t xml:space="preserve"> </w:t>
      </w:r>
      <w:proofErr w:type="spellStart"/>
      <w:r w:rsidRPr="00FB3F49">
        <w:rPr>
          <w:rFonts w:ascii="Cambria" w:hAnsi="Cambria"/>
          <w:szCs w:val="24"/>
        </w:rPr>
        <w:t>indikasi</w:t>
      </w:r>
      <w:proofErr w:type="spellEnd"/>
      <w:r w:rsidRPr="00FB3F49">
        <w:rPr>
          <w:rFonts w:ascii="Cambria" w:hAnsi="Cambria"/>
          <w:szCs w:val="24"/>
        </w:rPr>
        <w:t xml:space="preserve"> </w:t>
      </w:r>
      <w:proofErr w:type="spellStart"/>
      <w:r w:rsidRPr="00FB3F49">
        <w:rPr>
          <w:rFonts w:ascii="Cambria" w:hAnsi="Cambria"/>
          <w:szCs w:val="24"/>
        </w:rPr>
        <w:t>permasalahan</w:t>
      </w:r>
      <w:proofErr w:type="spellEnd"/>
      <w:r w:rsidRPr="00FB3F49">
        <w:rPr>
          <w:rFonts w:ascii="Cambria" w:hAnsi="Cambria"/>
          <w:szCs w:val="24"/>
        </w:rPr>
        <w:t xml:space="preserve"> </w:t>
      </w:r>
      <w:proofErr w:type="spellStart"/>
      <w:r w:rsidRPr="00FB3F49">
        <w:rPr>
          <w:rFonts w:ascii="Cambria" w:hAnsi="Cambria"/>
          <w:szCs w:val="24"/>
        </w:rPr>
        <w:t>tersebut</w:t>
      </w:r>
      <w:proofErr w:type="spellEnd"/>
      <w:r w:rsidRPr="00FB3F49">
        <w:rPr>
          <w:rFonts w:ascii="Cambria" w:hAnsi="Cambria"/>
          <w:szCs w:val="24"/>
        </w:rPr>
        <w:t xml:space="preserve"> yang </w:t>
      </w:r>
      <w:proofErr w:type="spellStart"/>
      <w:r w:rsidRPr="00FB3F49">
        <w:rPr>
          <w:rFonts w:ascii="Cambria" w:hAnsi="Cambria"/>
          <w:szCs w:val="24"/>
        </w:rPr>
        <w:t>menjadi</w:t>
      </w:r>
      <w:proofErr w:type="spellEnd"/>
      <w:r w:rsidRPr="00FB3F49">
        <w:rPr>
          <w:rFonts w:ascii="Cambria" w:hAnsi="Cambria"/>
          <w:szCs w:val="24"/>
        </w:rPr>
        <w:t xml:space="preserve"> </w:t>
      </w:r>
      <w:proofErr w:type="spellStart"/>
      <w:r w:rsidRPr="00FB3F49">
        <w:rPr>
          <w:rFonts w:ascii="Cambria" w:hAnsi="Cambria"/>
          <w:szCs w:val="24"/>
        </w:rPr>
        <w:t>pertanyaan</w:t>
      </w:r>
      <w:proofErr w:type="spellEnd"/>
      <w:r w:rsidRPr="00FB3F49">
        <w:rPr>
          <w:rFonts w:ascii="Cambria" w:hAnsi="Cambria"/>
          <w:szCs w:val="24"/>
        </w:rPr>
        <w:t xml:space="preserve"> </w:t>
      </w:r>
      <w:proofErr w:type="spellStart"/>
      <w:r w:rsidRPr="00FB3F49">
        <w:rPr>
          <w:rFonts w:ascii="Cambria" w:hAnsi="Cambria"/>
          <w:szCs w:val="24"/>
        </w:rPr>
        <w:t>masalah</w:t>
      </w:r>
      <w:proofErr w:type="spellEnd"/>
      <w:r w:rsidRPr="00FB3F49">
        <w:rPr>
          <w:rFonts w:ascii="Cambria" w:hAnsi="Cambria"/>
          <w:szCs w:val="24"/>
        </w:rPr>
        <w:t xml:space="preserve"> (</w:t>
      </w:r>
      <w:r w:rsidRPr="00FB3F49">
        <w:rPr>
          <w:rFonts w:ascii="Cambria" w:hAnsi="Cambria"/>
          <w:i/>
          <w:szCs w:val="24"/>
        </w:rPr>
        <w:t>problem questions</w:t>
      </w:r>
      <w:r w:rsidRPr="00FB3F49">
        <w:rPr>
          <w:rFonts w:ascii="Cambria" w:hAnsi="Cambria"/>
          <w:szCs w:val="24"/>
        </w:rPr>
        <w:t xml:space="preserve">) </w:t>
      </w:r>
      <w:proofErr w:type="spellStart"/>
      <w:r w:rsidRPr="00FB3F49">
        <w:rPr>
          <w:rFonts w:ascii="Cambria" w:hAnsi="Cambria"/>
          <w:szCs w:val="24"/>
        </w:rPr>
        <w:t>adalah</w:t>
      </w:r>
      <w:proofErr w:type="spellEnd"/>
      <w:r w:rsidRPr="00FB3F49">
        <w:rPr>
          <w:rFonts w:ascii="Cambria" w:hAnsi="Cambria"/>
          <w:szCs w:val="24"/>
        </w:rPr>
        <w:t>: “</w:t>
      </w:r>
      <w:proofErr w:type="spellStart"/>
      <w:r w:rsidRPr="00FB3F49">
        <w:rPr>
          <w:rFonts w:ascii="Cambria" w:hAnsi="Cambria"/>
          <w:szCs w:val="24"/>
        </w:rPr>
        <w:t>Bagaimana</w:t>
      </w:r>
      <w:proofErr w:type="spellEnd"/>
      <w:r w:rsidRPr="00FB3F49">
        <w:rPr>
          <w:rFonts w:ascii="Cambria" w:hAnsi="Cambria"/>
          <w:szCs w:val="24"/>
        </w:rPr>
        <w:t xml:space="preserve"> </w:t>
      </w:r>
      <w:proofErr w:type="spellStart"/>
      <w:r w:rsidRPr="00FB3F49">
        <w:rPr>
          <w:rFonts w:ascii="Cambria" w:hAnsi="Cambria"/>
          <w:szCs w:val="24"/>
        </w:rPr>
        <w:lastRenderedPageBreak/>
        <w:t>Implementasi</w:t>
      </w:r>
      <w:proofErr w:type="spellEnd"/>
      <w:r w:rsidRPr="00FB3F49">
        <w:rPr>
          <w:rFonts w:ascii="Cambria" w:hAnsi="Cambria"/>
          <w:szCs w:val="24"/>
        </w:rPr>
        <w:t xml:space="preserve">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di </w:t>
      </w:r>
      <w:proofErr w:type="spellStart"/>
      <w:r w:rsidRPr="00FB3F49">
        <w:rPr>
          <w:rFonts w:ascii="Cambria" w:hAnsi="Cambria"/>
          <w:szCs w:val="24"/>
        </w:rPr>
        <w:t>Kecamatan</w:t>
      </w:r>
      <w:proofErr w:type="spellEnd"/>
      <w:r w:rsidRPr="00FB3F49">
        <w:rPr>
          <w:rFonts w:ascii="Cambria" w:hAnsi="Cambria"/>
          <w:szCs w:val="24"/>
        </w:rPr>
        <w:t xml:space="preserve"> </w:t>
      </w:r>
      <w:proofErr w:type="spellStart"/>
      <w:r w:rsidRPr="00FB3F49">
        <w:rPr>
          <w:rFonts w:ascii="Cambria" w:hAnsi="Cambria"/>
          <w:szCs w:val="24"/>
        </w:rPr>
        <w:t>Kutawaringin</w:t>
      </w:r>
      <w:proofErr w:type="spellEnd"/>
      <w:r w:rsidRPr="00FB3F49">
        <w:rPr>
          <w:rFonts w:ascii="Cambria" w:hAnsi="Cambria"/>
          <w:szCs w:val="24"/>
        </w:rPr>
        <w:t xml:space="preserve"> </w:t>
      </w:r>
      <w:proofErr w:type="spellStart"/>
      <w:r w:rsidRPr="00FB3F49">
        <w:rPr>
          <w:rFonts w:ascii="Cambria" w:hAnsi="Cambria"/>
          <w:szCs w:val="24"/>
        </w:rPr>
        <w:t>Kabupaten</w:t>
      </w:r>
      <w:proofErr w:type="spellEnd"/>
      <w:r w:rsidRPr="00FB3F49">
        <w:rPr>
          <w:rFonts w:ascii="Cambria" w:hAnsi="Cambria"/>
          <w:szCs w:val="24"/>
        </w:rPr>
        <w:t xml:space="preserve"> Bandung?” </w:t>
      </w:r>
      <w:proofErr w:type="spellStart"/>
      <w:r w:rsidRPr="00FB3F49">
        <w:rPr>
          <w:rFonts w:ascii="Cambria" w:hAnsi="Cambria"/>
          <w:szCs w:val="24"/>
        </w:rPr>
        <w:t>Tujuan</w:t>
      </w:r>
      <w:proofErr w:type="spellEnd"/>
      <w:r w:rsidRPr="00FB3F49">
        <w:rPr>
          <w:rFonts w:ascii="Cambria" w:hAnsi="Cambria"/>
          <w:szCs w:val="24"/>
        </w:rPr>
        <w:t xml:space="preserve"> </w:t>
      </w:r>
      <w:proofErr w:type="spellStart"/>
      <w:r w:rsidRPr="00FB3F49">
        <w:rPr>
          <w:rFonts w:ascii="Cambria" w:hAnsi="Cambria"/>
          <w:szCs w:val="24"/>
        </w:rPr>
        <w:t>penelitian</w:t>
      </w:r>
      <w:proofErr w:type="spellEnd"/>
      <w:r w:rsidRPr="00FB3F49">
        <w:rPr>
          <w:rFonts w:ascii="Cambria" w:hAnsi="Cambria"/>
          <w:szCs w:val="24"/>
        </w:rPr>
        <w:t xml:space="preserve"> </w:t>
      </w:r>
      <w:proofErr w:type="spellStart"/>
      <w:r w:rsidRPr="00FB3F49">
        <w:rPr>
          <w:rFonts w:ascii="Cambria" w:hAnsi="Cambria"/>
          <w:szCs w:val="24"/>
        </w:rPr>
        <w:t>ini</w:t>
      </w:r>
      <w:proofErr w:type="spellEnd"/>
      <w:r w:rsidRPr="00FB3F49">
        <w:rPr>
          <w:rFonts w:ascii="Cambria" w:hAnsi="Cambria"/>
          <w:szCs w:val="24"/>
        </w:rPr>
        <w:t xml:space="preserve"> </w:t>
      </w:r>
      <w:proofErr w:type="spellStart"/>
      <w:proofErr w:type="gramStart"/>
      <w:r w:rsidRPr="00FB3F49">
        <w:rPr>
          <w:rFonts w:ascii="Cambria" w:hAnsi="Cambria"/>
          <w:szCs w:val="24"/>
        </w:rPr>
        <w:t>adalah</w:t>
      </w:r>
      <w:proofErr w:type="spellEnd"/>
      <w:r w:rsidRPr="00FB3F49">
        <w:rPr>
          <w:rFonts w:ascii="Cambria" w:hAnsi="Cambria"/>
          <w:szCs w:val="24"/>
        </w:rPr>
        <w:t xml:space="preserve"> :</w:t>
      </w:r>
      <w:proofErr w:type="gramEnd"/>
      <w:r w:rsidRPr="00FB3F49">
        <w:rPr>
          <w:rFonts w:ascii="Cambria" w:hAnsi="Cambria"/>
          <w:szCs w:val="24"/>
        </w:rPr>
        <w:t xml:space="preserve"> </w:t>
      </w:r>
      <w:proofErr w:type="spellStart"/>
      <w:r w:rsidRPr="00FB3F49">
        <w:rPr>
          <w:rFonts w:ascii="Cambria" w:hAnsi="Cambria"/>
          <w:szCs w:val="24"/>
        </w:rPr>
        <w:t>Untuk</w:t>
      </w:r>
      <w:proofErr w:type="spellEnd"/>
      <w:r w:rsidRPr="00FB3F49">
        <w:rPr>
          <w:rFonts w:ascii="Cambria" w:hAnsi="Cambria"/>
          <w:szCs w:val="24"/>
        </w:rPr>
        <w:t xml:space="preserve"> </w:t>
      </w:r>
      <w:proofErr w:type="spellStart"/>
      <w:r w:rsidRPr="00FB3F49">
        <w:rPr>
          <w:rFonts w:ascii="Cambria" w:hAnsi="Cambria"/>
          <w:szCs w:val="24"/>
        </w:rPr>
        <w:t>mengetahui</w:t>
      </w:r>
      <w:proofErr w:type="spellEnd"/>
      <w:r w:rsidRPr="00FB3F49">
        <w:rPr>
          <w:rFonts w:ascii="Cambria" w:hAnsi="Cambria"/>
          <w:szCs w:val="24"/>
        </w:rPr>
        <w:t xml:space="preserve"> </w:t>
      </w:r>
      <w:proofErr w:type="spellStart"/>
      <w:r w:rsidRPr="00FB3F49">
        <w:rPr>
          <w:rFonts w:ascii="Cambria" w:hAnsi="Cambria"/>
          <w:szCs w:val="24"/>
        </w:rPr>
        <w:t>dan</w:t>
      </w:r>
      <w:proofErr w:type="spellEnd"/>
      <w:r w:rsidRPr="00FB3F49">
        <w:rPr>
          <w:rFonts w:ascii="Cambria" w:hAnsi="Cambria"/>
          <w:szCs w:val="24"/>
        </w:rPr>
        <w:t xml:space="preserve"> </w:t>
      </w:r>
      <w:proofErr w:type="spellStart"/>
      <w:r w:rsidRPr="00FB3F49">
        <w:rPr>
          <w:rFonts w:ascii="Cambria" w:hAnsi="Cambria"/>
          <w:szCs w:val="24"/>
        </w:rPr>
        <w:t>menganalisis</w:t>
      </w:r>
      <w:proofErr w:type="spellEnd"/>
      <w:r w:rsidRPr="00FB3F49">
        <w:rPr>
          <w:rFonts w:ascii="Cambria" w:hAnsi="Cambria"/>
          <w:szCs w:val="24"/>
        </w:rPr>
        <w:t xml:space="preserve"> </w:t>
      </w:r>
      <w:proofErr w:type="spellStart"/>
      <w:r w:rsidRPr="00FB3F49">
        <w:rPr>
          <w:rFonts w:ascii="Cambria" w:hAnsi="Cambria"/>
          <w:szCs w:val="24"/>
        </w:rPr>
        <w:t>Implementasi</w:t>
      </w:r>
      <w:proofErr w:type="spellEnd"/>
      <w:r w:rsidRPr="00FB3F49">
        <w:rPr>
          <w:rFonts w:ascii="Cambria" w:hAnsi="Cambria"/>
          <w:szCs w:val="24"/>
        </w:rPr>
        <w:t xml:space="preserve"> </w:t>
      </w:r>
      <w:proofErr w:type="spellStart"/>
      <w:r w:rsidRPr="00FB3F49">
        <w:rPr>
          <w:rFonts w:ascii="Cambria" w:hAnsi="Cambria"/>
          <w:szCs w:val="24"/>
        </w:rPr>
        <w:t>Kebijakan</w:t>
      </w:r>
      <w:proofErr w:type="spellEnd"/>
      <w:r w:rsidRPr="00FB3F49">
        <w:rPr>
          <w:rFonts w:ascii="Cambria" w:hAnsi="Cambria"/>
          <w:szCs w:val="24"/>
        </w:rPr>
        <w:t xml:space="preserve"> </w:t>
      </w:r>
      <w:proofErr w:type="spellStart"/>
      <w:r w:rsidRPr="00FB3F49">
        <w:rPr>
          <w:rFonts w:ascii="Cambria" w:hAnsi="Cambria"/>
          <w:szCs w:val="24"/>
        </w:rPr>
        <w:t>Indeks</w:t>
      </w:r>
      <w:proofErr w:type="spellEnd"/>
      <w:r w:rsidRPr="00FB3F49">
        <w:rPr>
          <w:rFonts w:ascii="Cambria" w:hAnsi="Cambria"/>
          <w:szCs w:val="24"/>
        </w:rPr>
        <w:t xml:space="preserve"> </w:t>
      </w:r>
      <w:proofErr w:type="spellStart"/>
      <w:r w:rsidRPr="00FB3F49">
        <w:rPr>
          <w:rFonts w:ascii="Cambria" w:hAnsi="Cambria"/>
          <w:szCs w:val="24"/>
        </w:rPr>
        <w:t>Desa</w:t>
      </w:r>
      <w:proofErr w:type="spellEnd"/>
      <w:r w:rsidRPr="00FB3F49">
        <w:rPr>
          <w:rFonts w:ascii="Cambria" w:hAnsi="Cambria"/>
          <w:szCs w:val="24"/>
        </w:rPr>
        <w:t xml:space="preserve"> </w:t>
      </w:r>
      <w:proofErr w:type="spellStart"/>
      <w:r w:rsidRPr="00FB3F49">
        <w:rPr>
          <w:rFonts w:ascii="Cambria" w:hAnsi="Cambria"/>
          <w:szCs w:val="24"/>
        </w:rPr>
        <w:t>Membangun</w:t>
      </w:r>
      <w:proofErr w:type="spellEnd"/>
      <w:r w:rsidRPr="00FB3F49">
        <w:rPr>
          <w:rFonts w:ascii="Cambria" w:hAnsi="Cambria"/>
          <w:szCs w:val="24"/>
        </w:rPr>
        <w:t xml:space="preserve"> di </w:t>
      </w:r>
      <w:proofErr w:type="spellStart"/>
      <w:r w:rsidRPr="00FB3F49">
        <w:rPr>
          <w:rFonts w:ascii="Cambria" w:hAnsi="Cambria"/>
          <w:szCs w:val="24"/>
        </w:rPr>
        <w:t>Kecamatan</w:t>
      </w:r>
      <w:proofErr w:type="spellEnd"/>
      <w:r w:rsidRPr="00FB3F49">
        <w:rPr>
          <w:rFonts w:ascii="Cambria" w:hAnsi="Cambria"/>
          <w:szCs w:val="24"/>
        </w:rPr>
        <w:t xml:space="preserve"> </w:t>
      </w:r>
      <w:proofErr w:type="spellStart"/>
      <w:r w:rsidRPr="00FB3F49">
        <w:rPr>
          <w:rFonts w:ascii="Cambria" w:hAnsi="Cambria"/>
          <w:szCs w:val="24"/>
        </w:rPr>
        <w:t>Kutawaringin</w:t>
      </w:r>
      <w:proofErr w:type="spellEnd"/>
      <w:r w:rsidRPr="00FB3F49">
        <w:rPr>
          <w:rFonts w:ascii="Cambria" w:hAnsi="Cambria"/>
          <w:szCs w:val="24"/>
        </w:rPr>
        <w:t xml:space="preserve"> </w:t>
      </w:r>
      <w:proofErr w:type="spellStart"/>
      <w:r w:rsidRPr="00FB3F49">
        <w:rPr>
          <w:rFonts w:ascii="Cambria" w:hAnsi="Cambria"/>
          <w:szCs w:val="24"/>
        </w:rPr>
        <w:t>Kabupaten</w:t>
      </w:r>
      <w:proofErr w:type="spellEnd"/>
      <w:r w:rsidRPr="00FB3F49">
        <w:rPr>
          <w:rFonts w:ascii="Cambria" w:hAnsi="Cambria"/>
          <w:szCs w:val="24"/>
        </w:rPr>
        <w:t xml:space="preserve"> Bandung.</w:t>
      </w:r>
    </w:p>
    <w:p w:rsidR="00FB3F49" w:rsidRPr="00D82B12" w:rsidRDefault="00FB3F49" w:rsidP="00FB3F49">
      <w:pPr>
        <w:ind w:firstLine="284"/>
        <w:contextualSpacing/>
        <w:jc w:val="both"/>
        <w:rPr>
          <w:szCs w:val="24"/>
        </w:rPr>
      </w:pPr>
      <w:proofErr w:type="spellStart"/>
      <w:proofErr w:type="gramStart"/>
      <w:r w:rsidRPr="00FB3F49">
        <w:rPr>
          <w:rFonts w:ascii="Cambria" w:hAnsi="Cambria"/>
          <w:szCs w:val="24"/>
        </w:rPr>
        <w:t>Hasil</w:t>
      </w:r>
      <w:proofErr w:type="spellEnd"/>
      <w:r w:rsidRPr="00FB3F49">
        <w:rPr>
          <w:rFonts w:ascii="Cambria" w:hAnsi="Cambria" w:cstheme="majorBidi"/>
          <w:szCs w:val="24"/>
          <w:lang w:val="en-GB"/>
        </w:rPr>
        <w:t xml:space="preserve"> </w:t>
      </w:r>
      <w:proofErr w:type="spellStart"/>
      <w:r w:rsidRPr="00FB3F49">
        <w:rPr>
          <w:rFonts w:ascii="Cambria" w:hAnsi="Cambria"/>
          <w:szCs w:val="24"/>
        </w:rPr>
        <w:t>penelitian</w:t>
      </w:r>
      <w:proofErr w:type="spellEnd"/>
      <w:r w:rsidRPr="00FB3F49">
        <w:rPr>
          <w:rFonts w:ascii="Cambria" w:hAnsi="Cambria" w:cstheme="majorBidi"/>
          <w:szCs w:val="24"/>
          <w:lang w:val="en-GB"/>
        </w:rPr>
        <w:t xml:space="preserve"> </w:t>
      </w:r>
      <w:proofErr w:type="spellStart"/>
      <w:r w:rsidRPr="00FB3F49">
        <w:rPr>
          <w:rFonts w:ascii="Cambria" w:hAnsi="Cambria" w:cstheme="majorBidi"/>
          <w:szCs w:val="24"/>
          <w:lang w:val="en-GB"/>
        </w:rPr>
        <w:t>ini</w:t>
      </w:r>
      <w:proofErr w:type="spellEnd"/>
      <w:r w:rsidRPr="00FB3F49">
        <w:rPr>
          <w:rFonts w:ascii="Cambria" w:hAnsi="Cambria" w:cstheme="majorBidi"/>
          <w:szCs w:val="24"/>
          <w:lang w:val="en-GB"/>
        </w:rPr>
        <w:t xml:space="preserve"> </w:t>
      </w:r>
      <w:proofErr w:type="spellStart"/>
      <w:r w:rsidRPr="00FB3F49">
        <w:rPr>
          <w:rFonts w:ascii="Cambria" w:hAnsi="Cambria"/>
          <w:bCs/>
          <w:szCs w:val="24"/>
        </w:rPr>
        <w:t>dapat</w:t>
      </w:r>
      <w:proofErr w:type="spellEnd"/>
      <w:r w:rsidRPr="00FB3F49">
        <w:rPr>
          <w:rFonts w:ascii="Cambria" w:hAnsi="Cambria"/>
          <w:bCs/>
          <w:szCs w:val="24"/>
        </w:rPr>
        <w:t xml:space="preserve"> </w:t>
      </w:r>
      <w:proofErr w:type="spellStart"/>
      <w:r w:rsidRPr="00FB3F49">
        <w:rPr>
          <w:rFonts w:ascii="Cambria" w:hAnsi="Cambria"/>
          <w:bCs/>
          <w:szCs w:val="24"/>
        </w:rPr>
        <w:t>dijadikan</w:t>
      </w:r>
      <w:proofErr w:type="spellEnd"/>
      <w:r w:rsidRPr="00FB3F49">
        <w:rPr>
          <w:rFonts w:ascii="Cambria" w:hAnsi="Cambria"/>
          <w:bCs/>
          <w:szCs w:val="24"/>
        </w:rPr>
        <w:t xml:space="preserve"> </w:t>
      </w:r>
      <w:proofErr w:type="spellStart"/>
      <w:r w:rsidRPr="00FB3F49">
        <w:rPr>
          <w:rFonts w:ascii="Cambria" w:hAnsi="Cambria"/>
          <w:bCs/>
          <w:szCs w:val="24"/>
        </w:rPr>
        <w:t>sebagai</w:t>
      </w:r>
      <w:proofErr w:type="spellEnd"/>
      <w:r w:rsidRPr="00FB3F49">
        <w:rPr>
          <w:rFonts w:ascii="Cambria" w:hAnsi="Cambria"/>
          <w:bCs/>
          <w:szCs w:val="24"/>
        </w:rPr>
        <w:t xml:space="preserve"> </w:t>
      </w:r>
      <w:proofErr w:type="spellStart"/>
      <w:r w:rsidRPr="00FB3F49">
        <w:rPr>
          <w:rFonts w:ascii="Cambria" w:hAnsi="Cambria"/>
          <w:bCs/>
          <w:szCs w:val="24"/>
        </w:rPr>
        <w:t>penelitian</w:t>
      </w:r>
      <w:proofErr w:type="spellEnd"/>
      <w:r w:rsidRPr="00FB3F49">
        <w:rPr>
          <w:rFonts w:ascii="Cambria" w:hAnsi="Cambria"/>
          <w:bCs/>
          <w:szCs w:val="24"/>
        </w:rPr>
        <w:t xml:space="preserve"> </w:t>
      </w:r>
      <w:proofErr w:type="spellStart"/>
      <w:r w:rsidRPr="00FB3F49">
        <w:rPr>
          <w:rFonts w:ascii="Cambria" w:hAnsi="Cambria"/>
          <w:bCs/>
          <w:szCs w:val="24"/>
        </w:rPr>
        <w:t>awal</w:t>
      </w:r>
      <w:proofErr w:type="spellEnd"/>
      <w:r w:rsidRPr="00FB3F49">
        <w:rPr>
          <w:rFonts w:ascii="Cambria" w:hAnsi="Cambria"/>
          <w:bCs/>
          <w:szCs w:val="24"/>
        </w:rPr>
        <w:t xml:space="preserve"> </w:t>
      </w:r>
      <w:proofErr w:type="spellStart"/>
      <w:r w:rsidRPr="00FB3F49">
        <w:rPr>
          <w:rFonts w:ascii="Cambria" w:hAnsi="Cambria"/>
          <w:bCs/>
          <w:szCs w:val="24"/>
        </w:rPr>
        <w:t>dan</w:t>
      </w:r>
      <w:proofErr w:type="spellEnd"/>
      <w:r w:rsidRPr="00FB3F49">
        <w:rPr>
          <w:rFonts w:ascii="Cambria" w:hAnsi="Cambria"/>
          <w:bCs/>
          <w:szCs w:val="24"/>
        </w:rPr>
        <w:t xml:space="preserve"> </w:t>
      </w:r>
      <w:proofErr w:type="spellStart"/>
      <w:r w:rsidRPr="00FB3F49">
        <w:rPr>
          <w:rFonts w:ascii="Cambria" w:hAnsi="Cambria"/>
          <w:bCs/>
          <w:szCs w:val="24"/>
        </w:rPr>
        <w:t>dapat</w:t>
      </w:r>
      <w:proofErr w:type="spellEnd"/>
      <w:r w:rsidRPr="00FB3F49">
        <w:rPr>
          <w:rFonts w:ascii="Cambria" w:hAnsi="Cambria"/>
          <w:bCs/>
          <w:szCs w:val="24"/>
        </w:rPr>
        <w:t xml:space="preserve"> </w:t>
      </w:r>
      <w:proofErr w:type="spellStart"/>
      <w:r w:rsidRPr="00FB3F49">
        <w:rPr>
          <w:rFonts w:ascii="Cambria" w:hAnsi="Cambria"/>
          <w:bCs/>
          <w:szCs w:val="24"/>
        </w:rPr>
        <w:t>dijadikan</w:t>
      </w:r>
      <w:proofErr w:type="spellEnd"/>
      <w:r w:rsidRPr="00FB3F49">
        <w:rPr>
          <w:rFonts w:ascii="Cambria" w:hAnsi="Cambria"/>
          <w:bCs/>
          <w:szCs w:val="24"/>
        </w:rPr>
        <w:t xml:space="preserve"> </w:t>
      </w:r>
      <w:proofErr w:type="spellStart"/>
      <w:r w:rsidRPr="00FB3F49">
        <w:rPr>
          <w:rFonts w:ascii="Cambria" w:hAnsi="Cambria"/>
          <w:bCs/>
          <w:szCs w:val="24"/>
        </w:rPr>
        <w:t>rujukan</w:t>
      </w:r>
      <w:proofErr w:type="spellEnd"/>
      <w:r w:rsidRPr="00FB3F49">
        <w:rPr>
          <w:rFonts w:ascii="Cambria" w:hAnsi="Cambria"/>
          <w:bCs/>
          <w:szCs w:val="24"/>
        </w:rPr>
        <w:t xml:space="preserve"> </w:t>
      </w:r>
      <w:proofErr w:type="spellStart"/>
      <w:r w:rsidRPr="00FB3F49">
        <w:rPr>
          <w:rFonts w:ascii="Cambria" w:hAnsi="Cambria"/>
          <w:bCs/>
          <w:szCs w:val="24"/>
        </w:rPr>
        <w:t>untuk</w:t>
      </w:r>
      <w:proofErr w:type="spellEnd"/>
      <w:r w:rsidRPr="00FB3F49">
        <w:rPr>
          <w:rFonts w:ascii="Cambria" w:hAnsi="Cambria"/>
          <w:bCs/>
          <w:szCs w:val="24"/>
        </w:rPr>
        <w:t xml:space="preserve"> </w:t>
      </w:r>
      <w:proofErr w:type="spellStart"/>
      <w:r w:rsidRPr="00FB3F49">
        <w:rPr>
          <w:rFonts w:ascii="Cambria" w:hAnsi="Cambria"/>
          <w:bCs/>
          <w:szCs w:val="24"/>
        </w:rPr>
        <w:t>penelitian-penelitian</w:t>
      </w:r>
      <w:proofErr w:type="spellEnd"/>
      <w:r w:rsidRPr="00FB3F49">
        <w:rPr>
          <w:rFonts w:ascii="Cambria" w:hAnsi="Cambria"/>
          <w:bCs/>
          <w:szCs w:val="24"/>
        </w:rPr>
        <w:t xml:space="preserve"> </w:t>
      </w:r>
      <w:proofErr w:type="spellStart"/>
      <w:r w:rsidRPr="00FB3F49">
        <w:rPr>
          <w:rFonts w:ascii="Cambria" w:hAnsi="Cambria"/>
          <w:bCs/>
          <w:szCs w:val="24"/>
        </w:rPr>
        <w:t>selanjutnya</w:t>
      </w:r>
      <w:proofErr w:type="spellEnd"/>
      <w:r w:rsidRPr="00FB3F49">
        <w:rPr>
          <w:rFonts w:ascii="Cambria" w:hAnsi="Cambria"/>
          <w:bCs/>
          <w:szCs w:val="24"/>
        </w:rPr>
        <w:t>,</w:t>
      </w:r>
      <w:r w:rsidRPr="00FB3F49">
        <w:rPr>
          <w:rFonts w:ascii="Cambria" w:hAnsi="Cambria" w:cstheme="majorBidi"/>
          <w:szCs w:val="24"/>
          <w:lang w:val="en-GB"/>
        </w:rPr>
        <w:t xml:space="preserve"> </w:t>
      </w:r>
      <w:proofErr w:type="spellStart"/>
      <w:r w:rsidRPr="00FB3F49">
        <w:rPr>
          <w:rFonts w:ascii="Cambria" w:hAnsi="Cambria" w:cstheme="majorBidi"/>
          <w:szCs w:val="24"/>
          <w:lang w:val="en-GB"/>
        </w:rPr>
        <w:t>terutama</w:t>
      </w:r>
      <w:proofErr w:type="spellEnd"/>
      <w:r w:rsidRPr="00FB3F49">
        <w:rPr>
          <w:rFonts w:ascii="Cambria" w:hAnsi="Cambria" w:cstheme="majorBidi"/>
          <w:szCs w:val="24"/>
          <w:lang w:val="en-GB"/>
        </w:rPr>
        <w:t xml:space="preserve"> yang </w:t>
      </w:r>
      <w:proofErr w:type="spellStart"/>
      <w:r w:rsidRPr="00FB3F49">
        <w:rPr>
          <w:rFonts w:ascii="Cambria" w:hAnsi="Cambria" w:cstheme="majorBidi"/>
          <w:szCs w:val="24"/>
          <w:lang w:val="en-GB"/>
        </w:rPr>
        <w:t>berkenaan</w:t>
      </w:r>
      <w:proofErr w:type="spellEnd"/>
      <w:r w:rsidRPr="00FB3F49">
        <w:rPr>
          <w:rFonts w:ascii="Cambria" w:hAnsi="Cambria" w:cstheme="majorBidi"/>
          <w:szCs w:val="24"/>
          <w:lang w:val="en-GB"/>
        </w:rPr>
        <w:t xml:space="preserve"> </w:t>
      </w:r>
      <w:proofErr w:type="spellStart"/>
      <w:r w:rsidRPr="00FB3F49">
        <w:rPr>
          <w:rFonts w:ascii="Cambria" w:hAnsi="Cambria" w:cstheme="majorBidi"/>
          <w:szCs w:val="24"/>
          <w:lang w:val="en-GB"/>
        </w:rPr>
        <w:t>dengan</w:t>
      </w:r>
      <w:proofErr w:type="spellEnd"/>
      <w:r w:rsidRPr="00FB3F49">
        <w:rPr>
          <w:rFonts w:ascii="Cambria" w:hAnsi="Cambria" w:cstheme="majorBidi"/>
          <w:szCs w:val="24"/>
          <w:lang w:val="en-GB"/>
        </w:rPr>
        <w:t xml:space="preserve"> </w:t>
      </w:r>
      <w:proofErr w:type="spellStart"/>
      <w:r w:rsidRPr="00FB3F49">
        <w:rPr>
          <w:rFonts w:ascii="Cambria" w:hAnsi="Cambria" w:cstheme="majorBidi"/>
          <w:szCs w:val="24"/>
          <w:lang w:val="en-GB"/>
        </w:rPr>
        <w:t>topi</w:t>
      </w:r>
      <w:proofErr w:type="spellEnd"/>
      <w:r w:rsidRPr="00FB3F49">
        <w:rPr>
          <w:rFonts w:ascii="Cambria" w:hAnsi="Cambria" w:cstheme="majorBidi"/>
          <w:szCs w:val="24"/>
          <w:lang w:val="id-ID"/>
        </w:rPr>
        <w:t>k</w:t>
      </w:r>
      <w:r w:rsidRPr="00FB3F49">
        <w:rPr>
          <w:rFonts w:ascii="Cambria" w:hAnsi="Cambria" w:cstheme="majorBidi"/>
          <w:szCs w:val="24"/>
          <w:lang w:val="en-GB"/>
        </w:rPr>
        <w:t xml:space="preserve"> </w:t>
      </w:r>
      <w:r w:rsidRPr="00FB3F49">
        <w:rPr>
          <w:rFonts w:ascii="Cambria" w:hAnsi="Cambria"/>
          <w:szCs w:val="24"/>
          <w:lang w:val="id-ID"/>
        </w:rPr>
        <w:t>Implementasi Kebijakan Indeks Desa Membangun</w:t>
      </w:r>
      <w:r w:rsidRPr="00FB3F49">
        <w:rPr>
          <w:rFonts w:ascii="Cambria" w:hAnsi="Cambria"/>
          <w:szCs w:val="24"/>
        </w:rPr>
        <w:t>.</w:t>
      </w:r>
      <w:proofErr w:type="gramEnd"/>
    </w:p>
    <w:p w:rsidR="00CB1562" w:rsidRPr="001815A0" w:rsidRDefault="00B83553" w:rsidP="00B33307">
      <w:pPr>
        <w:pStyle w:val="JJP"/>
      </w:pPr>
      <w:r w:rsidRPr="001815A0">
        <w:t>MATERI DAN METODE</w:t>
      </w:r>
    </w:p>
    <w:p w:rsidR="00FB3F49" w:rsidRPr="00FB3F49" w:rsidRDefault="00FB3F49" w:rsidP="00FB3F49">
      <w:pPr>
        <w:contextualSpacing/>
        <w:jc w:val="both"/>
        <w:rPr>
          <w:rFonts w:asciiTheme="majorHAnsi" w:hAnsiTheme="majorHAnsi"/>
          <w:iCs/>
          <w:szCs w:val="24"/>
        </w:rPr>
      </w:pPr>
      <w:proofErr w:type="spellStart"/>
      <w:proofErr w:type="gramStart"/>
      <w:r w:rsidRPr="00FB3F49">
        <w:rPr>
          <w:rFonts w:asciiTheme="majorHAnsi" w:hAnsiTheme="majorHAnsi"/>
          <w:szCs w:val="24"/>
        </w:rPr>
        <w:t>Tempat</w:t>
      </w:r>
      <w:proofErr w:type="spellEnd"/>
      <w:r w:rsidRPr="00FB3F49">
        <w:rPr>
          <w:rFonts w:asciiTheme="majorHAnsi" w:hAnsiTheme="majorHAnsi"/>
          <w:szCs w:val="24"/>
        </w:rPr>
        <w:t xml:space="preserve"> </w:t>
      </w:r>
      <w:proofErr w:type="spellStart"/>
      <w:r w:rsidRPr="00FB3F49">
        <w:rPr>
          <w:rFonts w:asciiTheme="majorHAnsi" w:hAnsiTheme="majorHAnsi"/>
          <w:szCs w:val="24"/>
        </w:rPr>
        <w:t>pelaksanaan</w:t>
      </w:r>
      <w:proofErr w:type="spellEnd"/>
      <w:r w:rsidRPr="00FB3F49">
        <w:rPr>
          <w:rFonts w:asciiTheme="majorHAnsi" w:hAnsiTheme="majorHAnsi"/>
          <w:szCs w:val="24"/>
        </w:rPr>
        <w:t xml:space="preserve">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di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w:t>
      </w:r>
      <w:proofErr w:type="spellStart"/>
      <w:r w:rsidRPr="00FB3F49">
        <w:rPr>
          <w:rFonts w:asciiTheme="majorHAnsi" w:hAnsiTheme="majorHAnsi"/>
          <w:szCs w:val="24"/>
        </w:rPr>
        <w:t>dimulai</w:t>
      </w:r>
      <w:proofErr w:type="spellEnd"/>
      <w:r w:rsidRPr="00FB3F49">
        <w:rPr>
          <w:rFonts w:asciiTheme="majorHAnsi" w:hAnsiTheme="majorHAnsi"/>
          <w:szCs w:val="24"/>
        </w:rPr>
        <w:t xml:space="preserve"> </w:t>
      </w:r>
      <w:proofErr w:type="spellStart"/>
      <w:r w:rsidRPr="00FB3F49">
        <w:rPr>
          <w:rFonts w:asciiTheme="majorHAnsi" w:hAnsiTheme="majorHAnsi"/>
          <w:szCs w:val="24"/>
        </w:rPr>
        <w:t>bulan</w:t>
      </w:r>
      <w:proofErr w:type="spellEnd"/>
      <w:r w:rsidRPr="00FB3F49">
        <w:rPr>
          <w:rFonts w:asciiTheme="majorHAnsi" w:hAnsiTheme="majorHAnsi"/>
          <w:szCs w:val="24"/>
        </w:rPr>
        <w:t xml:space="preserve"> November 2019 </w:t>
      </w:r>
      <w:proofErr w:type="spellStart"/>
      <w:r w:rsidRPr="00FB3F49">
        <w:rPr>
          <w:rFonts w:asciiTheme="majorHAnsi" w:hAnsiTheme="majorHAnsi"/>
          <w:szCs w:val="24"/>
        </w:rPr>
        <w:t>sampai</w:t>
      </w:r>
      <w:proofErr w:type="spellEnd"/>
      <w:r w:rsidRPr="00FB3F49">
        <w:rPr>
          <w:rFonts w:asciiTheme="majorHAnsi" w:hAnsiTheme="majorHAnsi"/>
          <w:szCs w:val="24"/>
        </w:rPr>
        <w:t xml:space="preserve"> </w:t>
      </w:r>
      <w:proofErr w:type="spellStart"/>
      <w:r w:rsidRPr="00FB3F49">
        <w:rPr>
          <w:rFonts w:asciiTheme="majorHAnsi" w:hAnsiTheme="majorHAnsi"/>
          <w:szCs w:val="24"/>
        </w:rPr>
        <w:t>dengan</w:t>
      </w:r>
      <w:proofErr w:type="spellEnd"/>
      <w:r w:rsidRPr="00FB3F49">
        <w:rPr>
          <w:rFonts w:asciiTheme="majorHAnsi" w:hAnsiTheme="majorHAnsi"/>
          <w:szCs w:val="24"/>
        </w:rPr>
        <w:t xml:space="preserve"> </w:t>
      </w:r>
      <w:proofErr w:type="spellStart"/>
      <w:r w:rsidRPr="00FB3F49">
        <w:rPr>
          <w:rFonts w:asciiTheme="majorHAnsi" w:hAnsiTheme="majorHAnsi"/>
          <w:szCs w:val="24"/>
        </w:rPr>
        <w:t>bulan</w:t>
      </w:r>
      <w:proofErr w:type="spellEnd"/>
      <w:r w:rsidRPr="00FB3F49">
        <w:rPr>
          <w:rFonts w:asciiTheme="majorHAnsi" w:hAnsiTheme="majorHAnsi"/>
          <w:szCs w:val="24"/>
        </w:rPr>
        <w:t xml:space="preserve"> </w:t>
      </w:r>
      <w:proofErr w:type="spellStart"/>
      <w:r w:rsidRPr="00FB3F49">
        <w:rPr>
          <w:rFonts w:asciiTheme="majorHAnsi" w:hAnsiTheme="majorHAnsi"/>
          <w:szCs w:val="24"/>
        </w:rPr>
        <w:t>Juli</w:t>
      </w:r>
      <w:proofErr w:type="spellEnd"/>
      <w:r w:rsidRPr="00FB3F49">
        <w:rPr>
          <w:rFonts w:asciiTheme="majorHAnsi" w:hAnsiTheme="majorHAnsi"/>
          <w:szCs w:val="24"/>
        </w:rPr>
        <w:t xml:space="preserve"> 2020.</w:t>
      </w:r>
      <w:proofErr w:type="gramEnd"/>
      <w:r w:rsidRPr="00FB3F49">
        <w:rPr>
          <w:rFonts w:asciiTheme="majorHAnsi" w:hAnsiTheme="majorHAnsi"/>
          <w:szCs w:val="24"/>
        </w:rPr>
        <w:t xml:space="preserve"> </w:t>
      </w:r>
      <w:proofErr w:type="spellStart"/>
      <w:r w:rsidRPr="00FB3F49">
        <w:rPr>
          <w:rFonts w:asciiTheme="majorHAnsi" w:hAnsiTheme="majorHAnsi"/>
          <w:szCs w:val="24"/>
        </w:rPr>
        <w:t>Penelian</w:t>
      </w:r>
      <w:proofErr w:type="spellEnd"/>
      <w:r w:rsidRPr="00FB3F49">
        <w:rPr>
          <w:rFonts w:asciiTheme="majorHAnsi" w:hAnsiTheme="majorHAnsi"/>
          <w:szCs w:val="24"/>
        </w:rPr>
        <w:t xml:space="preserve"> </w:t>
      </w:r>
      <w:proofErr w:type="spellStart"/>
      <w:r w:rsidRPr="00FB3F49">
        <w:rPr>
          <w:rFonts w:asciiTheme="majorHAnsi" w:hAnsiTheme="majorHAnsi"/>
          <w:szCs w:val="24"/>
        </w:rPr>
        <w:t>ini</w:t>
      </w:r>
      <w:proofErr w:type="spellEnd"/>
      <w:r w:rsidRPr="00FB3F49">
        <w:rPr>
          <w:rFonts w:asciiTheme="majorHAnsi" w:hAnsiTheme="majorHAnsi"/>
          <w:szCs w:val="24"/>
        </w:rPr>
        <w:t xml:space="preserve"> </w:t>
      </w:r>
      <w:proofErr w:type="spellStart"/>
      <w:r w:rsidRPr="00FB3F49">
        <w:rPr>
          <w:rFonts w:asciiTheme="majorHAnsi" w:hAnsiTheme="majorHAnsi"/>
          <w:szCs w:val="24"/>
        </w:rPr>
        <w:t>berfokus</w:t>
      </w:r>
      <w:proofErr w:type="spellEnd"/>
      <w:r w:rsidRPr="00FB3F49">
        <w:rPr>
          <w:rFonts w:asciiTheme="majorHAnsi" w:hAnsiTheme="majorHAnsi"/>
          <w:szCs w:val="24"/>
        </w:rPr>
        <w:t xml:space="preserve"> </w:t>
      </w:r>
      <w:proofErr w:type="spellStart"/>
      <w:r w:rsidRPr="00FB3F49">
        <w:rPr>
          <w:rFonts w:asciiTheme="majorHAnsi" w:hAnsiTheme="majorHAnsi"/>
          <w:szCs w:val="24"/>
        </w:rPr>
        <w:t>pada</w:t>
      </w:r>
      <w:proofErr w:type="spellEnd"/>
      <w:r w:rsidRPr="00FB3F49">
        <w:rPr>
          <w:rFonts w:asciiTheme="majorHAnsi" w:hAnsiTheme="majorHAnsi"/>
          <w:szCs w:val="24"/>
        </w:rPr>
        <w:t xml:space="preserve"> </w:t>
      </w:r>
      <w:proofErr w:type="spellStart"/>
      <w:r w:rsidRPr="00FB3F49">
        <w:rPr>
          <w:rFonts w:asciiTheme="majorHAnsi" w:hAnsiTheme="majorHAnsi"/>
          <w:szCs w:val="24"/>
        </w:rPr>
        <w:t>Implementasi</w:t>
      </w:r>
      <w:proofErr w:type="spellEnd"/>
      <w:r w:rsidRPr="00FB3F49">
        <w:rPr>
          <w:rFonts w:asciiTheme="majorHAnsi" w:hAnsiTheme="majorHAnsi"/>
          <w:szCs w:val="24"/>
        </w:rPr>
        <w:t xml:space="preserve"> </w:t>
      </w:r>
      <w:proofErr w:type="spellStart"/>
      <w:r w:rsidRPr="00FB3F49">
        <w:rPr>
          <w:rFonts w:asciiTheme="majorHAnsi" w:hAnsiTheme="majorHAnsi"/>
          <w:szCs w:val="24"/>
        </w:rPr>
        <w:t>Kebijakan</w:t>
      </w:r>
      <w:proofErr w:type="spellEnd"/>
      <w:r w:rsidRPr="00FB3F49">
        <w:rPr>
          <w:rFonts w:asciiTheme="majorHAnsi" w:hAnsiTheme="majorHAnsi"/>
          <w:szCs w:val="24"/>
        </w:rPr>
        <w:t xml:space="preserve"> </w:t>
      </w:r>
      <w:proofErr w:type="spellStart"/>
      <w:r w:rsidRPr="00FB3F49">
        <w:rPr>
          <w:rFonts w:asciiTheme="majorHAnsi" w:hAnsiTheme="majorHAnsi"/>
          <w:szCs w:val="24"/>
        </w:rPr>
        <w:t>Indeks</w:t>
      </w:r>
      <w:proofErr w:type="spellEnd"/>
      <w:r w:rsidRPr="00FB3F49">
        <w:rPr>
          <w:rFonts w:asciiTheme="majorHAnsi" w:hAnsiTheme="majorHAnsi"/>
          <w:szCs w:val="24"/>
        </w:rPr>
        <w:t xml:space="preserve"> </w:t>
      </w:r>
      <w:proofErr w:type="spellStart"/>
      <w:r w:rsidRPr="00FB3F49">
        <w:rPr>
          <w:rFonts w:asciiTheme="majorHAnsi" w:hAnsiTheme="majorHAnsi"/>
          <w:szCs w:val="24"/>
        </w:rPr>
        <w:t>Desa</w:t>
      </w:r>
      <w:proofErr w:type="spellEnd"/>
      <w:r w:rsidRPr="00FB3F49">
        <w:rPr>
          <w:rFonts w:asciiTheme="majorHAnsi" w:hAnsiTheme="majorHAnsi"/>
          <w:szCs w:val="24"/>
        </w:rPr>
        <w:t xml:space="preserve"> </w:t>
      </w:r>
      <w:proofErr w:type="spellStart"/>
      <w:r w:rsidRPr="00FB3F49">
        <w:rPr>
          <w:rFonts w:asciiTheme="majorHAnsi" w:hAnsiTheme="majorHAnsi"/>
          <w:szCs w:val="24"/>
        </w:rPr>
        <w:t>Membangun</w:t>
      </w:r>
      <w:proofErr w:type="spellEnd"/>
      <w:r w:rsidRPr="00FB3F49">
        <w:rPr>
          <w:rFonts w:asciiTheme="majorHAnsi" w:hAnsiTheme="majorHAnsi"/>
          <w:szCs w:val="24"/>
        </w:rPr>
        <w:t xml:space="preserve"> di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w:t>
      </w:r>
      <w:proofErr w:type="spellStart"/>
      <w:r w:rsidRPr="00FB3F49">
        <w:rPr>
          <w:rFonts w:asciiTheme="majorHAnsi" w:hAnsiTheme="majorHAnsi"/>
          <w:szCs w:val="24"/>
        </w:rPr>
        <w:t>dengan</w:t>
      </w:r>
      <w:proofErr w:type="spellEnd"/>
      <w:r w:rsidRPr="00FB3F49">
        <w:rPr>
          <w:rFonts w:asciiTheme="majorHAnsi" w:hAnsiTheme="majorHAnsi"/>
          <w:szCs w:val="24"/>
        </w:rPr>
        <w:t xml:space="preserve"> sub </w:t>
      </w:r>
      <w:proofErr w:type="spellStart"/>
      <w:r w:rsidRPr="00FB3F49">
        <w:rPr>
          <w:rFonts w:asciiTheme="majorHAnsi" w:hAnsiTheme="majorHAnsi"/>
          <w:szCs w:val="24"/>
        </w:rPr>
        <w:t>fokus</w:t>
      </w:r>
      <w:proofErr w:type="spellEnd"/>
      <w:r w:rsidRPr="00FB3F49">
        <w:rPr>
          <w:rFonts w:asciiTheme="majorHAnsi" w:hAnsiTheme="majorHAnsi"/>
          <w:szCs w:val="24"/>
        </w:rPr>
        <w:t xml:space="preserve">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w:t>
      </w:r>
      <w:proofErr w:type="spellStart"/>
      <w:r w:rsidRPr="00FB3F49">
        <w:rPr>
          <w:rFonts w:asciiTheme="majorHAnsi" w:hAnsiTheme="majorHAnsi"/>
          <w:szCs w:val="24"/>
        </w:rPr>
        <w:t>sesuai</w:t>
      </w:r>
      <w:proofErr w:type="spellEnd"/>
      <w:r w:rsidRPr="00FB3F49">
        <w:rPr>
          <w:rFonts w:asciiTheme="majorHAnsi" w:hAnsiTheme="majorHAnsi"/>
          <w:szCs w:val="24"/>
        </w:rPr>
        <w:t xml:space="preserve"> </w:t>
      </w:r>
      <w:proofErr w:type="spellStart"/>
      <w:r w:rsidRPr="00FB3F49">
        <w:rPr>
          <w:rFonts w:asciiTheme="majorHAnsi" w:hAnsiTheme="majorHAnsi"/>
          <w:szCs w:val="24"/>
        </w:rPr>
        <w:t>pendapat</w:t>
      </w:r>
      <w:proofErr w:type="spellEnd"/>
      <w:r w:rsidRPr="00FB3F49">
        <w:rPr>
          <w:rFonts w:asciiTheme="majorHAnsi" w:hAnsiTheme="majorHAnsi"/>
          <w:szCs w:val="24"/>
        </w:rPr>
        <w:t xml:space="preserve"> </w:t>
      </w:r>
      <w:r w:rsidRPr="00FB3F49">
        <w:rPr>
          <w:rFonts w:asciiTheme="majorHAnsi" w:hAnsiTheme="majorHAnsi"/>
          <w:iCs/>
          <w:szCs w:val="24"/>
        </w:rPr>
        <w:t xml:space="preserve">George Edward III </w:t>
      </w:r>
      <w:proofErr w:type="spellStart"/>
      <w:r w:rsidRPr="00FB3F49">
        <w:rPr>
          <w:rFonts w:asciiTheme="majorHAnsi" w:hAnsiTheme="majorHAnsi"/>
          <w:iCs/>
          <w:szCs w:val="24"/>
        </w:rPr>
        <w:t>dalam</w:t>
      </w:r>
      <w:proofErr w:type="spellEnd"/>
      <w:r w:rsidRPr="00FB3F49">
        <w:rPr>
          <w:rFonts w:asciiTheme="majorHAnsi" w:hAnsiTheme="majorHAnsi"/>
          <w:iCs/>
          <w:szCs w:val="24"/>
        </w:rPr>
        <w:t xml:space="preserve"> Widodo (2010) yang </w:t>
      </w:r>
      <w:proofErr w:type="spellStart"/>
      <w:r w:rsidRPr="00FB3F49">
        <w:rPr>
          <w:rFonts w:asciiTheme="majorHAnsi" w:hAnsiTheme="majorHAnsi"/>
          <w:szCs w:val="24"/>
        </w:rPr>
        <w:t>meliputi</w:t>
      </w:r>
      <w:proofErr w:type="spellEnd"/>
      <w:r w:rsidRPr="00FB3F49">
        <w:rPr>
          <w:rFonts w:asciiTheme="majorHAnsi" w:hAnsiTheme="majorHAnsi"/>
          <w:szCs w:val="24"/>
        </w:rPr>
        <w:t xml:space="preserve"> 4 (</w:t>
      </w:r>
      <w:proofErr w:type="spellStart"/>
      <w:r w:rsidRPr="00FB3F49">
        <w:rPr>
          <w:rFonts w:asciiTheme="majorHAnsi" w:hAnsiTheme="majorHAnsi"/>
          <w:szCs w:val="24"/>
        </w:rPr>
        <w:t>empat</w:t>
      </w:r>
      <w:proofErr w:type="spellEnd"/>
      <w:r w:rsidRPr="00FB3F49">
        <w:rPr>
          <w:rFonts w:asciiTheme="majorHAnsi" w:hAnsiTheme="majorHAnsi"/>
          <w:szCs w:val="24"/>
        </w:rPr>
        <w:t xml:space="preserve">) </w:t>
      </w:r>
      <w:proofErr w:type="spellStart"/>
      <w:r w:rsidRPr="00FB3F49">
        <w:rPr>
          <w:rFonts w:asciiTheme="majorHAnsi" w:hAnsiTheme="majorHAnsi"/>
          <w:szCs w:val="24"/>
        </w:rPr>
        <w:t>faktor</w:t>
      </w:r>
      <w:proofErr w:type="spellEnd"/>
      <w:r w:rsidRPr="00FB3F49">
        <w:rPr>
          <w:rFonts w:asciiTheme="majorHAnsi" w:hAnsiTheme="majorHAnsi"/>
          <w:szCs w:val="24"/>
        </w:rPr>
        <w:t xml:space="preserve"> yang </w:t>
      </w:r>
      <w:proofErr w:type="spellStart"/>
      <w:r w:rsidR="000C39BC">
        <w:rPr>
          <w:rFonts w:asciiTheme="majorHAnsi" w:hAnsiTheme="majorHAnsi"/>
          <w:szCs w:val="24"/>
        </w:rPr>
        <w:t>berpengaruh</w:t>
      </w:r>
      <w:proofErr w:type="spellEnd"/>
      <w:r w:rsidR="000C39BC">
        <w:rPr>
          <w:rFonts w:asciiTheme="majorHAnsi" w:hAnsiTheme="majorHAnsi"/>
          <w:szCs w:val="24"/>
        </w:rPr>
        <w:t xml:space="preserve"> </w:t>
      </w:r>
      <w:proofErr w:type="spellStart"/>
      <w:r w:rsidR="000C39BC">
        <w:rPr>
          <w:rFonts w:asciiTheme="majorHAnsi" w:hAnsiTheme="majorHAnsi"/>
          <w:szCs w:val="24"/>
        </w:rPr>
        <w:t>terhadap</w:t>
      </w:r>
      <w:proofErr w:type="spellEnd"/>
      <w:r w:rsidR="000C39BC">
        <w:rPr>
          <w:rFonts w:asciiTheme="majorHAnsi" w:hAnsiTheme="majorHAnsi"/>
          <w:szCs w:val="24"/>
        </w:rPr>
        <w:t xml:space="preserve"> </w:t>
      </w:r>
      <w:proofErr w:type="spellStart"/>
      <w:r w:rsidRPr="00FB3F49">
        <w:rPr>
          <w:rFonts w:asciiTheme="majorHAnsi" w:hAnsiTheme="majorHAnsi"/>
          <w:szCs w:val="24"/>
        </w:rPr>
        <w:t>keberhasilan</w:t>
      </w:r>
      <w:proofErr w:type="spellEnd"/>
      <w:r w:rsidRPr="00FB3F49">
        <w:rPr>
          <w:rFonts w:asciiTheme="majorHAnsi" w:hAnsiTheme="majorHAnsi"/>
          <w:szCs w:val="24"/>
        </w:rPr>
        <w:t xml:space="preserve"> </w:t>
      </w:r>
      <w:proofErr w:type="spellStart"/>
      <w:r w:rsidRPr="00FB3F49">
        <w:rPr>
          <w:rFonts w:asciiTheme="majorHAnsi" w:hAnsiTheme="majorHAnsi"/>
          <w:szCs w:val="24"/>
        </w:rPr>
        <w:t>atau</w:t>
      </w:r>
      <w:proofErr w:type="spellEnd"/>
      <w:r w:rsidRPr="00FB3F49">
        <w:rPr>
          <w:rFonts w:asciiTheme="majorHAnsi" w:hAnsiTheme="majorHAnsi"/>
          <w:szCs w:val="24"/>
        </w:rPr>
        <w:t xml:space="preserve"> </w:t>
      </w:r>
      <w:proofErr w:type="spellStart"/>
      <w:r w:rsidRPr="00FB3F49">
        <w:rPr>
          <w:rFonts w:asciiTheme="majorHAnsi" w:hAnsiTheme="majorHAnsi"/>
          <w:szCs w:val="24"/>
        </w:rPr>
        <w:t>kegagalan</w:t>
      </w:r>
      <w:proofErr w:type="spellEnd"/>
      <w:r w:rsidRPr="00FB3F49">
        <w:rPr>
          <w:rFonts w:asciiTheme="majorHAnsi" w:hAnsiTheme="majorHAnsi"/>
          <w:szCs w:val="24"/>
        </w:rPr>
        <w:t xml:space="preserve"> </w:t>
      </w:r>
      <w:proofErr w:type="spellStart"/>
      <w:r w:rsidRPr="00FB3F49">
        <w:rPr>
          <w:rFonts w:asciiTheme="majorHAnsi" w:hAnsiTheme="majorHAnsi"/>
          <w:szCs w:val="24"/>
        </w:rPr>
        <w:t>implementasi</w:t>
      </w:r>
      <w:proofErr w:type="spellEnd"/>
      <w:r w:rsidRPr="00FB3F49">
        <w:rPr>
          <w:rFonts w:asciiTheme="majorHAnsi" w:hAnsiTheme="majorHAnsi"/>
          <w:szCs w:val="24"/>
        </w:rPr>
        <w:t xml:space="preserve"> </w:t>
      </w:r>
      <w:proofErr w:type="spellStart"/>
      <w:r w:rsidRPr="00FB3F49">
        <w:rPr>
          <w:rFonts w:asciiTheme="majorHAnsi" w:hAnsiTheme="majorHAnsi"/>
          <w:szCs w:val="24"/>
        </w:rPr>
        <w:t>kebijakan</w:t>
      </w:r>
      <w:proofErr w:type="spellEnd"/>
      <w:r w:rsidRPr="00FB3F49">
        <w:rPr>
          <w:rFonts w:asciiTheme="majorHAnsi" w:hAnsiTheme="majorHAnsi"/>
          <w:szCs w:val="24"/>
        </w:rPr>
        <w:t xml:space="preserve"> </w:t>
      </w:r>
      <w:proofErr w:type="spellStart"/>
      <w:r w:rsidRPr="00FB3F49">
        <w:rPr>
          <w:rFonts w:asciiTheme="majorHAnsi" w:hAnsiTheme="majorHAnsi"/>
          <w:iCs/>
          <w:szCs w:val="24"/>
        </w:rPr>
        <w:t>sebagai</w:t>
      </w:r>
      <w:proofErr w:type="spellEnd"/>
      <w:r w:rsidRPr="00FB3F49">
        <w:rPr>
          <w:rFonts w:asciiTheme="majorHAnsi" w:hAnsiTheme="majorHAnsi"/>
          <w:iCs/>
          <w:szCs w:val="24"/>
        </w:rPr>
        <w:t xml:space="preserve"> </w:t>
      </w:r>
      <w:proofErr w:type="spellStart"/>
      <w:r w:rsidRPr="00FB3F49">
        <w:rPr>
          <w:rFonts w:asciiTheme="majorHAnsi" w:hAnsiTheme="majorHAnsi"/>
          <w:iCs/>
          <w:szCs w:val="24"/>
        </w:rPr>
        <w:t>berikut</w:t>
      </w:r>
      <w:proofErr w:type="spellEnd"/>
      <w:r w:rsidRPr="00FB3F49">
        <w:rPr>
          <w:rFonts w:asciiTheme="majorHAnsi" w:hAnsiTheme="majorHAnsi"/>
          <w:iCs/>
          <w:szCs w:val="24"/>
        </w:rPr>
        <w:t xml:space="preserve"> :</w:t>
      </w:r>
    </w:p>
    <w:p w:rsidR="00FB3F49" w:rsidRPr="00FB3F49" w:rsidRDefault="00FB3F49" w:rsidP="00FB3F49">
      <w:pPr>
        <w:numPr>
          <w:ilvl w:val="0"/>
          <w:numId w:val="17"/>
        </w:numPr>
        <w:ind w:left="426" w:hanging="426"/>
        <w:contextualSpacing/>
        <w:jc w:val="both"/>
        <w:rPr>
          <w:rFonts w:asciiTheme="majorHAnsi" w:hAnsiTheme="majorHAnsi"/>
          <w:szCs w:val="24"/>
        </w:rPr>
      </w:pPr>
      <w:proofErr w:type="spellStart"/>
      <w:r w:rsidRPr="00FB3F49">
        <w:rPr>
          <w:rFonts w:asciiTheme="majorHAnsi" w:hAnsiTheme="majorHAnsi"/>
          <w:szCs w:val="24"/>
        </w:rPr>
        <w:t>Komunikasi</w:t>
      </w:r>
      <w:proofErr w:type="spellEnd"/>
    </w:p>
    <w:p w:rsidR="00FB3F49" w:rsidRPr="00FB3F49" w:rsidRDefault="00FB3F49" w:rsidP="00FB3F49">
      <w:pPr>
        <w:numPr>
          <w:ilvl w:val="0"/>
          <w:numId w:val="17"/>
        </w:numPr>
        <w:ind w:left="426" w:hanging="426"/>
        <w:contextualSpacing/>
        <w:jc w:val="both"/>
        <w:rPr>
          <w:rFonts w:asciiTheme="majorHAnsi" w:hAnsiTheme="majorHAnsi"/>
          <w:szCs w:val="24"/>
        </w:rPr>
      </w:pPr>
      <w:proofErr w:type="spellStart"/>
      <w:r w:rsidRPr="00FB3F49">
        <w:rPr>
          <w:rFonts w:asciiTheme="majorHAnsi" w:hAnsiTheme="majorHAnsi"/>
          <w:szCs w:val="24"/>
        </w:rPr>
        <w:t>Sumberdaya</w:t>
      </w:r>
      <w:proofErr w:type="spellEnd"/>
    </w:p>
    <w:p w:rsidR="00FB3F49" w:rsidRPr="00FB3F49" w:rsidRDefault="00FB3F49" w:rsidP="00FB3F49">
      <w:pPr>
        <w:numPr>
          <w:ilvl w:val="0"/>
          <w:numId w:val="17"/>
        </w:numPr>
        <w:ind w:left="426" w:hanging="426"/>
        <w:contextualSpacing/>
        <w:jc w:val="both"/>
        <w:rPr>
          <w:rFonts w:asciiTheme="majorHAnsi" w:hAnsiTheme="majorHAnsi"/>
          <w:szCs w:val="24"/>
        </w:rPr>
      </w:pPr>
      <w:proofErr w:type="spellStart"/>
      <w:r w:rsidRPr="00FB3F49">
        <w:rPr>
          <w:rFonts w:asciiTheme="majorHAnsi" w:hAnsiTheme="majorHAnsi"/>
          <w:szCs w:val="24"/>
        </w:rPr>
        <w:t>Disposisi</w:t>
      </w:r>
      <w:proofErr w:type="spellEnd"/>
    </w:p>
    <w:p w:rsidR="00FB3F49" w:rsidRPr="00FB3F49" w:rsidRDefault="00FB3F49" w:rsidP="00FB3F49">
      <w:pPr>
        <w:numPr>
          <w:ilvl w:val="0"/>
          <w:numId w:val="17"/>
        </w:numPr>
        <w:ind w:left="426" w:hanging="426"/>
        <w:contextualSpacing/>
        <w:jc w:val="both"/>
        <w:rPr>
          <w:rFonts w:asciiTheme="majorHAnsi" w:hAnsiTheme="majorHAnsi"/>
          <w:szCs w:val="24"/>
        </w:rPr>
      </w:pPr>
      <w:proofErr w:type="spellStart"/>
      <w:r w:rsidRPr="00FB3F49">
        <w:rPr>
          <w:rFonts w:asciiTheme="majorHAnsi" w:hAnsiTheme="majorHAnsi"/>
          <w:szCs w:val="24"/>
        </w:rPr>
        <w:t>Struktur</w:t>
      </w:r>
      <w:proofErr w:type="spellEnd"/>
      <w:r w:rsidRPr="00FB3F49">
        <w:rPr>
          <w:rFonts w:asciiTheme="majorHAnsi" w:hAnsiTheme="majorHAnsi"/>
          <w:szCs w:val="24"/>
        </w:rPr>
        <w:t xml:space="preserve"> </w:t>
      </w:r>
      <w:proofErr w:type="spellStart"/>
      <w:r w:rsidRPr="00FB3F49">
        <w:rPr>
          <w:rFonts w:asciiTheme="majorHAnsi" w:hAnsiTheme="majorHAnsi"/>
          <w:szCs w:val="24"/>
        </w:rPr>
        <w:t>Birokrasi</w:t>
      </w:r>
      <w:proofErr w:type="spellEnd"/>
    </w:p>
    <w:p w:rsidR="00FB3F49" w:rsidRPr="00FB3F49" w:rsidRDefault="00FB3F49" w:rsidP="00CC2358">
      <w:pPr>
        <w:ind w:firstLine="426"/>
        <w:contextualSpacing/>
        <w:jc w:val="both"/>
        <w:rPr>
          <w:rFonts w:asciiTheme="majorHAnsi" w:hAnsiTheme="majorHAnsi"/>
          <w:szCs w:val="24"/>
        </w:rPr>
      </w:pPr>
      <w:proofErr w:type="spellStart"/>
      <w:r w:rsidRPr="00FB3F49">
        <w:rPr>
          <w:rFonts w:asciiTheme="majorHAnsi" w:hAnsiTheme="majorHAnsi"/>
          <w:szCs w:val="24"/>
        </w:rPr>
        <w:t>Saefullah</w:t>
      </w:r>
      <w:proofErr w:type="spellEnd"/>
      <w:r w:rsidRPr="00FB3F49">
        <w:rPr>
          <w:rFonts w:asciiTheme="majorHAnsi" w:hAnsiTheme="majorHAnsi"/>
          <w:szCs w:val="24"/>
        </w:rPr>
        <w:t xml:space="preserve"> </w:t>
      </w:r>
      <w:proofErr w:type="spellStart"/>
      <w:r w:rsidRPr="00FB3F49">
        <w:rPr>
          <w:rFonts w:asciiTheme="majorHAnsi" w:hAnsiTheme="majorHAnsi"/>
          <w:szCs w:val="24"/>
        </w:rPr>
        <w:t>dalam</w:t>
      </w:r>
      <w:proofErr w:type="spellEnd"/>
      <w:r w:rsidRPr="00FB3F49">
        <w:rPr>
          <w:rFonts w:asciiTheme="majorHAnsi" w:hAnsiTheme="majorHAnsi"/>
          <w:szCs w:val="24"/>
        </w:rPr>
        <w:t xml:space="preserve"> </w:t>
      </w:r>
      <w:proofErr w:type="spellStart"/>
      <w:r w:rsidRPr="00FB3F49">
        <w:rPr>
          <w:rFonts w:asciiTheme="majorHAnsi" w:hAnsiTheme="majorHAnsi"/>
          <w:szCs w:val="24"/>
        </w:rPr>
        <w:t>Martoyo</w:t>
      </w:r>
      <w:proofErr w:type="spellEnd"/>
      <w:r w:rsidRPr="00FB3F49">
        <w:rPr>
          <w:rFonts w:asciiTheme="majorHAnsi" w:hAnsiTheme="majorHAnsi"/>
          <w:szCs w:val="24"/>
        </w:rPr>
        <w:t xml:space="preserve"> (2020) </w:t>
      </w:r>
      <w:proofErr w:type="spellStart"/>
      <w:r w:rsidRPr="00FB3F49">
        <w:rPr>
          <w:rFonts w:asciiTheme="majorHAnsi" w:hAnsiTheme="majorHAnsi"/>
          <w:szCs w:val="24"/>
        </w:rPr>
        <w:t>keberhasilan</w:t>
      </w:r>
      <w:proofErr w:type="spellEnd"/>
      <w:r w:rsidRPr="00FB3F49">
        <w:rPr>
          <w:rFonts w:asciiTheme="majorHAnsi" w:hAnsiTheme="majorHAnsi"/>
          <w:szCs w:val="24"/>
        </w:rPr>
        <w:t xml:space="preserve"> </w:t>
      </w:r>
      <w:proofErr w:type="spellStart"/>
      <w:r w:rsidRPr="00FB3F49">
        <w:rPr>
          <w:rFonts w:asciiTheme="majorHAnsi" w:hAnsiTheme="majorHAnsi"/>
          <w:szCs w:val="24"/>
        </w:rPr>
        <w:t>suatu</w:t>
      </w:r>
      <w:proofErr w:type="spellEnd"/>
      <w:r w:rsidRPr="00FB3F49">
        <w:rPr>
          <w:rFonts w:asciiTheme="majorHAnsi" w:hAnsiTheme="majorHAnsi"/>
          <w:szCs w:val="24"/>
        </w:rPr>
        <w:t xml:space="preserve"> </w:t>
      </w:r>
      <w:proofErr w:type="spellStart"/>
      <w:r w:rsidRPr="00FB3F49">
        <w:rPr>
          <w:rFonts w:asciiTheme="majorHAnsi" w:hAnsiTheme="majorHAnsi"/>
          <w:szCs w:val="24"/>
        </w:rPr>
        <w:t>kebijakan</w:t>
      </w:r>
      <w:proofErr w:type="spellEnd"/>
      <w:r w:rsidRPr="00FB3F49">
        <w:rPr>
          <w:rFonts w:asciiTheme="majorHAnsi" w:hAnsiTheme="majorHAnsi"/>
          <w:szCs w:val="24"/>
        </w:rPr>
        <w:t xml:space="preserve"> </w:t>
      </w:r>
      <w:proofErr w:type="spellStart"/>
      <w:r w:rsidRPr="00FB3F49">
        <w:rPr>
          <w:rFonts w:asciiTheme="majorHAnsi" w:hAnsiTheme="majorHAnsi"/>
          <w:szCs w:val="24"/>
        </w:rPr>
        <w:t>sangat</w:t>
      </w:r>
      <w:proofErr w:type="spellEnd"/>
      <w:r w:rsidRPr="00FB3F49">
        <w:rPr>
          <w:rFonts w:asciiTheme="majorHAnsi" w:hAnsiTheme="majorHAnsi"/>
          <w:szCs w:val="24"/>
        </w:rPr>
        <w:t xml:space="preserve"> </w:t>
      </w:r>
      <w:proofErr w:type="spellStart"/>
      <w:r w:rsidRPr="00FB3F49">
        <w:rPr>
          <w:rFonts w:asciiTheme="majorHAnsi" w:hAnsiTheme="majorHAnsi"/>
          <w:szCs w:val="24"/>
        </w:rPr>
        <w:t>tergantung</w:t>
      </w:r>
      <w:proofErr w:type="spellEnd"/>
      <w:r w:rsidRPr="00FB3F49">
        <w:rPr>
          <w:rFonts w:asciiTheme="majorHAnsi" w:hAnsiTheme="majorHAnsi"/>
          <w:szCs w:val="24"/>
        </w:rPr>
        <w:t xml:space="preserve"> </w:t>
      </w:r>
      <w:proofErr w:type="spellStart"/>
      <w:r w:rsidRPr="00FB3F49">
        <w:rPr>
          <w:rFonts w:asciiTheme="majorHAnsi" w:hAnsiTheme="majorHAnsi"/>
          <w:szCs w:val="24"/>
        </w:rPr>
        <w:t>pada</w:t>
      </w:r>
      <w:proofErr w:type="spellEnd"/>
      <w:r w:rsidRPr="00FB3F49">
        <w:rPr>
          <w:rFonts w:asciiTheme="majorHAnsi" w:hAnsiTheme="majorHAnsi"/>
          <w:szCs w:val="24"/>
        </w:rPr>
        <w:t xml:space="preserve"> </w:t>
      </w:r>
      <w:proofErr w:type="spellStart"/>
      <w:r w:rsidRPr="00FB3F49">
        <w:rPr>
          <w:rFonts w:asciiTheme="majorHAnsi" w:hAnsiTheme="majorHAnsi"/>
          <w:szCs w:val="24"/>
        </w:rPr>
        <w:t>berbagai</w:t>
      </w:r>
      <w:proofErr w:type="spellEnd"/>
      <w:r w:rsidRPr="00FB3F49">
        <w:rPr>
          <w:rFonts w:asciiTheme="majorHAnsi" w:hAnsiTheme="majorHAnsi"/>
          <w:szCs w:val="24"/>
        </w:rPr>
        <w:t xml:space="preserve"> </w:t>
      </w:r>
      <w:proofErr w:type="spellStart"/>
      <w:r w:rsidRPr="00FB3F49">
        <w:rPr>
          <w:rFonts w:asciiTheme="majorHAnsi" w:hAnsiTheme="majorHAnsi"/>
          <w:szCs w:val="24"/>
        </w:rPr>
        <w:t>faktor</w:t>
      </w:r>
      <w:proofErr w:type="spellEnd"/>
      <w:r w:rsidRPr="00FB3F49">
        <w:rPr>
          <w:rFonts w:asciiTheme="majorHAnsi" w:hAnsiTheme="majorHAnsi"/>
          <w:szCs w:val="24"/>
        </w:rPr>
        <w:t xml:space="preserve"> yang </w:t>
      </w:r>
      <w:proofErr w:type="spellStart"/>
      <w:r w:rsidRPr="00FB3F49">
        <w:rPr>
          <w:rFonts w:asciiTheme="majorHAnsi" w:hAnsiTheme="majorHAnsi"/>
          <w:szCs w:val="24"/>
        </w:rPr>
        <w:t>mempengaruhinya</w:t>
      </w:r>
      <w:proofErr w:type="spellEnd"/>
      <w:r w:rsidRPr="00FB3F49">
        <w:rPr>
          <w:rFonts w:asciiTheme="majorHAnsi" w:hAnsiTheme="majorHAnsi"/>
          <w:szCs w:val="24"/>
        </w:rPr>
        <w:t xml:space="preserve">, </w:t>
      </w:r>
      <w:proofErr w:type="spellStart"/>
      <w:proofErr w:type="gramStart"/>
      <w:r w:rsidRPr="00FB3F49">
        <w:rPr>
          <w:rFonts w:asciiTheme="majorHAnsi" w:hAnsiTheme="majorHAnsi"/>
          <w:szCs w:val="24"/>
        </w:rPr>
        <w:t>akan</w:t>
      </w:r>
      <w:proofErr w:type="spellEnd"/>
      <w:proofErr w:type="gramEnd"/>
      <w:r w:rsidRPr="00FB3F49">
        <w:rPr>
          <w:rFonts w:asciiTheme="majorHAnsi" w:hAnsiTheme="majorHAnsi"/>
          <w:szCs w:val="24"/>
        </w:rPr>
        <w:t xml:space="preserve"> </w:t>
      </w:r>
      <w:proofErr w:type="spellStart"/>
      <w:r w:rsidRPr="00FB3F49">
        <w:rPr>
          <w:rFonts w:asciiTheme="majorHAnsi" w:hAnsiTheme="majorHAnsi"/>
          <w:szCs w:val="24"/>
        </w:rPr>
        <w:t>tetapi</w:t>
      </w:r>
      <w:proofErr w:type="spellEnd"/>
      <w:r w:rsidRPr="00FB3F49">
        <w:rPr>
          <w:rFonts w:asciiTheme="majorHAnsi" w:hAnsiTheme="majorHAnsi"/>
          <w:szCs w:val="24"/>
        </w:rPr>
        <w:t xml:space="preserve"> yang </w:t>
      </w:r>
      <w:proofErr w:type="spellStart"/>
      <w:r w:rsidRPr="00FB3F49">
        <w:rPr>
          <w:rFonts w:asciiTheme="majorHAnsi" w:hAnsiTheme="majorHAnsi"/>
          <w:szCs w:val="24"/>
        </w:rPr>
        <w:t>terpenting</w:t>
      </w:r>
      <w:proofErr w:type="spellEnd"/>
      <w:r w:rsidRPr="00FB3F49">
        <w:rPr>
          <w:rFonts w:asciiTheme="majorHAnsi" w:hAnsiTheme="majorHAnsi"/>
          <w:szCs w:val="24"/>
        </w:rPr>
        <w:t xml:space="preserve"> </w:t>
      </w:r>
      <w:proofErr w:type="spellStart"/>
      <w:r w:rsidRPr="00FB3F49">
        <w:rPr>
          <w:rFonts w:asciiTheme="majorHAnsi" w:hAnsiTheme="majorHAnsi"/>
          <w:szCs w:val="24"/>
        </w:rPr>
        <w:t>adalah</w:t>
      </w:r>
      <w:proofErr w:type="spellEnd"/>
      <w:r w:rsidRPr="00FB3F49">
        <w:rPr>
          <w:rFonts w:asciiTheme="majorHAnsi" w:hAnsiTheme="majorHAnsi"/>
          <w:szCs w:val="24"/>
        </w:rPr>
        <w:t xml:space="preserve"> </w:t>
      </w:r>
      <w:proofErr w:type="spellStart"/>
      <w:r w:rsidRPr="00FB3F49">
        <w:rPr>
          <w:rFonts w:asciiTheme="majorHAnsi" w:hAnsiTheme="majorHAnsi"/>
          <w:szCs w:val="24"/>
        </w:rPr>
        <w:t>adanya</w:t>
      </w:r>
      <w:proofErr w:type="spellEnd"/>
      <w:r w:rsidRPr="00FB3F49">
        <w:rPr>
          <w:rFonts w:asciiTheme="majorHAnsi" w:hAnsiTheme="majorHAnsi"/>
          <w:szCs w:val="24"/>
        </w:rPr>
        <w:t xml:space="preserve"> </w:t>
      </w:r>
      <w:proofErr w:type="spellStart"/>
      <w:r w:rsidRPr="00FB3F49">
        <w:rPr>
          <w:rFonts w:asciiTheme="majorHAnsi" w:hAnsiTheme="majorHAnsi"/>
          <w:szCs w:val="24"/>
        </w:rPr>
        <w:t>pemahaman</w:t>
      </w:r>
      <w:proofErr w:type="spellEnd"/>
      <w:r w:rsidRPr="00FB3F49">
        <w:rPr>
          <w:rFonts w:asciiTheme="majorHAnsi" w:hAnsiTheme="majorHAnsi"/>
          <w:szCs w:val="24"/>
        </w:rPr>
        <w:t xml:space="preserve"> </w:t>
      </w:r>
      <w:proofErr w:type="spellStart"/>
      <w:r w:rsidRPr="00FB3F49">
        <w:rPr>
          <w:rFonts w:asciiTheme="majorHAnsi" w:hAnsiTheme="majorHAnsi"/>
          <w:szCs w:val="24"/>
        </w:rPr>
        <w:t>oleh</w:t>
      </w:r>
      <w:proofErr w:type="spellEnd"/>
      <w:r w:rsidRPr="00FB3F49">
        <w:rPr>
          <w:rFonts w:asciiTheme="majorHAnsi" w:hAnsiTheme="majorHAnsi"/>
          <w:szCs w:val="24"/>
        </w:rPr>
        <w:t xml:space="preserve"> </w:t>
      </w:r>
      <w:proofErr w:type="spellStart"/>
      <w:r w:rsidRPr="00FB3F49">
        <w:rPr>
          <w:rFonts w:asciiTheme="majorHAnsi" w:hAnsiTheme="majorHAnsi"/>
          <w:szCs w:val="24"/>
        </w:rPr>
        <w:t>semua</w:t>
      </w:r>
      <w:proofErr w:type="spellEnd"/>
      <w:r w:rsidRPr="00FB3F49">
        <w:rPr>
          <w:rFonts w:asciiTheme="majorHAnsi" w:hAnsiTheme="majorHAnsi"/>
          <w:szCs w:val="24"/>
        </w:rPr>
        <w:t xml:space="preserve"> </w:t>
      </w:r>
      <w:proofErr w:type="spellStart"/>
      <w:r w:rsidRPr="00FB3F49">
        <w:rPr>
          <w:rFonts w:asciiTheme="majorHAnsi" w:hAnsiTheme="majorHAnsi"/>
          <w:szCs w:val="24"/>
        </w:rPr>
        <w:t>pihak</w:t>
      </w:r>
      <w:proofErr w:type="spellEnd"/>
      <w:r w:rsidRPr="00FB3F49">
        <w:rPr>
          <w:rFonts w:asciiTheme="majorHAnsi" w:hAnsiTheme="majorHAnsi"/>
          <w:szCs w:val="24"/>
        </w:rPr>
        <w:t xml:space="preserve"> yang </w:t>
      </w:r>
      <w:proofErr w:type="spellStart"/>
      <w:r w:rsidRPr="00FB3F49">
        <w:rPr>
          <w:rFonts w:asciiTheme="majorHAnsi" w:hAnsiTheme="majorHAnsi"/>
          <w:szCs w:val="24"/>
        </w:rPr>
        <w:t>terlibat</w:t>
      </w:r>
      <w:proofErr w:type="spellEnd"/>
      <w:r w:rsidRPr="00FB3F49">
        <w:rPr>
          <w:rFonts w:asciiTheme="majorHAnsi" w:hAnsiTheme="majorHAnsi"/>
          <w:szCs w:val="24"/>
        </w:rPr>
        <w:t xml:space="preserve"> </w:t>
      </w:r>
      <w:proofErr w:type="spellStart"/>
      <w:r w:rsidRPr="00FB3F49">
        <w:rPr>
          <w:rFonts w:asciiTheme="majorHAnsi" w:hAnsiTheme="majorHAnsi"/>
          <w:szCs w:val="24"/>
        </w:rPr>
        <w:t>dalam</w:t>
      </w:r>
      <w:proofErr w:type="spellEnd"/>
      <w:r w:rsidRPr="00FB3F49">
        <w:rPr>
          <w:rFonts w:asciiTheme="majorHAnsi" w:hAnsiTheme="majorHAnsi"/>
          <w:szCs w:val="24"/>
        </w:rPr>
        <w:t xml:space="preserve"> </w:t>
      </w:r>
      <w:proofErr w:type="spellStart"/>
      <w:r w:rsidRPr="00FB3F49">
        <w:rPr>
          <w:rFonts w:asciiTheme="majorHAnsi" w:hAnsiTheme="majorHAnsi"/>
          <w:szCs w:val="24"/>
        </w:rPr>
        <w:t>pelaksanaan</w:t>
      </w:r>
      <w:proofErr w:type="spellEnd"/>
      <w:r w:rsidRPr="00FB3F49">
        <w:rPr>
          <w:rFonts w:asciiTheme="majorHAnsi" w:hAnsiTheme="majorHAnsi"/>
          <w:szCs w:val="24"/>
        </w:rPr>
        <w:t xml:space="preserve"> </w:t>
      </w:r>
      <w:proofErr w:type="spellStart"/>
      <w:r w:rsidRPr="00FB3F49">
        <w:rPr>
          <w:rFonts w:asciiTheme="majorHAnsi" w:hAnsiTheme="majorHAnsi"/>
          <w:szCs w:val="24"/>
        </w:rPr>
        <w:t>kebijakan</w:t>
      </w:r>
      <w:proofErr w:type="spellEnd"/>
      <w:r w:rsidRPr="00FB3F49">
        <w:rPr>
          <w:rFonts w:asciiTheme="majorHAnsi" w:hAnsiTheme="majorHAnsi"/>
          <w:szCs w:val="24"/>
        </w:rPr>
        <w:t xml:space="preserve"> </w:t>
      </w:r>
      <w:proofErr w:type="spellStart"/>
      <w:r w:rsidRPr="00FB3F49">
        <w:rPr>
          <w:rFonts w:asciiTheme="majorHAnsi" w:hAnsiTheme="majorHAnsi"/>
          <w:szCs w:val="24"/>
        </w:rPr>
        <w:t>dan</w:t>
      </w:r>
      <w:proofErr w:type="spellEnd"/>
      <w:r w:rsidRPr="00FB3F49">
        <w:rPr>
          <w:rFonts w:asciiTheme="majorHAnsi" w:hAnsiTheme="majorHAnsi"/>
          <w:szCs w:val="24"/>
        </w:rPr>
        <w:t xml:space="preserve"> </w:t>
      </w:r>
      <w:proofErr w:type="spellStart"/>
      <w:r w:rsidRPr="00FB3F49">
        <w:rPr>
          <w:rFonts w:asciiTheme="majorHAnsi" w:hAnsiTheme="majorHAnsi"/>
          <w:szCs w:val="24"/>
        </w:rPr>
        <w:t>penerimaan</w:t>
      </w:r>
      <w:proofErr w:type="spellEnd"/>
      <w:r w:rsidRPr="00FB3F49">
        <w:rPr>
          <w:rFonts w:asciiTheme="majorHAnsi" w:hAnsiTheme="majorHAnsi"/>
          <w:szCs w:val="24"/>
        </w:rPr>
        <w:t xml:space="preserve"> </w:t>
      </w:r>
      <w:proofErr w:type="spellStart"/>
      <w:r w:rsidRPr="00FB3F49">
        <w:rPr>
          <w:rFonts w:asciiTheme="majorHAnsi" w:hAnsiTheme="majorHAnsi"/>
          <w:szCs w:val="24"/>
        </w:rPr>
        <w:t>dengan</w:t>
      </w:r>
      <w:proofErr w:type="spellEnd"/>
      <w:r w:rsidRPr="00FB3F49">
        <w:rPr>
          <w:rFonts w:asciiTheme="majorHAnsi" w:hAnsiTheme="majorHAnsi"/>
          <w:szCs w:val="24"/>
        </w:rPr>
        <w:t xml:space="preserve"> </w:t>
      </w:r>
      <w:proofErr w:type="spellStart"/>
      <w:r w:rsidRPr="00FB3F49">
        <w:rPr>
          <w:rFonts w:asciiTheme="majorHAnsi" w:hAnsiTheme="majorHAnsi"/>
          <w:szCs w:val="24"/>
        </w:rPr>
        <w:t>kesadaran</w:t>
      </w:r>
      <w:proofErr w:type="spellEnd"/>
      <w:r w:rsidRPr="00FB3F49">
        <w:rPr>
          <w:rFonts w:asciiTheme="majorHAnsi" w:hAnsiTheme="majorHAnsi"/>
          <w:szCs w:val="24"/>
        </w:rPr>
        <w:t xml:space="preserve"> </w:t>
      </w:r>
      <w:proofErr w:type="spellStart"/>
      <w:r w:rsidRPr="00FB3F49">
        <w:rPr>
          <w:rFonts w:asciiTheme="majorHAnsi" w:hAnsiTheme="majorHAnsi"/>
          <w:szCs w:val="24"/>
        </w:rPr>
        <w:t>oleh</w:t>
      </w:r>
      <w:proofErr w:type="spellEnd"/>
      <w:r w:rsidRPr="00FB3F49">
        <w:rPr>
          <w:rFonts w:asciiTheme="majorHAnsi" w:hAnsiTheme="majorHAnsi"/>
          <w:szCs w:val="24"/>
        </w:rPr>
        <w:t xml:space="preserve"> </w:t>
      </w:r>
      <w:proofErr w:type="spellStart"/>
      <w:r w:rsidRPr="00FB3F49">
        <w:rPr>
          <w:rFonts w:asciiTheme="majorHAnsi" w:hAnsiTheme="majorHAnsi"/>
          <w:szCs w:val="24"/>
        </w:rPr>
        <w:t>lingkungan</w:t>
      </w:r>
      <w:proofErr w:type="spellEnd"/>
      <w:r w:rsidRPr="00FB3F49">
        <w:rPr>
          <w:rFonts w:asciiTheme="majorHAnsi" w:hAnsiTheme="majorHAnsi"/>
          <w:szCs w:val="24"/>
        </w:rPr>
        <w:t xml:space="preserve"> </w:t>
      </w:r>
      <w:proofErr w:type="spellStart"/>
      <w:r w:rsidRPr="00FB3F49">
        <w:rPr>
          <w:rFonts w:asciiTheme="majorHAnsi" w:hAnsiTheme="majorHAnsi"/>
          <w:szCs w:val="24"/>
        </w:rPr>
        <w:t>masyarakat</w:t>
      </w:r>
      <w:proofErr w:type="spellEnd"/>
      <w:r w:rsidRPr="00FB3F49">
        <w:rPr>
          <w:rFonts w:asciiTheme="majorHAnsi" w:hAnsiTheme="majorHAnsi"/>
          <w:szCs w:val="24"/>
        </w:rPr>
        <w:t xml:space="preserve"> yang </w:t>
      </w:r>
      <w:proofErr w:type="spellStart"/>
      <w:r w:rsidRPr="00FB3F49">
        <w:rPr>
          <w:rFonts w:asciiTheme="majorHAnsi" w:hAnsiTheme="majorHAnsi"/>
          <w:szCs w:val="24"/>
        </w:rPr>
        <w:t>menjadi</w:t>
      </w:r>
      <w:proofErr w:type="spellEnd"/>
      <w:r w:rsidRPr="00FB3F49">
        <w:rPr>
          <w:rFonts w:asciiTheme="majorHAnsi" w:hAnsiTheme="majorHAnsi"/>
          <w:szCs w:val="24"/>
        </w:rPr>
        <w:t xml:space="preserve"> </w:t>
      </w:r>
      <w:proofErr w:type="spellStart"/>
      <w:r w:rsidRPr="00FB3F49">
        <w:rPr>
          <w:rFonts w:asciiTheme="majorHAnsi" w:hAnsiTheme="majorHAnsi"/>
          <w:szCs w:val="24"/>
        </w:rPr>
        <w:t>sasaran</w:t>
      </w:r>
      <w:proofErr w:type="spellEnd"/>
    </w:p>
    <w:p w:rsidR="00FB3F49" w:rsidRPr="00FB3F49" w:rsidRDefault="006D4215" w:rsidP="00CC2358">
      <w:pPr>
        <w:ind w:firstLine="426"/>
        <w:contextualSpacing/>
        <w:jc w:val="both"/>
        <w:rPr>
          <w:rFonts w:asciiTheme="majorHAnsi" w:eastAsia="Times New Roman" w:hAnsiTheme="majorHAnsi"/>
          <w:szCs w:val="24"/>
          <w:lang w:val="id-ID"/>
        </w:rPr>
      </w:pPr>
      <w:proofErr w:type="spellStart"/>
      <w:proofErr w:type="gramStart"/>
      <w:r>
        <w:rPr>
          <w:szCs w:val="24"/>
        </w:rPr>
        <w:t>Penelitian</w:t>
      </w:r>
      <w:proofErr w:type="spellEnd"/>
      <w:r>
        <w:rPr>
          <w:szCs w:val="24"/>
        </w:rPr>
        <w:t xml:space="preserve"> </w:t>
      </w:r>
      <w:proofErr w:type="spellStart"/>
      <w:r>
        <w:rPr>
          <w:szCs w:val="24"/>
        </w:rPr>
        <w:t>ini</w:t>
      </w:r>
      <w:proofErr w:type="spellEnd"/>
      <w:r>
        <w:rPr>
          <w:szCs w:val="24"/>
        </w:rPr>
        <w:t xml:space="preserve"> </w:t>
      </w:r>
      <w:proofErr w:type="spellStart"/>
      <w:r>
        <w:rPr>
          <w:szCs w:val="24"/>
        </w:rPr>
        <w:t>menggunakan</w:t>
      </w:r>
      <w:proofErr w:type="spellEnd"/>
      <w:r>
        <w:rPr>
          <w:szCs w:val="24"/>
        </w:rPr>
        <w:t xml:space="preserve"> </w:t>
      </w:r>
      <w:proofErr w:type="spellStart"/>
      <w:r>
        <w:rPr>
          <w:szCs w:val="24"/>
        </w:rPr>
        <w:t>pendekatan</w:t>
      </w:r>
      <w:proofErr w:type="spellEnd"/>
      <w:r>
        <w:rPr>
          <w:szCs w:val="24"/>
        </w:rPr>
        <w:t xml:space="preserve"> </w:t>
      </w:r>
      <w:proofErr w:type="spellStart"/>
      <w:r>
        <w:rPr>
          <w:szCs w:val="24"/>
        </w:rPr>
        <w:t>kualitatif</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metode</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studi</w:t>
      </w:r>
      <w:proofErr w:type="spellEnd"/>
      <w:r>
        <w:rPr>
          <w:szCs w:val="24"/>
        </w:rPr>
        <w:t xml:space="preserve"> </w:t>
      </w:r>
      <w:proofErr w:type="spellStart"/>
      <w:r>
        <w:rPr>
          <w:szCs w:val="24"/>
        </w:rPr>
        <w:t>kasus</w:t>
      </w:r>
      <w:proofErr w:type="spellEnd"/>
      <w:r>
        <w:rPr>
          <w:szCs w:val="24"/>
        </w:rPr>
        <w:t>.</w:t>
      </w:r>
      <w:proofErr w:type="gramEnd"/>
      <w:r w:rsidRPr="004F675E">
        <w:rPr>
          <w:szCs w:val="24"/>
        </w:rPr>
        <w:t xml:space="preserve"> </w:t>
      </w:r>
      <w:r w:rsidR="00FB3F49" w:rsidRPr="00FB3F49">
        <w:rPr>
          <w:rFonts w:asciiTheme="majorHAnsi" w:eastAsia="Times New Roman" w:hAnsiTheme="majorHAnsi"/>
          <w:szCs w:val="24"/>
          <w:lang w:val="id-ID"/>
        </w:rPr>
        <w:t>Sug</w:t>
      </w:r>
      <w:r w:rsidR="00FB3F49" w:rsidRPr="00FB3F49">
        <w:rPr>
          <w:rFonts w:asciiTheme="majorHAnsi" w:eastAsia="Times New Roman" w:hAnsiTheme="majorHAnsi"/>
          <w:szCs w:val="24"/>
        </w:rPr>
        <w:t>i</w:t>
      </w:r>
      <w:r w:rsidR="00FB3F49" w:rsidRPr="00FB3F49">
        <w:rPr>
          <w:rFonts w:asciiTheme="majorHAnsi" w:eastAsia="Times New Roman" w:hAnsiTheme="majorHAnsi"/>
          <w:szCs w:val="24"/>
          <w:lang w:val="id-ID"/>
        </w:rPr>
        <w:t xml:space="preserve">yono (2012) mengemukakan penelitian kualitatif sebagai metode penelitian yang digunakan untuk meneliti pada kondisi objek alamiah, dimana peneliti adalah sebagai instrumen kunci, teknik pengumpulan data dengan triangulasi, analisis data bersifat induktif atau kualitatif, </w:t>
      </w:r>
      <w:r w:rsidR="00FB3F49" w:rsidRPr="00FB3F49">
        <w:rPr>
          <w:rFonts w:asciiTheme="majorHAnsi" w:eastAsia="Times New Roman" w:hAnsiTheme="majorHAnsi"/>
          <w:szCs w:val="24"/>
          <w:lang w:val="id-ID"/>
        </w:rPr>
        <w:lastRenderedPageBreak/>
        <w:t>dan hasil penelitian kualitatif lebih menekankan makna daripada generalisasi.</w:t>
      </w:r>
    </w:p>
    <w:p w:rsidR="00FB3F49" w:rsidRPr="00FB3F49" w:rsidRDefault="00FB3F49" w:rsidP="00CC2358">
      <w:pPr>
        <w:ind w:firstLine="426"/>
        <w:contextualSpacing/>
        <w:jc w:val="both"/>
        <w:rPr>
          <w:rFonts w:asciiTheme="majorHAnsi" w:hAnsiTheme="majorHAnsi"/>
          <w:szCs w:val="24"/>
        </w:rPr>
      </w:pPr>
      <w:proofErr w:type="spellStart"/>
      <w:r w:rsidRPr="00FB3F49">
        <w:rPr>
          <w:rFonts w:asciiTheme="majorHAnsi" w:hAnsiTheme="majorHAnsi"/>
          <w:szCs w:val="24"/>
        </w:rPr>
        <w:t>Penentuan</w:t>
      </w:r>
      <w:proofErr w:type="spellEnd"/>
      <w:r w:rsidRPr="00FB3F49">
        <w:rPr>
          <w:rFonts w:asciiTheme="majorHAnsi" w:hAnsiTheme="majorHAnsi"/>
          <w:szCs w:val="24"/>
        </w:rPr>
        <w:t xml:space="preserve"> </w:t>
      </w:r>
      <w:proofErr w:type="spellStart"/>
      <w:r w:rsidRPr="00FB3F49">
        <w:rPr>
          <w:rFonts w:asciiTheme="majorHAnsi" w:hAnsiTheme="majorHAnsi"/>
          <w:szCs w:val="24"/>
        </w:rPr>
        <w:t>informan</w:t>
      </w:r>
      <w:proofErr w:type="spellEnd"/>
      <w:r w:rsidRPr="00FB3F49">
        <w:rPr>
          <w:rFonts w:asciiTheme="majorHAnsi" w:hAnsiTheme="majorHAnsi"/>
          <w:szCs w:val="24"/>
        </w:rPr>
        <w:t xml:space="preserve"> </w:t>
      </w:r>
      <w:proofErr w:type="spellStart"/>
      <w:r w:rsidRPr="00FB3F49">
        <w:rPr>
          <w:rFonts w:asciiTheme="majorHAnsi" w:hAnsiTheme="majorHAnsi"/>
          <w:szCs w:val="24"/>
        </w:rPr>
        <w:t>dilakukan</w:t>
      </w:r>
      <w:proofErr w:type="spellEnd"/>
      <w:r w:rsidRPr="00FB3F49">
        <w:rPr>
          <w:rFonts w:asciiTheme="majorHAnsi" w:hAnsiTheme="majorHAnsi"/>
          <w:szCs w:val="24"/>
        </w:rPr>
        <w:t xml:space="preserve"> </w:t>
      </w:r>
      <w:proofErr w:type="spellStart"/>
      <w:r w:rsidRPr="00FB3F49">
        <w:rPr>
          <w:rFonts w:asciiTheme="majorHAnsi" w:hAnsiTheme="majorHAnsi"/>
          <w:szCs w:val="24"/>
        </w:rPr>
        <w:t>secara</w:t>
      </w:r>
      <w:proofErr w:type="spellEnd"/>
      <w:r w:rsidRPr="00FB3F49">
        <w:rPr>
          <w:rFonts w:asciiTheme="majorHAnsi" w:hAnsiTheme="majorHAnsi"/>
          <w:szCs w:val="24"/>
        </w:rPr>
        <w:t xml:space="preserve"> </w:t>
      </w:r>
      <w:r w:rsidRPr="00FB3F49">
        <w:rPr>
          <w:rFonts w:asciiTheme="majorHAnsi" w:hAnsiTheme="majorHAnsi"/>
          <w:i/>
          <w:szCs w:val="24"/>
        </w:rPr>
        <w:t>purposive</w:t>
      </w:r>
      <w:r w:rsidRPr="00FB3F49">
        <w:rPr>
          <w:rFonts w:asciiTheme="majorHAnsi" w:hAnsiTheme="majorHAnsi"/>
          <w:szCs w:val="24"/>
        </w:rPr>
        <w:t xml:space="preserve"> </w:t>
      </w:r>
      <w:proofErr w:type="spellStart"/>
      <w:r w:rsidRPr="00FB3F49">
        <w:rPr>
          <w:rFonts w:asciiTheme="majorHAnsi" w:hAnsiTheme="majorHAnsi"/>
          <w:szCs w:val="24"/>
        </w:rPr>
        <w:t>dengan</w:t>
      </w:r>
      <w:proofErr w:type="spellEnd"/>
      <w:r w:rsidRPr="00FB3F49">
        <w:rPr>
          <w:rFonts w:asciiTheme="majorHAnsi" w:hAnsiTheme="majorHAnsi"/>
          <w:szCs w:val="24"/>
        </w:rPr>
        <w:t xml:space="preserve"> </w:t>
      </w:r>
      <w:proofErr w:type="spellStart"/>
      <w:r w:rsidRPr="00FB3F49">
        <w:rPr>
          <w:rFonts w:asciiTheme="majorHAnsi" w:hAnsiTheme="majorHAnsi"/>
          <w:szCs w:val="24"/>
        </w:rPr>
        <w:t>harapan</w:t>
      </w:r>
      <w:proofErr w:type="spellEnd"/>
      <w:r w:rsidRPr="00FB3F49">
        <w:rPr>
          <w:rFonts w:asciiTheme="majorHAnsi" w:hAnsiTheme="majorHAnsi"/>
          <w:szCs w:val="24"/>
        </w:rPr>
        <w:t xml:space="preserve"> </w:t>
      </w:r>
      <w:proofErr w:type="spellStart"/>
      <w:r w:rsidRPr="00FB3F49">
        <w:rPr>
          <w:rFonts w:asciiTheme="majorHAnsi" w:hAnsiTheme="majorHAnsi"/>
          <w:szCs w:val="24"/>
        </w:rPr>
        <w:t>dapat</w:t>
      </w:r>
      <w:proofErr w:type="spellEnd"/>
      <w:r w:rsidRPr="00FB3F49">
        <w:rPr>
          <w:rFonts w:asciiTheme="majorHAnsi" w:hAnsiTheme="majorHAnsi"/>
          <w:szCs w:val="24"/>
        </w:rPr>
        <w:t xml:space="preserve"> </w:t>
      </w:r>
      <w:proofErr w:type="spellStart"/>
      <w:proofErr w:type="gramStart"/>
      <w:r w:rsidRPr="00FB3F49">
        <w:rPr>
          <w:rFonts w:asciiTheme="majorHAnsi" w:hAnsiTheme="majorHAnsi"/>
          <w:szCs w:val="24"/>
        </w:rPr>
        <w:t>menjelaskan</w:t>
      </w:r>
      <w:proofErr w:type="spellEnd"/>
      <w:r w:rsidRPr="00FB3F49">
        <w:rPr>
          <w:rFonts w:asciiTheme="majorHAnsi" w:hAnsiTheme="majorHAnsi"/>
          <w:szCs w:val="24"/>
        </w:rPr>
        <w:t xml:space="preserve">  </w:t>
      </w:r>
      <w:proofErr w:type="spellStart"/>
      <w:r w:rsidRPr="00FB3F49">
        <w:rPr>
          <w:rFonts w:asciiTheme="majorHAnsi" w:hAnsiTheme="majorHAnsi"/>
          <w:szCs w:val="24"/>
        </w:rPr>
        <w:t>objek</w:t>
      </w:r>
      <w:proofErr w:type="spellEnd"/>
      <w:proofErr w:type="gramEnd"/>
      <w:r w:rsidRPr="00FB3F49">
        <w:rPr>
          <w:rFonts w:asciiTheme="majorHAnsi" w:hAnsiTheme="majorHAnsi"/>
          <w:szCs w:val="24"/>
        </w:rPr>
        <w:t xml:space="preserve">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w:t>
      </w:r>
      <w:proofErr w:type="spellStart"/>
      <w:r w:rsidRPr="00FB3F49">
        <w:rPr>
          <w:rFonts w:asciiTheme="majorHAnsi" w:hAnsiTheme="majorHAnsi"/>
          <w:szCs w:val="24"/>
        </w:rPr>
        <w:t>secara</w:t>
      </w:r>
      <w:proofErr w:type="spellEnd"/>
      <w:r w:rsidRPr="00FB3F49">
        <w:rPr>
          <w:rFonts w:asciiTheme="majorHAnsi" w:hAnsiTheme="majorHAnsi"/>
          <w:szCs w:val="24"/>
        </w:rPr>
        <w:t xml:space="preserve"> </w:t>
      </w:r>
      <w:proofErr w:type="spellStart"/>
      <w:r w:rsidRPr="00FB3F49">
        <w:rPr>
          <w:rFonts w:asciiTheme="majorHAnsi" w:hAnsiTheme="majorHAnsi"/>
          <w:szCs w:val="24"/>
        </w:rPr>
        <w:t>memadai</w:t>
      </w:r>
      <w:proofErr w:type="spellEnd"/>
      <w:r w:rsidRPr="00FB3F49">
        <w:rPr>
          <w:rFonts w:asciiTheme="majorHAnsi" w:hAnsiTheme="majorHAnsi"/>
          <w:szCs w:val="24"/>
        </w:rPr>
        <w:t xml:space="preserve">. </w:t>
      </w:r>
      <w:proofErr w:type="spellStart"/>
      <w:proofErr w:type="gramStart"/>
      <w:r w:rsidRPr="00FB3F49">
        <w:rPr>
          <w:rFonts w:asciiTheme="majorHAnsi" w:hAnsiTheme="majorHAnsi"/>
          <w:szCs w:val="24"/>
        </w:rPr>
        <w:t>Adapun</w:t>
      </w:r>
      <w:proofErr w:type="spellEnd"/>
      <w:r w:rsidRPr="00FB3F49">
        <w:rPr>
          <w:rFonts w:asciiTheme="majorHAnsi" w:hAnsiTheme="majorHAnsi"/>
          <w:szCs w:val="24"/>
        </w:rPr>
        <w:t xml:space="preserve"> </w:t>
      </w:r>
      <w:proofErr w:type="spellStart"/>
      <w:r w:rsidRPr="00FB3F49">
        <w:rPr>
          <w:rFonts w:asciiTheme="majorHAnsi" w:hAnsiTheme="majorHAnsi"/>
          <w:szCs w:val="24"/>
        </w:rPr>
        <w:t>informan</w:t>
      </w:r>
      <w:proofErr w:type="spellEnd"/>
      <w:r w:rsidRPr="00FB3F49">
        <w:rPr>
          <w:rFonts w:asciiTheme="majorHAnsi" w:hAnsiTheme="majorHAnsi"/>
          <w:szCs w:val="24"/>
        </w:rPr>
        <w:t xml:space="preserve"> </w:t>
      </w:r>
      <w:proofErr w:type="spellStart"/>
      <w:r w:rsidRPr="00FB3F49">
        <w:rPr>
          <w:rFonts w:asciiTheme="majorHAnsi" w:hAnsiTheme="majorHAnsi"/>
          <w:szCs w:val="24"/>
        </w:rPr>
        <w:t>dalam</w:t>
      </w:r>
      <w:proofErr w:type="spellEnd"/>
      <w:r w:rsidRPr="00FB3F49">
        <w:rPr>
          <w:rFonts w:asciiTheme="majorHAnsi" w:hAnsiTheme="majorHAnsi"/>
          <w:szCs w:val="24"/>
        </w:rPr>
        <w:t xml:space="preserve">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w:t>
      </w:r>
      <w:proofErr w:type="spellStart"/>
      <w:r w:rsidRPr="00FB3F49">
        <w:rPr>
          <w:rFonts w:asciiTheme="majorHAnsi" w:hAnsiTheme="majorHAnsi"/>
          <w:szCs w:val="24"/>
        </w:rPr>
        <w:t>ini</w:t>
      </w:r>
      <w:proofErr w:type="spellEnd"/>
      <w:r w:rsidRPr="00FB3F49">
        <w:rPr>
          <w:rFonts w:asciiTheme="majorHAnsi" w:hAnsiTheme="majorHAnsi"/>
          <w:szCs w:val="24"/>
        </w:rPr>
        <w:t xml:space="preserve"> </w:t>
      </w:r>
      <w:proofErr w:type="spellStart"/>
      <w:r w:rsidRPr="00FB3F49">
        <w:rPr>
          <w:rFonts w:asciiTheme="majorHAnsi" w:hAnsiTheme="majorHAnsi"/>
          <w:szCs w:val="24"/>
        </w:rPr>
        <w:t>adalah</w:t>
      </w:r>
      <w:proofErr w:type="spellEnd"/>
      <w:r w:rsidRPr="00FB3F49">
        <w:rPr>
          <w:rFonts w:asciiTheme="majorHAnsi" w:hAnsiTheme="majorHAnsi"/>
          <w:szCs w:val="24"/>
        </w:rPr>
        <w:t xml:space="preserve"> 1) </w:t>
      </w:r>
      <w:proofErr w:type="spellStart"/>
      <w:r w:rsidRPr="00FB3F49">
        <w:rPr>
          <w:rFonts w:asciiTheme="majorHAnsi" w:hAnsiTheme="majorHAnsi"/>
          <w:szCs w:val="24"/>
        </w:rPr>
        <w:t>Sekretaris</w:t>
      </w:r>
      <w:proofErr w:type="spellEnd"/>
      <w:r w:rsidRPr="00FB3F49">
        <w:rPr>
          <w:rFonts w:asciiTheme="majorHAnsi" w:hAnsiTheme="majorHAnsi"/>
          <w:szCs w:val="24"/>
        </w:rPr>
        <w:t xml:space="preserve">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2) Tenaga Ahli </w:t>
      </w:r>
      <w:proofErr w:type="spellStart"/>
      <w:r w:rsidRPr="00FB3F49">
        <w:rPr>
          <w:rFonts w:asciiTheme="majorHAnsi" w:hAnsiTheme="majorHAnsi"/>
          <w:szCs w:val="24"/>
        </w:rPr>
        <w:t>Bidang</w:t>
      </w:r>
      <w:proofErr w:type="spellEnd"/>
      <w:r w:rsidRPr="00FB3F49">
        <w:rPr>
          <w:rFonts w:asciiTheme="majorHAnsi" w:hAnsiTheme="majorHAnsi"/>
          <w:szCs w:val="24"/>
        </w:rPr>
        <w:t xml:space="preserve"> </w:t>
      </w:r>
      <w:proofErr w:type="spellStart"/>
      <w:r w:rsidRPr="00FB3F49">
        <w:rPr>
          <w:rFonts w:asciiTheme="majorHAnsi" w:hAnsiTheme="majorHAnsi"/>
          <w:szCs w:val="24"/>
        </w:rPr>
        <w:t>Pemberdayaan</w:t>
      </w:r>
      <w:proofErr w:type="spellEnd"/>
      <w:r w:rsidRPr="00FB3F49">
        <w:rPr>
          <w:rFonts w:asciiTheme="majorHAnsi" w:hAnsiTheme="majorHAnsi"/>
          <w:szCs w:val="24"/>
        </w:rPr>
        <w:t xml:space="preserve"> </w:t>
      </w:r>
      <w:proofErr w:type="spellStart"/>
      <w:r w:rsidRPr="00FB3F49">
        <w:rPr>
          <w:rFonts w:asciiTheme="majorHAnsi" w:hAnsiTheme="majorHAnsi"/>
          <w:szCs w:val="24"/>
        </w:rPr>
        <w:t>Masyarakat</w:t>
      </w:r>
      <w:proofErr w:type="spellEnd"/>
      <w:r w:rsidRPr="00FB3F49">
        <w:rPr>
          <w:rFonts w:asciiTheme="majorHAnsi" w:hAnsiTheme="majorHAnsi"/>
          <w:szCs w:val="24"/>
        </w:rPr>
        <w:t xml:space="preserve">, 3)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4) </w:t>
      </w:r>
      <w:proofErr w:type="spellStart"/>
      <w:r w:rsidRPr="00FB3F49">
        <w:rPr>
          <w:rFonts w:asciiTheme="majorHAnsi" w:hAnsiTheme="majorHAnsi"/>
          <w:szCs w:val="24"/>
        </w:rPr>
        <w:t>Pendamping</w:t>
      </w:r>
      <w:proofErr w:type="spellEnd"/>
      <w:r w:rsidRPr="00FB3F49">
        <w:rPr>
          <w:rFonts w:asciiTheme="majorHAnsi" w:hAnsiTheme="majorHAnsi"/>
          <w:szCs w:val="24"/>
        </w:rPr>
        <w:t xml:space="preserve"> </w:t>
      </w:r>
      <w:proofErr w:type="spellStart"/>
      <w:r w:rsidRPr="00FB3F49">
        <w:rPr>
          <w:rFonts w:asciiTheme="majorHAnsi" w:hAnsiTheme="majorHAnsi"/>
          <w:szCs w:val="24"/>
        </w:rPr>
        <w:t>Desa</w:t>
      </w:r>
      <w:proofErr w:type="spellEnd"/>
      <w:r w:rsidRPr="00FB3F49">
        <w:rPr>
          <w:rFonts w:asciiTheme="majorHAnsi" w:hAnsiTheme="majorHAnsi"/>
          <w:szCs w:val="24"/>
        </w:rPr>
        <w:t xml:space="preserve"> </w:t>
      </w:r>
      <w:proofErr w:type="spellStart"/>
      <w:r w:rsidRPr="00FB3F49">
        <w:rPr>
          <w:rFonts w:asciiTheme="majorHAnsi" w:hAnsiTheme="majorHAnsi"/>
          <w:szCs w:val="24"/>
        </w:rPr>
        <w:t>Teknik</w:t>
      </w:r>
      <w:proofErr w:type="spellEnd"/>
      <w:r w:rsidRPr="00FB3F49">
        <w:rPr>
          <w:rFonts w:asciiTheme="majorHAnsi" w:hAnsiTheme="majorHAnsi"/>
          <w:szCs w:val="24"/>
        </w:rPr>
        <w:t xml:space="preserve"> </w:t>
      </w:r>
      <w:proofErr w:type="spellStart"/>
      <w:r w:rsidRPr="00FB3F49">
        <w:rPr>
          <w:rFonts w:asciiTheme="majorHAnsi" w:hAnsiTheme="majorHAnsi"/>
          <w:szCs w:val="24"/>
        </w:rPr>
        <w:t>Informasi</w:t>
      </w:r>
      <w:proofErr w:type="spellEnd"/>
      <w:r w:rsidRPr="00FB3F49">
        <w:rPr>
          <w:rFonts w:asciiTheme="majorHAnsi" w:hAnsiTheme="majorHAnsi"/>
          <w:szCs w:val="24"/>
        </w:rPr>
        <w:t xml:space="preserve">, 5)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6) </w:t>
      </w:r>
      <w:proofErr w:type="spellStart"/>
      <w:r w:rsidRPr="00FB3F49">
        <w:rPr>
          <w:rFonts w:asciiTheme="majorHAnsi" w:hAnsiTheme="majorHAnsi"/>
          <w:szCs w:val="24"/>
        </w:rPr>
        <w:t>Kepala</w:t>
      </w:r>
      <w:proofErr w:type="spellEnd"/>
      <w:r w:rsidRPr="00FB3F49">
        <w:rPr>
          <w:rFonts w:asciiTheme="majorHAnsi" w:hAnsiTheme="majorHAnsi"/>
          <w:szCs w:val="24"/>
        </w:rPr>
        <w:t xml:space="preserve"> </w:t>
      </w:r>
      <w:proofErr w:type="spellStart"/>
      <w:r w:rsidRPr="00FB3F49">
        <w:rPr>
          <w:rFonts w:asciiTheme="majorHAnsi" w:hAnsiTheme="majorHAnsi"/>
          <w:szCs w:val="24"/>
        </w:rPr>
        <w:t>Desa</w:t>
      </w:r>
      <w:proofErr w:type="spellEnd"/>
      <w:r w:rsidRPr="00FB3F49">
        <w:rPr>
          <w:rFonts w:asciiTheme="majorHAnsi" w:hAnsiTheme="majorHAnsi"/>
          <w:szCs w:val="24"/>
        </w:rPr>
        <w:t xml:space="preserve"> di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 7) </w:t>
      </w:r>
      <w:proofErr w:type="spellStart"/>
      <w:r w:rsidRPr="00FB3F49">
        <w:rPr>
          <w:rFonts w:asciiTheme="majorHAnsi" w:hAnsiTheme="majorHAnsi"/>
          <w:szCs w:val="24"/>
        </w:rPr>
        <w:t>Tokoh</w:t>
      </w:r>
      <w:proofErr w:type="spellEnd"/>
      <w:r w:rsidRPr="00FB3F49">
        <w:rPr>
          <w:rFonts w:asciiTheme="majorHAnsi" w:hAnsiTheme="majorHAnsi"/>
          <w:szCs w:val="24"/>
        </w:rPr>
        <w:t xml:space="preserve"> </w:t>
      </w:r>
      <w:proofErr w:type="spellStart"/>
      <w:r w:rsidRPr="00FB3F49">
        <w:rPr>
          <w:rFonts w:asciiTheme="majorHAnsi" w:hAnsiTheme="majorHAnsi"/>
          <w:szCs w:val="24"/>
        </w:rPr>
        <w:t>Masyarakat</w:t>
      </w:r>
      <w:proofErr w:type="spellEnd"/>
      <w:r w:rsidRPr="00FB3F49">
        <w:rPr>
          <w:rFonts w:asciiTheme="majorHAnsi" w:hAnsiTheme="majorHAnsi"/>
          <w:szCs w:val="24"/>
        </w:rPr>
        <w:t xml:space="preserve"> di </w:t>
      </w:r>
      <w:proofErr w:type="spellStart"/>
      <w:r w:rsidRPr="00FB3F49">
        <w:rPr>
          <w:rFonts w:asciiTheme="majorHAnsi" w:hAnsiTheme="majorHAnsi"/>
          <w:szCs w:val="24"/>
        </w:rPr>
        <w:t>Kecamatan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Kutawaringin</w:t>
      </w:r>
      <w:proofErr w:type="spellEnd"/>
      <w:r w:rsidRPr="00FB3F49">
        <w:rPr>
          <w:rFonts w:asciiTheme="majorHAnsi" w:hAnsiTheme="majorHAnsi"/>
          <w:szCs w:val="24"/>
        </w:rPr>
        <w:t xml:space="preserve"> </w:t>
      </w:r>
      <w:proofErr w:type="spellStart"/>
      <w:r w:rsidRPr="00FB3F49">
        <w:rPr>
          <w:rFonts w:asciiTheme="majorHAnsi" w:hAnsiTheme="majorHAnsi"/>
          <w:szCs w:val="24"/>
        </w:rPr>
        <w:t>Kabupaten</w:t>
      </w:r>
      <w:proofErr w:type="spellEnd"/>
      <w:r w:rsidRPr="00FB3F49">
        <w:rPr>
          <w:rFonts w:asciiTheme="majorHAnsi" w:hAnsiTheme="majorHAnsi"/>
          <w:szCs w:val="24"/>
        </w:rPr>
        <w:t xml:space="preserve"> Bandung.</w:t>
      </w:r>
      <w:proofErr w:type="gramEnd"/>
    </w:p>
    <w:p w:rsidR="00FB3F49" w:rsidRPr="00FB3F49" w:rsidRDefault="00FB3F49" w:rsidP="00CC2358">
      <w:pPr>
        <w:ind w:firstLine="426"/>
        <w:contextualSpacing/>
        <w:jc w:val="both"/>
        <w:rPr>
          <w:rFonts w:asciiTheme="majorHAnsi" w:hAnsiTheme="majorHAnsi"/>
          <w:szCs w:val="24"/>
        </w:rPr>
      </w:pPr>
      <w:proofErr w:type="spellStart"/>
      <w:proofErr w:type="gramStart"/>
      <w:r w:rsidRPr="00FB3F49">
        <w:rPr>
          <w:rFonts w:asciiTheme="majorHAnsi" w:hAnsiTheme="majorHAnsi"/>
          <w:szCs w:val="24"/>
        </w:rPr>
        <w:t>Sumber</w:t>
      </w:r>
      <w:proofErr w:type="spellEnd"/>
      <w:r w:rsidRPr="00FB3F49">
        <w:rPr>
          <w:rFonts w:asciiTheme="majorHAnsi" w:hAnsiTheme="majorHAnsi"/>
          <w:szCs w:val="24"/>
        </w:rPr>
        <w:t xml:space="preserve"> data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w:t>
      </w:r>
      <w:proofErr w:type="spellStart"/>
      <w:r w:rsidRPr="00FB3F49">
        <w:rPr>
          <w:rFonts w:asciiTheme="majorHAnsi" w:hAnsiTheme="majorHAnsi"/>
          <w:szCs w:val="24"/>
        </w:rPr>
        <w:t>ini</w:t>
      </w:r>
      <w:proofErr w:type="spellEnd"/>
      <w:r w:rsidRPr="00FB3F49">
        <w:rPr>
          <w:rFonts w:asciiTheme="majorHAnsi" w:hAnsiTheme="majorHAnsi"/>
          <w:szCs w:val="24"/>
        </w:rPr>
        <w:t xml:space="preserve"> </w:t>
      </w:r>
      <w:proofErr w:type="spellStart"/>
      <w:r w:rsidRPr="00FB3F49">
        <w:rPr>
          <w:rFonts w:asciiTheme="majorHAnsi" w:hAnsiTheme="majorHAnsi"/>
          <w:szCs w:val="24"/>
        </w:rPr>
        <w:t>diperoleh</w:t>
      </w:r>
      <w:proofErr w:type="spellEnd"/>
      <w:r w:rsidRPr="00FB3F49">
        <w:rPr>
          <w:rFonts w:asciiTheme="majorHAnsi" w:hAnsiTheme="majorHAnsi"/>
          <w:szCs w:val="24"/>
        </w:rPr>
        <w:t xml:space="preserve"> </w:t>
      </w:r>
      <w:proofErr w:type="spellStart"/>
      <w:r w:rsidRPr="00FB3F49">
        <w:rPr>
          <w:rFonts w:asciiTheme="majorHAnsi" w:hAnsiTheme="majorHAnsi"/>
          <w:szCs w:val="24"/>
        </w:rPr>
        <w:t>secara</w:t>
      </w:r>
      <w:proofErr w:type="spellEnd"/>
      <w:r w:rsidRPr="00FB3F49">
        <w:rPr>
          <w:rFonts w:asciiTheme="majorHAnsi" w:hAnsiTheme="majorHAnsi"/>
          <w:szCs w:val="24"/>
        </w:rPr>
        <w:t xml:space="preserve"> </w:t>
      </w:r>
      <w:proofErr w:type="spellStart"/>
      <w:r w:rsidRPr="00FB3F49">
        <w:rPr>
          <w:rFonts w:asciiTheme="majorHAnsi" w:hAnsiTheme="majorHAnsi"/>
          <w:szCs w:val="24"/>
        </w:rPr>
        <w:t>langsung</w:t>
      </w:r>
      <w:proofErr w:type="spellEnd"/>
      <w:r w:rsidRPr="00FB3F49">
        <w:rPr>
          <w:rFonts w:asciiTheme="majorHAnsi" w:hAnsiTheme="majorHAnsi"/>
          <w:szCs w:val="24"/>
        </w:rPr>
        <w:t xml:space="preserve"> </w:t>
      </w:r>
      <w:proofErr w:type="spellStart"/>
      <w:r w:rsidRPr="00FB3F49">
        <w:rPr>
          <w:rFonts w:asciiTheme="majorHAnsi" w:hAnsiTheme="majorHAnsi"/>
          <w:szCs w:val="24"/>
        </w:rPr>
        <w:t>dari</w:t>
      </w:r>
      <w:proofErr w:type="spellEnd"/>
      <w:r w:rsidRPr="00FB3F49">
        <w:rPr>
          <w:rFonts w:asciiTheme="majorHAnsi" w:hAnsiTheme="majorHAnsi"/>
          <w:szCs w:val="24"/>
        </w:rPr>
        <w:t xml:space="preserve"> </w:t>
      </w:r>
      <w:proofErr w:type="spellStart"/>
      <w:r w:rsidRPr="00FB3F49">
        <w:rPr>
          <w:rFonts w:asciiTheme="majorHAnsi" w:hAnsiTheme="majorHAnsi"/>
          <w:szCs w:val="24"/>
        </w:rPr>
        <w:t>masyarakat</w:t>
      </w:r>
      <w:proofErr w:type="spellEnd"/>
      <w:r w:rsidRPr="00FB3F49">
        <w:rPr>
          <w:rFonts w:asciiTheme="majorHAnsi" w:hAnsiTheme="majorHAnsi"/>
          <w:szCs w:val="24"/>
        </w:rPr>
        <w:t xml:space="preserve"> </w:t>
      </w:r>
      <w:proofErr w:type="spellStart"/>
      <w:r w:rsidRPr="00FB3F49">
        <w:rPr>
          <w:rFonts w:asciiTheme="majorHAnsi" w:hAnsiTheme="majorHAnsi"/>
          <w:szCs w:val="24"/>
        </w:rPr>
        <w:t>dan</w:t>
      </w:r>
      <w:proofErr w:type="spellEnd"/>
      <w:r w:rsidRPr="00FB3F49">
        <w:rPr>
          <w:rFonts w:asciiTheme="majorHAnsi" w:hAnsiTheme="majorHAnsi"/>
          <w:szCs w:val="24"/>
        </w:rPr>
        <w:t xml:space="preserve"> data </w:t>
      </w:r>
      <w:proofErr w:type="spellStart"/>
      <w:r w:rsidRPr="00FB3F49">
        <w:rPr>
          <w:rFonts w:asciiTheme="majorHAnsi" w:hAnsiTheme="majorHAnsi"/>
          <w:szCs w:val="24"/>
        </w:rPr>
        <w:t>sekunder</w:t>
      </w:r>
      <w:proofErr w:type="spellEnd"/>
      <w:r w:rsidRPr="00FB3F49">
        <w:rPr>
          <w:rFonts w:asciiTheme="majorHAnsi" w:hAnsiTheme="majorHAnsi"/>
          <w:szCs w:val="24"/>
        </w:rPr>
        <w:t xml:space="preserve"> yang </w:t>
      </w:r>
      <w:proofErr w:type="spellStart"/>
      <w:r w:rsidRPr="00FB3F49">
        <w:rPr>
          <w:rFonts w:asciiTheme="majorHAnsi" w:hAnsiTheme="majorHAnsi"/>
          <w:szCs w:val="24"/>
        </w:rPr>
        <w:t>diperoleh</w:t>
      </w:r>
      <w:proofErr w:type="spellEnd"/>
      <w:r w:rsidRPr="00FB3F49">
        <w:rPr>
          <w:rFonts w:asciiTheme="majorHAnsi" w:hAnsiTheme="majorHAnsi"/>
          <w:szCs w:val="24"/>
        </w:rPr>
        <w:t xml:space="preserve"> </w:t>
      </w:r>
      <w:proofErr w:type="spellStart"/>
      <w:r w:rsidRPr="00FB3F49">
        <w:rPr>
          <w:rFonts w:asciiTheme="majorHAnsi" w:hAnsiTheme="majorHAnsi"/>
          <w:szCs w:val="24"/>
        </w:rPr>
        <w:t>dari</w:t>
      </w:r>
      <w:proofErr w:type="spellEnd"/>
      <w:r w:rsidRPr="00FB3F49">
        <w:rPr>
          <w:rFonts w:asciiTheme="majorHAnsi" w:hAnsiTheme="majorHAnsi"/>
          <w:szCs w:val="24"/>
        </w:rPr>
        <w:t xml:space="preserve"> </w:t>
      </w:r>
      <w:proofErr w:type="spellStart"/>
      <w:r w:rsidRPr="00FB3F49">
        <w:rPr>
          <w:rFonts w:asciiTheme="majorHAnsi" w:hAnsiTheme="majorHAnsi"/>
          <w:szCs w:val="24"/>
        </w:rPr>
        <w:t>bahan-bahan</w:t>
      </w:r>
      <w:proofErr w:type="spellEnd"/>
      <w:r w:rsidRPr="00FB3F49">
        <w:rPr>
          <w:rFonts w:asciiTheme="majorHAnsi" w:hAnsiTheme="majorHAnsi"/>
          <w:szCs w:val="24"/>
        </w:rPr>
        <w:t xml:space="preserve"> </w:t>
      </w:r>
      <w:proofErr w:type="spellStart"/>
      <w:r w:rsidRPr="00FB3F49">
        <w:rPr>
          <w:rFonts w:asciiTheme="majorHAnsi" w:hAnsiTheme="majorHAnsi"/>
          <w:szCs w:val="24"/>
        </w:rPr>
        <w:t>kepustakaan</w:t>
      </w:r>
      <w:proofErr w:type="spellEnd"/>
      <w:r w:rsidRPr="00FB3F49">
        <w:rPr>
          <w:rFonts w:asciiTheme="majorHAnsi" w:hAnsiTheme="majorHAnsi"/>
          <w:szCs w:val="24"/>
        </w:rPr>
        <w:t>.</w:t>
      </w:r>
      <w:proofErr w:type="gramEnd"/>
      <w:r w:rsidRPr="00FB3F49">
        <w:rPr>
          <w:rFonts w:asciiTheme="majorHAnsi" w:hAnsiTheme="majorHAnsi"/>
          <w:szCs w:val="24"/>
        </w:rPr>
        <w:t xml:space="preserve"> Proses </w:t>
      </w:r>
      <w:proofErr w:type="spellStart"/>
      <w:r w:rsidRPr="00FB3F49">
        <w:rPr>
          <w:rFonts w:asciiTheme="majorHAnsi" w:hAnsiTheme="majorHAnsi"/>
          <w:szCs w:val="24"/>
        </w:rPr>
        <w:t>pengumpulan</w:t>
      </w:r>
      <w:proofErr w:type="spellEnd"/>
      <w:r w:rsidRPr="00FB3F49">
        <w:rPr>
          <w:rFonts w:asciiTheme="majorHAnsi" w:hAnsiTheme="majorHAnsi"/>
          <w:szCs w:val="24"/>
        </w:rPr>
        <w:t xml:space="preserve"> data </w:t>
      </w:r>
      <w:proofErr w:type="spellStart"/>
      <w:r w:rsidRPr="00FB3F49">
        <w:rPr>
          <w:rFonts w:asciiTheme="majorHAnsi" w:hAnsiTheme="majorHAnsi"/>
          <w:szCs w:val="24"/>
        </w:rPr>
        <w:t>menggunakan</w:t>
      </w:r>
      <w:proofErr w:type="spellEnd"/>
      <w:r w:rsidRPr="00FB3F49">
        <w:rPr>
          <w:rFonts w:asciiTheme="majorHAnsi" w:hAnsiTheme="majorHAnsi"/>
          <w:szCs w:val="24"/>
        </w:rPr>
        <w:t xml:space="preserve"> </w:t>
      </w:r>
      <w:proofErr w:type="spellStart"/>
      <w:r w:rsidRPr="00FB3F49">
        <w:rPr>
          <w:rFonts w:asciiTheme="majorHAnsi" w:hAnsiTheme="majorHAnsi"/>
          <w:szCs w:val="24"/>
        </w:rPr>
        <w:t>metode</w:t>
      </w:r>
      <w:proofErr w:type="spellEnd"/>
      <w:r w:rsidRPr="00FB3F49">
        <w:rPr>
          <w:rFonts w:asciiTheme="majorHAnsi" w:hAnsiTheme="majorHAnsi"/>
          <w:szCs w:val="24"/>
        </w:rPr>
        <w:t xml:space="preserve"> </w:t>
      </w:r>
      <w:proofErr w:type="spellStart"/>
      <w:r w:rsidRPr="00FB3F49">
        <w:rPr>
          <w:rFonts w:asciiTheme="majorHAnsi" w:hAnsiTheme="majorHAnsi"/>
          <w:szCs w:val="24"/>
        </w:rPr>
        <w:t>pengamatan</w:t>
      </w:r>
      <w:proofErr w:type="spellEnd"/>
      <w:r w:rsidRPr="00FB3F49">
        <w:rPr>
          <w:rFonts w:asciiTheme="majorHAnsi" w:hAnsiTheme="majorHAnsi"/>
          <w:szCs w:val="24"/>
        </w:rPr>
        <w:t xml:space="preserve">, </w:t>
      </w:r>
      <w:proofErr w:type="spellStart"/>
      <w:r w:rsidRPr="00FB3F49">
        <w:rPr>
          <w:rFonts w:asciiTheme="majorHAnsi" w:hAnsiTheme="majorHAnsi"/>
          <w:szCs w:val="24"/>
        </w:rPr>
        <w:t>wawancara</w:t>
      </w:r>
      <w:proofErr w:type="spellEnd"/>
      <w:r w:rsidRPr="00FB3F49">
        <w:rPr>
          <w:rFonts w:asciiTheme="majorHAnsi" w:hAnsiTheme="majorHAnsi"/>
          <w:szCs w:val="24"/>
        </w:rPr>
        <w:t xml:space="preserve">, </w:t>
      </w:r>
      <w:proofErr w:type="spellStart"/>
      <w:r w:rsidRPr="00FB3F49">
        <w:rPr>
          <w:rFonts w:asciiTheme="majorHAnsi" w:hAnsiTheme="majorHAnsi"/>
          <w:szCs w:val="24"/>
        </w:rPr>
        <w:t>atau</w:t>
      </w:r>
      <w:proofErr w:type="spellEnd"/>
      <w:r w:rsidRPr="00FB3F49">
        <w:rPr>
          <w:rFonts w:asciiTheme="majorHAnsi" w:hAnsiTheme="majorHAnsi"/>
          <w:szCs w:val="24"/>
        </w:rPr>
        <w:t xml:space="preserve"> </w:t>
      </w:r>
      <w:proofErr w:type="spellStart"/>
      <w:r w:rsidRPr="00FB3F49">
        <w:rPr>
          <w:rFonts w:asciiTheme="majorHAnsi" w:hAnsiTheme="majorHAnsi"/>
          <w:szCs w:val="24"/>
        </w:rPr>
        <w:t>penelaahan</w:t>
      </w:r>
      <w:proofErr w:type="spellEnd"/>
      <w:r w:rsidRPr="00FB3F49">
        <w:rPr>
          <w:rFonts w:asciiTheme="majorHAnsi" w:hAnsiTheme="majorHAnsi"/>
          <w:szCs w:val="24"/>
        </w:rPr>
        <w:t xml:space="preserve"> </w:t>
      </w:r>
      <w:proofErr w:type="spellStart"/>
      <w:r w:rsidRPr="00FB3F49">
        <w:rPr>
          <w:rFonts w:asciiTheme="majorHAnsi" w:hAnsiTheme="majorHAnsi"/>
          <w:szCs w:val="24"/>
        </w:rPr>
        <w:t>dokumen</w:t>
      </w:r>
      <w:proofErr w:type="spellEnd"/>
      <w:r w:rsidRPr="00FB3F49">
        <w:rPr>
          <w:rFonts w:asciiTheme="majorHAnsi" w:hAnsiTheme="majorHAnsi"/>
          <w:szCs w:val="24"/>
        </w:rPr>
        <w:t xml:space="preserve">. </w:t>
      </w:r>
      <w:r w:rsidRPr="00FB3F49">
        <w:rPr>
          <w:rFonts w:asciiTheme="majorHAnsi" w:hAnsiTheme="majorHAnsi" w:cstheme="majorBidi"/>
          <w:szCs w:val="24"/>
          <w:lang w:val="id-ID"/>
        </w:rPr>
        <w:t>Moleong (2009) menjelaskan bahwa penelitian kualitatif dalam proses pengumpulan data yaitu menggunakan metode yaitu pengamatan, wawancara, atau penelaahan dokumen.</w:t>
      </w:r>
    </w:p>
    <w:p w:rsidR="00FB3F49" w:rsidRPr="00D82B12" w:rsidRDefault="00FB3F49" w:rsidP="00CC2358">
      <w:pPr>
        <w:ind w:firstLine="426"/>
        <w:contextualSpacing/>
        <w:jc w:val="both"/>
        <w:rPr>
          <w:szCs w:val="24"/>
        </w:rPr>
      </w:pPr>
      <w:proofErr w:type="spellStart"/>
      <w:proofErr w:type="gramStart"/>
      <w:r w:rsidRPr="00FB3F49">
        <w:rPr>
          <w:rFonts w:asciiTheme="majorHAnsi" w:hAnsiTheme="majorHAnsi"/>
          <w:szCs w:val="24"/>
        </w:rPr>
        <w:t>Teknik</w:t>
      </w:r>
      <w:proofErr w:type="spellEnd"/>
      <w:r w:rsidRPr="00FB3F49">
        <w:rPr>
          <w:rFonts w:asciiTheme="majorHAnsi" w:hAnsiTheme="majorHAnsi"/>
          <w:szCs w:val="24"/>
        </w:rPr>
        <w:t xml:space="preserve"> </w:t>
      </w:r>
      <w:proofErr w:type="spellStart"/>
      <w:r w:rsidRPr="00FB3F49">
        <w:rPr>
          <w:rFonts w:asciiTheme="majorHAnsi" w:hAnsiTheme="majorHAnsi"/>
          <w:szCs w:val="24"/>
        </w:rPr>
        <w:t>analisis</w:t>
      </w:r>
      <w:proofErr w:type="spellEnd"/>
      <w:r w:rsidRPr="00FB3F49">
        <w:rPr>
          <w:rFonts w:asciiTheme="majorHAnsi" w:hAnsiTheme="majorHAnsi"/>
          <w:szCs w:val="24"/>
        </w:rPr>
        <w:t xml:space="preserve"> data yang </w:t>
      </w:r>
      <w:proofErr w:type="spellStart"/>
      <w:r w:rsidRPr="00FB3F49">
        <w:rPr>
          <w:rFonts w:asciiTheme="majorHAnsi" w:hAnsiTheme="majorHAnsi"/>
          <w:szCs w:val="24"/>
        </w:rPr>
        <w:t>digunakan</w:t>
      </w:r>
      <w:proofErr w:type="spellEnd"/>
      <w:r w:rsidRPr="00FB3F49">
        <w:rPr>
          <w:rFonts w:asciiTheme="majorHAnsi" w:hAnsiTheme="majorHAnsi"/>
          <w:szCs w:val="24"/>
        </w:rPr>
        <w:t xml:space="preserve"> </w:t>
      </w:r>
      <w:proofErr w:type="spellStart"/>
      <w:r w:rsidRPr="00FB3F49">
        <w:rPr>
          <w:rFonts w:asciiTheme="majorHAnsi" w:hAnsiTheme="majorHAnsi"/>
          <w:szCs w:val="24"/>
        </w:rPr>
        <w:t>menurut</w:t>
      </w:r>
      <w:proofErr w:type="spellEnd"/>
      <w:r w:rsidRPr="00FB3F49">
        <w:rPr>
          <w:rFonts w:asciiTheme="majorHAnsi" w:hAnsiTheme="majorHAnsi"/>
          <w:szCs w:val="24"/>
        </w:rPr>
        <w:t xml:space="preserve"> </w:t>
      </w:r>
      <w:r w:rsidRPr="00FB3F49">
        <w:rPr>
          <w:rFonts w:asciiTheme="majorHAnsi" w:hAnsiTheme="majorHAnsi" w:cstheme="majorBidi"/>
          <w:szCs w:val="24"/>
          <w:lang w:val="id-ID"/>
        </w:rPr>
        <w:t>Miles dan Huberman (2009</w:t>
      </w:r>
      <w:r w:rsidRPr="00FB3F49">
        <w:rPr>
          <w:rFonts w:asciiTheme="majorHAnsi" w:hAnsiTheme="majorHAnsi" w:cstheme="majorBidi"/>
          <w:szCs w:val="24"/>
        </w:rPr>
        <w:t xml:space="preserve">) </w:t>
      </w:r>
      <w:proofErr w:type="spellStart"/>
      <w:r w:rsidRPr="00FB3F49">
        <w:rPr>
          <w:rFonts w:asciiTheme="majorHAnsi" w:hAnsiTheme="majorHAnsi"/>
          <w:szCs w:val="24"/>
        </w:rPr>
        <w:t>meliputi</w:t>
      </w:r>
      <w:proofErr w:type="spellEnd"/>
      <w:r w:rsidRPr="00FB3F49">
        <w:rPr>
          <w:rFonts w:asciiTheme="majorHAnsi" w:hAnsiTheme="majorHAnsi"/>
          <w:szCs w:val="24"/>
        </w:rPr>
        <w:t xml:space="preserve"> </w:t>
      </w:r>
      <w:proofErr w:type="spellStart"/>
      <w:r w:rsidRPr="00FB3F49">
        <w:rPr>
          <w:rFonts w:asciiTheme="majorHAnsi" w:hAnsiTheme="majorHAnsi"/>
          <w:szCs w:val="24"/>
        </w:rPr>
        <w:t>pengumpulan</w:t>
      </w:r>
      <w:proofErr w:type="spellEnd"/>
      <w:r w:rsidRPr="00FB3F49">
        <w:rPr>
          <w:rFonts w:asciiTheme="majorHAnsi" w:hAnsiTheme="majorHAnsi"/>
          <w:szCs w:val="24"/>
        </w:rPr>
        <w:t xml:space="preserve"> data, </w:t>
      </w:r>
      <w:proofErr w:type="spellStart"/>
      <w:r w:rsidRPr="00FB3F49">
        <w:rPr>
          <w:rFonts w:asciiTheme="majorHAnsi" w:hAnsiTheme="majorHAnsi"/>
          <w:szCs w:val="24"/>
        </w:rPr>
        <w:t>reduksi</w:t>
      </w:r>
      <w:proofErr w:type="spellEnd"/>
      <w:r w:rsidRPr="00FB3F49">
        <w:rPr>
          <w:rFonts w:asciiTheme="majorHAnsi" w:hAnsiTheme="majorHAnsi"/>
          <w:szCs w:val="24"/>
        </w:rPr>
        <w:t xml:space="preserve"> data, </w:t>
      </w:r>
      <w:proofErr w:type="spellStart"/>
      <w:r w:rsidRPr="00FB3F49">
        <w:rPr>
          <w:rFonts w:asciiTheme="majorHAnsi" w:hAnsiTheme="majorHAnsi"/>
          <w:szCs w:val="24"/>
        </w:rPr>
        <w:t>penyajian</w:t>
      </w:r>
      <w:proofErr w:type="spellEnd"/>
      <w:r w:rsidRPr="00FB3F49">
        <w:rPr>
          <w:rFonts w:asciiTheme="majorHAnsi" w:hAnsiTheme="majorHAnsi"/>
          <w:szCs w:val="24"/>
        </w:rPr>
        <w:t xml:space="preserve"> data </w:t>
      </w:r>
      <w:proofErr w:type="spellStart"/>
      <w:r w:rsidRPr="00FB3F49">
        <w:rPr>
          <w:rFonts w:asciiTheme="majorHAnsi" w:hAnsiTheme="majorHAnsi"/>
          <w:szCs w:val="24"/>
        </w:rPr>
        <w:t>dan</w:t>
      </w:r>
      <w:proofErr w:type="spellEnd"/>
      <w:r w:rsidRPr="00FB3F49">
        <w:rPr>
          <w:rFonts w:asciiTheme="majorHAnsi" w:hAnsiTheme="majorHAnsi"/>
          <w:szCs w:val="24"/>
        </w:rPr>
        <w:t xml:space="preserve"> </w:t>
      </w:r>
      <w:proofErr w:type="spellStart"/>
      <w:r w:rsidRPr="00FB3F49">
        <w:rPr>
          <w:rFonts w:asciiTheme="majorHAnsi" w:hAnsiTheme="majorHAnsi"/>
          <w:szCs w:val="24"/>
        </w:rPr>
        <w:t>penarikan</w:t>
      </w:r>
      <w:proofErr w:type="spellEnd"/>
      <w:r w:rsidRPr="00FB3F49">
        <w:rPr>
          <w:rFonts w:asciiTheme="majorHAnsi" w:hAnsiTheme="majorHAnsi"/>
          <w:szCs w:val="24"/>
        </w:rPr>
        <w:t xml:space="preserve"> </w:t>
      </w:r>
      <w:proofErr w:type="spellStart"/>
      <w:r w:rsidRPr="00FB3F49">
        <w:rPr>
          <w:rFonts w:asciiTheme="majorHAnsi" w:hAnsiTheme="majorHAnsi"/>
          <w:szCs w:val="24"/>
        </w:rPr>
        <w:t>kesimpulan</w:t>
      </w:r>
      <w:proofErr w:type="spellEnd"/>
      <w:r w:rsidRPr="00FB3F49">
        <w:rPr>
          <w:rFonts w:asciiTheme="majorHAnsi" w:hAnsiTheme="majorHAnsi"/>
          <w:szCs w:val="24"/>
        </w:rPr>
        <w:t>.</w:t>
      </w:r>
      <w:proofErr w:type="gramEnd"/>
      <w:r w:rsidRPr="00FB3F49">
        <w:rPr>
          <w:rFonts w:asciiTheme="majorHAnsi" w:hAnsiTheme="majorHAnsi"/>
          <w:szCs w:val="24"/>
        </w:rPr>
        <w:t xml:space="preserve"> </w:t>
      </w:r>
      <w:proofErr w:type="spellStart"/>
      <w:proofErr w:type="gramStart"/>
      <w:r w:rsidRPr="00FB3F49">
        <w:rPr>
          <w:rFonts w:asciiTheme="majorHAnsi" w:hAnsiTheme="majorHAnsi"/>
          <w:szCs w:val="24"/>
        </w:rPr>
        <w:t>Teknik</w:t>
      </w:r>
      <w:proofErr w:type="spellEnd"/>
      <w:r w:rsidRPr="00FB3F49">
        <w:rPr>
          <w:rFonts w:asciiTheme="majorHAnsi" w:hAnsiTheme="majorHAnsi"/>
          <w:szCs w:val="24"/>
        </w:rPr>
        <w:t xml:space="preserve"> </w:t>
      </w:r>
      <w:proofErr w:type="spellStart"/>
      <w:r w:rsidRPr="00FB3F49">
        <w:rPr>
          <w:rFonts w:asciiTheme="majorHAnsi" w:hAnsiTheme="majorHAnsi"/>
          <w:szCs w:val="24"/>
        </w:rPr>
        <w:t>pemeriksaan</w:t>
      </w:r>
      <w:proofErr w:type="spellEnd"/>
      <w:r w:rsidRPr="00FB3F49">
        <w:rPr>
          <w:rFonts w:asciiTheme="majorHAnsi" w:hAnsiTheme="majorHAnsi"/>
          <w:szCs w:val="24"/>
        </w:rPr>
        <w:t xml:space="preserve"> </w:t>
      </w:r>
      <w:proofErr w:type="spellStart"/>
      <w:r w:rsidRPr="00FB3F49">
        <w:rPr>
          <w:rFonts w:asciiTheme="majorHAnsi" w:hAnsiTheme="majorHAnsi"/>
          <w:szCs w:val="24"/>
        </w:rPr>
        <w:t>validitas</w:t>
      </w:r>
      <w:proofErr w:type="spellEnd"/>
      <w:r w:rsidRPr="00FB3F49">
        <w:rPr>
          <w:rFonts w:asciiTheme="majorHAnsi" w:hAnsiTheme="majorHAnsi"/>
          <w:szCs w:val="24"/>
        </w:rPr>
        <w:t xml:space="preserve"> </w:t>
      </w:r>
      <w:proofErr w:type="spellStart"/>
      <w:r w:rsidRPr="00FB3F49">
        <w:rPr>
          <w:rFonts w:asciiTheme="majorHAnsi" w:hAnsiTheme="majorHAnsi"/>
          <w:szCs w:val="24"/>
        </w:rPr>
        <w:t>dan</w:t>
      </w:r>
      <w:proofErr w:type="spellEnd"/>
      <w:r w:rsidRPr="00FB3F49">
        <w:rPr>
          <w:rFonts w:asciiTheme="majorHAnsi" w:hAnsiTheme="majorHAnsi"/>
          <w:szCs w:val="24"/>
        </w:rPr>
        <w:t xml:space="preserve"> </w:t>
      </w:r>
      <w:proofErr w:type="spellStart"/>
      <w:r w:rsidRPr="00FB3F49">
        <w:rPr>
          <w:rFonts w:asciiTheme="majorHAnsi" w:hAnsiTheme="majorHAnsi"/>
          <w:szCs w:val="24"/>
        </w:rPr>
        <w:t>reabilitas</w:t>
      </w:r>
      <w:proofErr w:type="spellEnd"/>
      <w:r w:rsidRPr="00FB3F49">
        <w:rPr>
          <w:rFonts w:asciiTheme="majorHAnsi" w:hAnsiTheme="majorHAnsi"/>
          <w:szCs w:val="24"/>
        </w:rPr>
        <w:t xml:space="preserve"> data </w:t>
      </w:r>
      <w:proofErr w:type="spellStart"/>
      <w:r w:rsidRPr="00FB3F49">
        <w:rPr>
          <w:rFonts w:asciiTheme="majorHAnsi" w:hAnsiTheme="majorHAnsi"/>
          <w:szCs w:val="24"/>
        </w:rPr>
        <w:t>dalam</w:t>
      </w:r>
      <w:proofErr w:type="spellEnd"/>
      <w:r w:rsidRPr="00FB3F49">
        <w:rPr>
          <w:rFonts w:asciiTheme="majorHAnsi" w:hAnsiTheme="majorHAnsi"/>
          <w:szCs w:val="24"/>
        </w:rPr>
        <w:t xml:space="preserve"> </w:t>
      </w:r>
      <w:proofErr w:type="spellStart"/>
      <w:r w:rsidRPr="00FB3F49">
        <w:rPr>
          <w:rFonts w:asciiTheme="majorHAnsi" w:hAnsiTheme="majorHAnsi"/>
          <w:szCs w:val="24"/>
        </w:rPr>
        <w:t>penelitian</w:t>
      </w:r>
      <w:proofErr w:type="spellEnd"/>
      <w:r w:rsidRPr="00FB3F49">
        <w:rPr>
          <w:rFonts w:asciiTheme="majorHAnsi" w:hAnsiTheme="majorHAnsi"/>
          <w:szCs w:val="24"/>
        </w:rPr>
        <w:t xml:space="preserve"> </w:t>
      </w:r>
      <w:proofErr w:type="spellStart"/>
      <w:r w:rsidRPr="00FB3F49">
        <w:rPr>
          <w:rFonts w:asciiTheme="majorHAnsi" w:hAnsiTheme="majorHAnsi"/>
          <w:szCs w:val="24"/>
        </w:rPr>
        <w:t>ini</w:t>
      </w:r>
      <w:proofErr w:type="spellEnd"/>
      <w:r w:rsidRPr="00FB3F49">
        <w:rPr>
          <w:rFonts w:asciiTheme="majorHAnsi" w:hAnsiTheme="majorHAnsi"/>
          <w:szCs w:val="24"/>
        </w:rPr>
        <w:t xml:space="preserve"> </w:t>
      </w:r>
      <w:proofErr w:type="spellStart"/>
      <w:r w:rsidRPr="00FB3F49">
        <w:rPr>
          <w:rFonts w:asciiTheme="majorHAnsi" w:hAnsiTheme="majorHAnsi"/>
          <w:szCs w:val="24"/>
        </w:rPr>
        <w:t>yaitu</w:t>
      </w:r>
      <w:proofErr w:type="spellEnd"/>
      <w:r w:rsidRPr="00FB3F49">
        <w:rPr>
          <w:rFonts w:asciiTheme="majorHAnsi" w:hAnsiTheme="majorHAnsi"/>
          <w:szCs w:val="24"/>
        </w:rPr>
        <w:t xml:space="preserve"> </w:t>
      </w:r>
      <w:proofErr w:type="spellStart"/>
      <w:r w:rsidRPr="00FB3F49">
        <w:rPr>
          <w:rFonts w:asciiTheme="majorHAnsi" w:hAnsiTheme="majorHAnsi"/>
          <w:szCs w:val="24"/>
        </w:rPr>
        <w:t>dengan</w:t>
      </w:r>
      <w:proofErr w:type="spellEnd"/>
      <w:r w:rsidRPr="00FB3F49">
        <w:rPr>
          <w:rFonts w:asciiTheme="majorHAnsi" w:hAnsiTheme="majorHAnsi"/>
          <w:szCs w:val="24"/>
        </w:rPr>
        <w:t xml:space="preserve"> </w:t>
      </w:r>
      <w:proofErr w:type="spellStart"/>
      <w:r w:rsidRPr="00FB3F49">
        <w:rPr>
          <w:rFonts w:asciiTheme="majorHAnsi" w:hAnsiTheme="majorHAnsi"/>
          <w:szCs w:val="24"/>
        </w:rPr>
        <w:t>menggunakan</w:t>
      </w:r>
      <w:proofErr w:type="spellEnd"/>
      <w:r w:rsidRPr="00FB3F49">
        <w:rPr>
          <w:rFonts w:asciiTheme="majorHAnsi" w:hAnsiTheme="majorHAnsi"/>
          <w:szCs w:val="24"/>
        </w:rPr>
        <w:t xml:space="preserve"> </w:t>
      </w:r>
      <w:proofErr w:type="spellStart"/>
      <w:r w:rsidRPr="00FB3F49">
        <w:rPr>
          <w:rFonts w:asciiTheme="majorHAnsi" w:hAnsiTheme="majorHAnsi"/>
          <w:szCs w:val="24"/>
        </w:rPr>
        <w:t>triangulasi</w:t>
      </w:r>
      <w:proofErr w:type="spellEnd"/>
      <w:r w:rsidRPr="00FB3F49">
        <w:rPr>
          <w:rFonts w:asciiTheme="majorHAnsi" w:hAnsiTheme="majorHAnsi"/>
          <w:szCs w:val="24"/>
        </w:rPr>
        <w:t>.</w:t>
      </w:r>
      <w:proofErr w:type="gramEnd"/>
      <w:r w:rsidRPr="00FB3F49">
        <w:rPr>
          <w:rFonts w:asciiTheme="majorHAnsi" w:hAnsiTheme="majorHAnsi"/>
          <w:szCs w:val="24"/>
        </w:rPr>
        <w:t xml:space="preserve"> </w:t>
      </w:r>
      <w:proofErr w:type="spellStart"/>
      <w:proofErr w:type="gramStart"/>
      <w:r w:rsidRPr="00FB3F49">
        <w:rPr>
          <w:rFonts w:asciiTheme="majorHAnsi" w:hAnsiTheme="majorHAnsi" w:cstheme="majorBidi"/>
          <w:szCs w:val="24"/>
        </w:rPr>
        <w:t>Sutopo</w:t>
      </w:r>
      <w:proofErr w:type="spellEnd"/>
      <w:r w:rsidRPr="00FB3F49">
        <w:rPr>
          <w:rFonts w:asciiTheme="majorHAnsi" w:hAnsiTheme="majorHAnsi" w:cstheme="majorBidi"/>
          <w:szCs w:val="24"/>
        </w:rPr>
        <w:t xml:space="preserve"> (2006) </w:t>
      </w:r>
      <w:proofErr w:type="spellStart"/>
      <w:r w:rsidRPr="00FB3F49">
        <w:rPr>
          <w:rFonts w:asciiTheme="majorHAnsi" w:hAnsiTheme="majorHAnsi" w:cstheme="majorBidi"/>
          <w:szCs w:val="24"/>
        </w:rPr>
        <w:t>menyatakan</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bahwa</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terdapat</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empat</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macam</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teknik</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triangulasi</w:t>
      </w:r>
      <w:proofErr w:type="spellEnd"/>
      <w:r w:rsidRPr="00FB3F49">
        <w:rPr>
          <w:rFonts w:asciiTheme="majorHAnsi" w:hAnsiTheme="majorHAnsi" w:cstheme="majorBidi"/>
          <w:szCs w:val="24"/>
        </w:rPr>
        <w:t xml:space="preserve">, </w:t>
      </w:r>
      <w:proofErr w:type="spellStart"/>
      <w:r w:rsidRPr="00FB3F49">
        <w:rPr>
          <w:rFonts w:asciiTheme="majorHAnsi" w:hAnsiTheme="majorHAnsi" w:cstheme="majorBidi"/>
          <w:szCs w:val="24"/>
        </w:rPr>
        <w:t>yaitu</w:t>
      </w:r>
      <w:proofErr w:type="spellEnd"/>
      <w:r w:rsidRPr="00FB3F49">
        <w:rPr>
          <w:rFonts w:asciiTheme="majorHAnsi" w:hAnsiTheme="majorHAnsi" w:cstheme="majorBidi"/>
          <w:szCs w:val="24"/>
        </w:rPr>
        <w:t xml:space="preserve"> </w:t>
      </w:r>
      <w:r w:rsidRPr="00FB3F49">
        <w:rPr>
          <w:rFonts w:asciiTheme="majorHAnsi" w:hAnsiTheme="majorHAnsi"/>
          <w:szCs w:val="24"/>
        </w:rPr>
        <w:t xml:space="preserve">(1) </w:t>
      </w:r>
      <w:proofErr w:type="spellStart"/>
      <w:r w:rsidRPr="00FB3F49">
        <w:rPr>
          <w:rFonts w:asciiTheme="majorHAnsi" w:hAnsiTheme="majorHAnsi"/>
          <w:szCs w:val="24"/>
        </w:rPr>
        <w:t>triangulasi</w:t>
      </w:r>
      <w:proofErr w:type="spellEnd"/>
      <w:r w:rsidRPr="00FB3F49">
        <w:rPr>
          <w:rFonts w:asciiTheme="majorHAnsi" w:hAnsiTheme="majorHAnsi"/>
          <w:szCs w:val="24"/>
        </w:rPr>
        <w:t xml:space="preserve"> data/</w:t>
      </w:r>
      <w:proofErr w:type="spellStart"/>
      <w:r w:rsidRPr="00FB3F49">
        <w:rPr>
          <w:rFonts w:asciiTheme="majorHAnsi" w:hAnsiTheme="majorHAnsi"/>
          <w:szCs w:val="24"/>
        </w:rPr>
        <w:t>sumber</w:t>
      </w:r>
      <w:proofErr w:type="spellEnd"/>
      <w:r w:rsidRPr="00FB3F49">
        <w:rPr>
          <w:rFonts w:asciiTheme="majorHAnsi" w:hAnsiTheme="majorHAnsi"/>
          <w:szCs w:val="24"/>
        </w:rPr>
        <w:t xml:space="preserve"> (data triangulation), (2) </w:t>
      </w:r>
      <w:proofErr w:type="spellStart"/>
      <w:r w:rsidRPr="00FB3F49">
        <w:rPr>
          <w:rFonts w:asciiTheme="majorHAnsi" w:hAnsiTheme="majorHAnsi"/>
          <w:szCs w:val="24"/>
        </w:rPr>
        <w:t>triangulasi</w:t>
      </w:r>
      <w:proofErr w:type="spellEnd"/>
      <w:r w:rsidRPr="00FB3F49">
        <w:rPr>
          <w:rFonts w:asciiTheme="majorHAnsi" w:hAnsiTheme="majorHAnsi"/>
          <w:szCs w:val="24"/>
        </w:rPr>
        <w:t xml:space="preserve"> </w:t>
      </w:r>
      <w:proofErr w:type="spellStart"/>
      <w:r w:rsidRPr="00FB3F49">
        <w:rPr>
          <w:rFonts w:asciiTheme="majorHAnsi" w:hAnsiTheme="majorHAnsi"/>
          <w:szCs w:val="24"/>
        </w:rPr>
        <w:t>peneliti</w:t>
      </w:r>
      <w:proofErr w:type="spellEnd"/>
      <w:r w:rsidRPr="00FB3F49">
        <w:rPr>
          <w:rFonts w:asciiTheme="majorHAnsi" w:hAnsiTheme="majorHAnsi"/>
          <w:szCs w:val="24"/>
        </w:rPr>
        <w:t xml:space="preserve"> (investigator triangulation), (3) </w:t>
      </w:r>
      <w:proofErr w:type="spellStart"/>
      <w:r w:rsidRPr="00FB3F49">
        <w:rPr>
          <w:rFonts w:asciiTheme="majorHAnsi" w:hAnsiTheme="majorHAnsi"/>
          <w:szCs w:val="24"/>
        </w:rPr>
        <w:t>triangulasi</w:t>
      </w:r>
      <w:proofErr w:type="spellEnd"/>
      <w:r w:rsidRPr="00FB3F49">
        <w:rPr>
          <w:rFonts w:asciiTheme="majorHAnsi" w:hAnsiTheme="majorHAnsi"/>
          <w:szCs w:val="24"/>
        </w:rPr>
        <w:t xml:space="preserve"> </w:t>
      </w:r>
      <w:proofErr w:type="spellStart"/>
      <w:r w:rsidRPr="00FB3F49">
        <w:rPr>
          <w:rFonts w:asciiTheme="majorHAnsi" w:hAnsiTheme="majorHAnsi"/>
          <w:szCs w:val="24"/>
        </w:rPr>
        <w:t>metodologis</w:t>
      </w:r>
      <w:proofErr w:type="spellEnd"/>
      <w:r w:rsidRPr="00FB3F49">
        <w:rPr>
          <w:rFonts w:asciiTheme="majorHAnsi" w:hAnsiTheme="majorHAnsi"/>
          <w:szCs w:val="24"/>
        </w:rPr>
        <w:t xml:space="preserve"> (methodological triangulation), </w:t>
      </w:r>
      <w:proofErr w:type="spellStart"/>
      <w:r w:rsidRPr="00FB3F49">
        <w:rPr>
          <w:rFonts w:asciiTheme="majorHAnsi" w:hAnsiTheme="majorHAnsi"/>
          <w:szCs w:val="24"/>
        </w:rPr>
        <w:t>dan</w:t>
      </w:r>
      <w:proofErr w:type="spellEnd"/>
      <w:r w:rsidRPr="00FB3F49">
        <w:rPr>
          <w:rFonts w:asciiTheme="majorHAnsi" w:hAnsiTheme="majorHAnsi"/>
          <w:szCs w:val="24"/>
        </w:rPr>
        <w:t xml:space="preserve"> (4) </w:t>
      </w:r>
      <w:proofErr w:type="spellStart"/>
      <w:r w:rsidRPr="00FB3F49">
        <w:rPr>
          <w:rFonts w:asciiTheme="majorHAnsi" w:hAnsiTheme="majorHAnsi"/>
          <w:szCs w:val="24"/>
        </w:rPr>
        <w:t>triangulasi</w:t>
      </w:r>
      <w:proofErr w:type="spellEnd"/>
      <w:r w:rsidRPr="00FB3F49">
        <w:rPr>
          <w:rFonts w:asciiTheme="majorHAnsi" w:hAnsiTheme="majorHAnsi"/>
          <w:szCs w:val="24"/>
        </w:rPr>
        <w:t xml:space="preserve"> </w:t>
      </w:r>
      <w:proofErr w:type="spellStart"/>
      <w:r w:rsidRPr="00FB3F49">
        <w:rPr>
          <w:rFonts w:asciiTheme="majorHAnsi" w:hAnsiTheme="majorHAnsi"/>
          <w:szCs w:val="24"/>
        </w:rPr>
        <w:t>teoritis</w:t>
      </w:r>
      <w:proofErr w:type="spellEnd"/>
      <w:r w:rsidRPr="00FB3F49">
        <w:rPr>
          <w:rFonts w:asciiTheme="majorHAnsi" w:hAnsiTheme="majorHAnsi"/>
          <w:szCs w:val="24"/>
        </w:rPr>
        <w:t xml:space="preserve"> (</w:t>
      </w:r>
      <w:proofErr w:type="spellStart"/>
      <w:r w:rsidRPr="00FB3F49">
        <w:rPr>
          <w:rFonts w:asciiTheme="majorHAnsi" w:hAnsiTheme="majorHAnsi"/>
          <w:szCs w:val="24"/>
        </w:rPr>
        <w:t>theoritical</w:t>
      </w:r>
      <w:proofErr w:type="spellEnd"/>
      <w:r w:rsidRPr="00FB3F49">
        <w:rPr>
          <w:rFonts w:asciiTheme="majorHAnsi" w:hAnsiTheme="majorHAnsi"/>
          <w:szCs w:val="24"/>
        </w:rPr>
        <w:t xml:space="preserve"> triangulation</w:t>
      </w:r>
      <w:r w:rsidRPr="00D82B12">
        <w:rPr>
          <w:szCs w:val="24"/>
        </w:rPr>
        <w:t>).</w:t>
      </w:r>
      <w:proofErr w:type="gramEnd"/>
    </w:p>
    <w:p w:rsidR="00E67A94" w:rsidRDefault="00E67A94" w:rsidP="00E67A94">
      <w:pPr>
        <w:pStyle w:val="Paragraf2"/>
        <w:rPr>
          <w:lang w:val="fi-FI" w:bidi="en-US"/>
        </w:rPr>
      </w:pPr>
    </w:p>
    <w:p w:rsidR="00FB3F49" w:rsidRDefault="00FB3F49" w:rsidP="00E67A94">
      <w:pPr>
        <w:pStyle w:val="Paragraf2"/>
        <w:rPr>
          <w:lang w:val="fi-FI" w:bidi="en-US"/>
        </w:rPr>
      </w:pPr>
    </w:p>
    <w:p w:rsidR="00CC2358" w:rsidRDefault="00CC2358" w:rsidP="00E67A94">
      <w:pPr>
        <w:pStyle w:val="Paragraf2"/>
        <w:rPr>
          <w:lang w:val="fi-FI" w:bidi="en-US"/>
        </w:rPr>
      </w:pPr>
    </w:p>
    <w:p w:rsidR="00CC2358" w:rsidRDefault="00CC2358" w:rsidP="00E67A94">
      <w:pPr>
        <w:pStyle w:val="Paragraf2"/>
        <w:rPr>
          <w:lang w:val="fi-FI" w:bidi="en-US"/>
        </w:rPr>
      </w:pPr>
    </w:p>
    <w:p w:rsidR="00CC2358" w:rsidRPr="00E67A94" w:rsidRDefault="00CC2358" w:rsidP="00E67A94">
      <w:pPr>
        <w:pStyle w:val="Paragraf2"/>
        <w:rPr>
          <w:lang w:val="fi-FI" w:bidi="en-US"/>
        </w:rPr>
      </w:pPr>
    </w:p>
    <w:p w:rsidR="003B6B89" w:rsidRPr="00CC2358" w:rsidRDefault="00380A50" w:rsidP="00CC2358">
      <w:pPr>
        <w:pStyle w:val="Paragraf2"/>
        <w:rPr>
          <w:lang w:val="en-US" w:bidi="en-US"/>
        </w:rPr>
      </w:pPr>
      <w:sdt>
        <w:sdtPr>
          <w:id w:val="-852873003"/>
          <w:placeholder>
            <w:docPart w:val="A8A6BCBC07FC4D889989E9A5A0B2EDEB"/>
          </w:placeholder>
        </w:sdtPr>
        <w:sdtEndPr/>
        <w:sdtContent>
          <w:r w:rsidR="0020590D" w:rsidRPr="0020590D">
            <w:t>HASIL DAN PEMBAHASAN</w:t>
          </w:r>
        </w:sdtContent>
      </w:sdt>
    </w:p>
    <w:p w:rsidR="003B6B89" w:rsidRPr="003B6B89" w:rsidRDefault="003B6B89" w:rsidP="003B6B89">
      <w:pPr>
        <w:pStyle w:val="Paragraf1"/>
        <w:jc w:val="left"/>
        <w:rPr>
          <w:b/>
          <w:sz w:val="26"/>
          <w:szCs w:val="26"/>
        </w:rPr>
      </w:pPr>
      <w:r w:rsidRPr="003B6B89">
        <w:rPr>
          <w:b/>
          <w:sz w:val="26"/>
          <w:szCs w:val="26"/>
        </w:rPr>
        <w:t>Hasil</w:t>
      </w:r>
    </w:p>
    <w:p w:rsidR="00FB3F49" w:rsidRPr="00D82B12" w:rsidRDefault="00FB3F49" w:rsidP="00D37D4D">
      <w:pPr>
        <w:pStyle w:val="Paragraf1"/>
      </w:pPr>
      <w:r w:rsidRPr="00D82B12">
        <w:t>Kecamatan Kutawaringin dengan lokasi yang berdekatan dengan Soreang (Ibu Kota Kabupaten Bandung) dan terkenal karena keberhasilan para pengusaha konveksinya yang bahkan mendapat julukan “Kampung Jin” di salah satu desanya (Mekarsari) dan keberadaan Stadion “Si Jalak Harupat” yang merupakan kebanggan warga Jawa Barat, merupakan salah satu simbol dan bukti kemajuan sosial-ekonomi kecamatan tersebut. Namun pada data update Skor Indeks Desa Membangun pada pertengan tahun 2020 menunjukan bahwa dari 11 (sebelas) Desa; 4 (empat) Desa berstatus sebagai Desa Maju dan 7 (tujuh) Desa  masih berstatus sebagai Desa Berkembang, Berbanding jauh dengan Kecamatan Soreang yang terdiri dari 10 (sepuluh) Desa; dengan 6 (enam) Desa Mandiri dan 4 (empat) Desa Maju. Dalam mengkaji Implementasi Kebijakan Indeks Desa Membangun di Kecamatan Kutawaringin Kabupaten Bandung. Peneliti menggunakan faktor implementasi kebijakan berdasarkan pendapat Edward III dalam Winarno (2012) yaitu Komunikasi, Sumberdaya, Disposisi, dan Struktur Birokrasi dengan hasil sebagai berikut:</w:t>
      </w:r>
    </w:p>
    <w:p w:rsidR="00FB3F49" w:rsidRPr="00D37D4D" w:rsidRDefault="00FB3F49" w:rsidP="003B6B89">
      <w:pPr>
        <w:pStyle w:val="Tajuk2"/>
      </w:pPr>
      <w:r w:rsidRPr="00D37D4D">
        <w:t>Komunikasi</w:t>
      </w:r>
    </w:p>
    <w:p w:rsidR="00FB3F49" w:rsidRPr="00D82B12" w:rsidRDefault="006D4215" w:rsidP="00D37D4D">
      <w:pPr>
        <w:pStyle w:val="Paragraf1"/>
        <w:rPr>
          <w:iCs/>
        </w:rPr>
      </w:pPr>
      <w:r>
        <w:rPr>
          <w:iCs/>
        </w:rPr>
        <w:t xml:space="preserve">Kriteria komunikasi dalam implementasi kebijakan yaitu transmisi, kejelasan dan konsistensi yang sesuai dengan pendapat </w:t>
      </w:r>
      <w:r>
        <w:t>Edward III dalam Subarsono (2011) bahwa dimensi komunikasi meliputi transformasi (</w:t>
      </w:r>
      <w:r w:rsidRPr="00CB040B">
        <w:rPr>
          <w:rFonts w:ascii="Times New Roman" w:hAnsi="Times New Roman"/>
          <w:i/>
        </w:rPr>
        <w:t>transmission</w:t>
      </w:r>
      <w:r>
        <w:t>), kejelasan (</w:t>
      </w:r>
      <w:r w:rsidRPr="00CB040B">
        <w:rPr>
          <w:rFonts w:ascii="Times New Roman" w:hAnsi="Times New Roman"/>
          <w:i/>
        </w:rPr>
        <w:t>clarity</w:t>
      </w:r>
      <w:r>
        <w:t>), dan konsistensi (</w:t>
      </w:r>
      <w:r w:rsidRPr="00CB040B">
        <w:rPr>
          <w:rFonts w:ascii="Times New Roman" w:hAnsi="Times New Roman"/>
          <w:i/>
        </w:rPr>
        <w:t>consistenc</w:t>
      </w:r>
      <w:r>
        <w:t xml:space="preserve">y). </w:t>
      </w:r>
      <w:r w:rsidR="00FB3F49" w:rsidRPr="00D82B12">
        <w:rPr>
          <w:iCs/>
        </w:rPr>
        <w:t>Efektivitas implementasi kebijakan akan terlaksana, jika para pembuat keputusan mengetahui mengenai apa yang akan mereka kerjakan. Informasi yang diketahui para pengambil keputusan hanya bisa didapat melalui komunikasi yang baik. Dalam komunikasi pelaksanaan kebijakan publik, para penentu kebijakan dan seluruh tim yang dilibatka</w:t>
      </w:r>
      <w:r w:rsidR="009221A6">
        <w:rPr>
          <w:iCs/>
        </w:rPr>
        <w:t>n harus dapat memenuhi kriteria</w:t>
      </w:r>
      <w:r w:rsidR="00FB3F49" w:rsidRPr="00D82B12">
        <w:rPr>
          <w:iCs/>
        </w:rPr>
        <w:t xml:space="preserve">: transmisi; yang menjadi acuan bahwa komunikasi </w:t>
      </w:r>
      <w:r w:rsidR="00FB3F49" w:rsidRPr="00D82B12">
        <w:rPr>
          <w:iCs/>
        </w:rPr>
        <w:lastRenderedPageBreak/>
        <w:t>tersampaikan menyeluruh ke seluruh pihak terkait dan masyarakat luas, yang menyangkut kejelasan (</w:t>
      </w:r>
      <w:r w:rsidR="00FB3F49" w:rsidRPr="00D82B12">
        <w:rPr>
          <w:i/>
          <w:iCs/>
        </w:rPr>
        <w:t>clarity</w:t>
      </w:r>
      <w:r w:rsidR="00FB3F49" w:rsidRPr="00D82B12">
        <w:rPr>
          <w:iCs/>
        </w:rPr>
        <w:t>), maksud, tujuan, sasaran, substansi dari kebijakan publik harus tersampaikan dengan sejelas-jelasnya, dan konsistensi, agar komunikasi yang terjalin terus dijaga dengan baik sehingga tujuan program dapat terlaksana sebagaimana harapan.</w:t>
      </w:r>
    </w:p>
    <w:p w:rsidR="00FB3F49" w:rsidRPr="00D82B12" w:rsidRDefault="00FB3F49" w:rsidP="00D37D4D">
      <w:pPr>
        <w:pStyle w:val="Paragraf1"/>
      </w:pPr>
      <w:r>
        <w:t xml:space="preserve">   </w:t>
      </w:r>
      <w:r w:rsidR="00CC2358">
        <w:tab/>
      </w:r>
      <w:r w:rsidRPr="00D82B12">
        <w:t xml:space="preserve">Pelaksanaan Kebijakan Indeks Desa Membangun di Kecamatan Kutawaringin Kabupaten Bandung dari sisi komunikasi sudah berjalan dengan cukup baik, sesuai dengan hasil wawancara dengan para informan sebagai berikut : </w:t>
      </w:r>
    </w:p>
    <w:p w:rsidR="00FB3F49" w:rsidRPr="00D82B12" w:rsidRDefault="00FB3F49" w:rsidP="00CC2358">
      <w:pPr>
        <w:pStyle w:val="Paragraf1"/>
        <w:ind w:firstLine="720"/>
      </w:pPr>
      <w:r w:rsidRPr="00D82B12">
        <w:t>Bimbingan, pendampingan, panduan-panduan tentang Kebijakan Indeks Desa Membangun sudah komplit. Penyebaran informasi lumayan gencar di lakukan ke sebelas desa di wilayah Kecamatan Kutawaringin. Sudah merata,  jelas dan terus konsisten mendorong pelaksaannya ke tiap desa.</w:t>
      </w:r>
    </w:p>
    <w:p w:rsidR="00FB3F49" w:rsidRPr="00D82B12" w:rsidRDefault="00FB3F49" w:rsidP="00D37D4D">
      <w:pPr>
        <w:pStyle w:val="Paragraf1"/>
      </w:pPr>
      <w:r>
        <w:t xml:space="preserve">   </w:t>
      </w:r>
      <w:r w:rsidR="00CC2358">
        <w:tab/>
      </w:r>
      <w:r w:rsidRPr="00D82B12">
        <w:t>Hambatannya salah satunya kesalahan persepsi, menganggap dengan semakin tingginya status IDM, dikhawatirkan pihak desa akan berkurangnya bantuan pembangunan.</w:t>
      </w:r>
    </w:p>
    <w:p w:rsidR="00FB3F49" w:rsidRPr="00D82B12" w:rsidRDefault="00FB3F49" w:rsidP="00D37D4D">
      <w:pPr>
        <w:pStyle w:val="Paragraf1"/>
      </w:pPr>
      <w:r>
        <w:t xml:space="preserve"> </w:t>
      </w:r>
      <w:r w:rsidR="00CC2358">
        <w:tab/>
      </w:r>
      <w:r>
        <w:t xml:space="preserve"> </w:t>
      </w:r>
      <w:r w:rsidRPr="00D82B12">
        <w:t>Semua pola komunikasi sudah berjalan secara baik, merata, jelas dan konsisten. Hanya yang terhambat di tingkat desa. Indeks Desa Membangun hanya diketahui sebagian perangkat saja, masyarakat banyak yang tidak paham.</w:t>
      </w:r>
    </w:p>
    <w:p w:rsidR="00FB3F49" w:rsidRPr="00D82B12" w:rsidRDefault="00FB3F49" w:rsidP="00D37D4D">
      <w:pPr>
        <w:pStyle w:val="Paragraf1"/>
      </w:pPr>
      <w:r>
        <w:t xml:space="preserve">  </w:t>
      </w:r>
      <w:r w:rsidR="00CC2358">
        <w:tab/>
      </w:r>
      <w:r w:rsidRPr="00D82B12">
        <w:t>Secara transmisi dan kejelasan, Kebijakan Indeks Desa Membangun di Kecamatan Kutawaringin sudah disampaikan cukup jelas. Hanya saja dari segi konsistensi masih belum sesuai jadwal.</w:t>
      </w:r>
    </w:p>
    <w:p w:rsidR="00FB3F49" w:rsidRPr="00D82B12" w:rsidRDefault="00FB3F49" w:rsidP="00D37D4D">
      <w:pPr>
        <w:pStyle w:val="Paragraf1"/>
      </w:pPr>
      <w:r>
        <w:t xml:space="preserve">   </w:t>
      </w:r>
      <w:r w:rsidR="00CC2358">
        <w:tab/>
      </w:r>
      <w:r w:rsidRPr="00D82B12">
        <w:t>Penyampaian informasi mengenai Kebijakan Indeks Desa Membangun masih belum merata ke semua lapisan masyarakat, hanya beberapa aparat desa saja yang relatif memahami. Soal kejelasan sebenarnya cukup jelas pentingnya program ini, hanya tata cara pelaksanaannya harus belajar lebih banyak lagi. Kadang tidak konsisten disaat banyak kesibukan lainnya yang harus dikerjakan.</w:t>
      </w:r>
    </w:p>
    <w:p w:rsidR="00FB3F49" w:rsidRPr="00D82B12" w:rsidRDefault="00FB3F49" w:rsidP="00D37D4D">
      <w:pPr>
        <w:pStyle w:val="Paragraf1"/>
      </w:pPr>
      <w:r w:rsidRPr="00D82B12">
        <w:lastRenderedPageBreak/>
        <w:t>Komunikasi Kebijakan Indeks Desa Membangun ini sudah berjalan dengan cukup baik, jelas dan konsisten.</w:t>
      </w:r>
    </w:p>
    <w:p w:rsidR="00FB3F49" w:rsidRPr="00D82B12" w:rsidRDefault="00FB3F49" w:rsidP="00CC2358">
      <w:pPr>
        <w:pStyle w:val="Paragraf1"/>
        <w:ind w:firstLine="720"/>
      </w:pPr>
      <w:r w:rsidRPr="00D82B12">
        <w:t>Sosialisasi di tingkat desa masih cukup lemah, padahal level ini sasaran utama dan harus menjadi subjek penting pelaksaan IDM</w:t>
      </w:r>
      <w:r w:rsidR="00CC2358">
        <w:t>.</w:t>
      </w:r>
    </w:p>
    <w:p w:rsidR="00FB3F49" w:rsidRPr="00D82B12" w:rsidRDefault="00D675DB" w:rsidP="00D37D4D">
      <w:pPr>
        <w:pStyle w:val="Paragraf1"/>
      </w:pPr>
      <w:r>
        <w:t xml:space="preserve">  </w:t>
      </w:r>
      <w:r w:rsidR="00CC2358">
        <w:tab/>
      </w:r>
      <w:r w:rsidR="00FB3F49" w:rsidRPr="00D82B12">
        <w:t>Pemahaman yang kurang karena inforamsi yang diteriman belum dapat dimengerti secara utuh, belum banyak masyarakat yang tahu, dan belum ada kekhususan yang terus-menerus menggarap program Indeks Desa Membangun.</w:t>
      </w:r>
    </w:p>
    <w:p w:rsidR="00FB3F49" w:rsidRPr="00D82B12" w:rsidRDefault="00D675DB" w:rsidP="00D37D4D">
      <w:pPr>
        <w:pStyle w:val="Paragraf1"/>
      </w:pPr>
      <w:r>
        <w:t xml:space="preserve">   </w:t>
      </w:r>
      <w:r w:rsidR="00CC2358">
        <w:tab/>
      </w:r>
      <w:r w:rsidR="00FB3F49" w:rsidRPr="00D82B12">
        <w:t>Ada kekhawatiran kalau status desa naik, bantuan anggaran akan berkurang, karena anggaran itu kan dipriritaskan untuk desa-desa yang tertinggal dan sangat tertinggal.</w:t>
      </w:r>
    </w:p>
    <w:p w:rsidR="00FB3F49" w:rsidRPr="00D82B12" w:rsidRDefault="00FB3F49" w:rsidP="00D37D4D">
      <w:pPr>
        <w:pStyle w:val="Paragraf1"/>
      </w:pPr>
      <w:r w:rsidRPr="00D82B12">
        <w:t>Sosialisasi yang kurang kepada masyarakat.</w:t>
      </w:r>
    </w:p>
    <w:p w:rsidR="00FB3F49" w:rsidRPr="00D82B12" w:rsidRDefault="00FB3F49" w:rsidP="003B6B89">
      <w:pPr>
        <w:pStyle w:val="Tajuk2"/>
      </w:pPr>
      <w:r w:rsidRPr="00D82B12">
        <w:t>Sumberdaya</w:t>
      </w:r>
    </w:p>
    <w:p w:rsidR="00FB3F49" w:rsidRPr="00D82B12" w:rsidRDefault="00FB3F49" w:rsidP="00D37D4D">
      <w:pPr>
        <w:pStyle w:val="Paragraf1"/>
      </w:pPr>
      <w:r w:rsidRPr="00D82B12">
        <w:t>Edward III dalam Widodo (2010) mengemukakan bahwa faktor sumberdaya mempunyai peranan penting dalam implementasi kebijakan. Sebagai faktor pendukung yang sangat penting sumberdaya yang tersedia harus memadai dan mepunyai kompetensi yang sesuai, baik sumberdaya manusia maupun sumberdaya anggaran yang memadai, sumberdaya perlengkapan, dan sumberdaya kewenangan yang sesuai dengan ruh dari program kebijakan.</w:t>
      </w:r>
    </w:p>
    <w:p w:rsidR="00FB3F49" w:rsidRPr="00D82B12" w:rsidRDefault="00FB3F49" w:rsidP="00D37D4D">
      <w:pPr>
        <w:pStyle w:val="Paragraf1"/>
      </w:pPr>
      <w:r>
        <w:t xml:space="preserve">  </w:t>
      </w:r>
      <w:r w:rsidR="00CC2358">
        <w:tab/>
      </w:r>
      <w:r>
        <w:t xml:space="preserve"> </w:t>
      </w:r>
      <w:r w:rsidRPr="00D82B12">
        <w:t xml:space="preserve">Pelaksanaan Kebijakan Indeks Desa Membangun di Kecamatan Kutawaringin Kabupaten Bandung dari sisi sumberdaya sudah berjalan dengan cukup baik,, sesuai dengan hasil wawancara dengan para informan sebagai berikut : </w:t>
      </w:r>
    </w:p>
    <w:p w:rsidR="00FB3F49" w:rsidRPr="00D82B12" w:rsidRDefault="00FB3F49" w:rsidP="00D37D4D">
      <w:pPr>
        <w:pStyle w:val="Paragraf1"/>
      </w:pPr>
      <w:r>
        <w:t xml:space="preserve">  </w:t>
      </w:r>
      <w:r w:rsidR="00CC2358">
        <w:tab/>
      </w:r>
      <w:r>
        <w:t xml:space="preserve"> </w:t>
      </w:r>
      <w:r w:rsidRPr="00D82B12">
        <w:t>Tidak ada masalah dengan sumberdaya baik SDM, anggaran, peralatan dan masalah kewenangan. Program ini sudah dirancang sistematis dan sempurna. Tinggal melaksanakan saja dengan sebaik-baiknya.</w:t>
      </w:r>
    </w:p>
    <w:p w:rsidR="00FB3F49" w:rsidRPr="00D82B12" w:rsidRDefault="00FB3F49" w:rsidP="00D37D4D">
      <w:pPr>
        <w:pStyle w:val="Paragraf1"/>
      </w:pPr>
      <w:r>
        <w:t xml:space="preserve">   </w:t>
      </w:r>
      <w:r w:rsidRPr="00D82B12">
        <w:t xml:space="preserve">Secara struktural SDM kita sudah lengkap, hambatannya SDM yang ada di level pelaksana desa dan para kepala desa yang </w:t>
      </w:r>
      <w:r w:rsidRPr="00D82B12">
        <w:lastRenderedPageBreak/>
        <w:t>bisa jadi beda pemahaman atau beda motivasi. Ini masalah mental.</w:t>
      </w:r>
    </w:p>
    <w:p w:rsidR="00FB3F49" w:rsidRPr="00D82B12" w:rsidRDefault="00FB3F49" w:rsidP="00D37D4D">
      <w:pPr>
        <w:pStyle w:val="Paragraf1"/>
      </w:pPr>
      <w:r>
        <w:t xml:space="preserve">   </w:t>
      </w:r>
      <w:r w:rsidR="00CC2358">
        <w:tab/>
      </w:r>
      <w:r w:rsidRPr="00D82B12">
        <w:t>Sumberdaya manusia dari sisi tenaga pendamping lapangan kalau mau lebih maksimal harus ditambah secara kuantitas dan kualitas, anggaran cukup tinggal pemanfaatnya saja yang lebih tepat sasaran. Kalau sumberdaya kewenangan dari tingkat pusat sampai kecamatan sudah baik, hanya di tingkat desa masih suka terjadi dominasi kewenangan oleh Kepala Desa.</w:t>
      </w:r>
    </w:p>
    <w:p w:rsidR="00FB3F49" w:rsidRPr="00D82B12" w:rsidRDefault="00FB3F49" w:rsidP="00D37D4D">
      <w:pPr>
        <w:pStyle w:val="Paragraf1"/>
      </w:pPr>
      <w:r>
        <w:t xml:space="preserve">   </w:t>
      </w:r>
      <w:r w:rsidR="00CC2358">
        <w:tab/>
      </w:r>
      <w:r w:rsidRPr="00D82B12">
        <w:t>Sumberdaya manusia dari unsur birokrasi sudah cukup lengkap, tetapi keterlibatan/partisipasi masyarakat masih belum banyak diberdayakan. Sumberdaya anggaran, sudah cukup banyak hanya saja masih belum sesuai kebutuhan. Sumber daya peralatan sudah mencukupi hanya saja masih ada yang kurang, sumberdaya kewenangan masih di atas kewenangan kepala desa belum mau mengikuti perkembangan.</w:t>
      </w:r>
    </w:p>
    <w:p w:rsidR="00FB3F49" w:rsidRPr="00D82B12" w:rsidRDefault="00FB3F49" w:rsidP="00D37D4D">
      <w:pPr>
        <w:pStyle w:val="Paragraf1"/>
      </w:pPr>
      <w:r>
        <w:t xml:space="preserve">  </w:t>
      </w:r>
      <w:r w:rsidR="00CC2358">
        <w:tab/>
      </w:r>
      <w:r w:rsidRPr="00D82B12">
        <w:t>Sumberdaya yang ada semuanya sudah memadai, tinggal sisi manusianya saja yang harus mempunyai kesadaran dan kemauan untuk berubah, untuk bersama-sama mensukseskan peningkatan status Indeks Desa Membangun Desa.</w:t>
      </w:r>
    </w:p>
    <w:p w:rsidR="00FB3F49" w:rsidRPr="00D82B12" w:rsidRDefault="00FB3F49" w:rsidP="00D37D4D">
      <w:pPr>
        <w:pStyle w:val="Paragraf1"/>
      </w:pPr>
      <w:r>
        <w:t xml:space="preserve">  </w:t>
      </w:r>
      <w:r w:rsidR="00CC2358">
        <w:tab/>
      </w:r>
      <w:r w:rsidRPr="00D82B12">
        <w:t>Mengenai semua unsur sumberdaya dalam program Indeks Desa Membangun sudah cukup terpenuhi.</w:t>
      </w:r>
    </w:p>
    <w:p w:rsidR="00FB3F49" w:rsidRPr="00D82B12" w:rsidRDefault="00FB3F49" w:rsidP="00D37D4D">
      <w:pPr>
        <w:pStyle w:val="Paragraf1"/>
      </w:pPr>
      <w:r>
        <w:t xml:space="preserve">   </w:t>
      </w:r>
      <w:r w:rsidR="00CC2358">
        <w:tab/>
      </w:r>
      <w:r w:rsidRPr="00D82B12">
        <w:t>Pemahaman SDM di desa belum optimal. Kewenangan penuh kepala desa yang menjadikan single decision yang sering salah kaprah dan menghambat.</w:t>
      </w:r>
    </w:p>
    <w:p w:rsidR="00FB3F49" w:rsidRPr="00D82B12" w:rsidRDefault="00FB3F49" w:rsidP="00D37D4D">
      <w:pPr>
        <w:pStyle w:val="Paragraf1"/>
      </w:pPr>
      <w:r>
        <w:t xml:space="preserve">  </w:t>
      </w:r>
      <w:r w:rsidR="00CC2358">
        <w:tab/>
      </w:r>
      <w:r w:rsidRPr="00D82B12">
        <w:t>Belum adanya rasa percaya diri dan kemauan dari desa untuk menjadi status desa maju ke mandiri. Tahun 2020 baru ada 4 Desa yang menjadi Desa Maju di Kecamatan Kutawaringin.</w:t>
      </w:r>
    </w:p>
    <w:p w:rsidR="00FB3F49" w:rsidRPr="00FB3F49" w:rsidRDefault="00FB3F49" w:rsidP="00CC2358">
      <w:pPr>
        <w:pStyle w:val="Paragraf1"/>
      </w:pPr>
      <w:r>
        <w:t xml:space="preserve">  </w:t>
      </w:r>
      <w:r w:rsidR="00CC2358">
        <w:tab/>
      </w:r>
      <w:r w:rsidRPr="00D82B12">
        <w:t>Kesadaran SDM yang relatif masih rendah.</w:t>
      </w:r>
      <w:r w:rsidR="00CC2358">
        <w:t xml:space="preserve"> </w:t>
      </w:r>
      <w:r w:rsidRPr="00D82B12">
        <w:t>Dari tokoh masyarakat banyak juga  tenaga-tenaga pendamping yang terlibat dalam pembangunan desa, selain orang lokal desa, ada juga yang dari luar desa. Jadi masyarakat setempat terasa kurang begitu dilibatkan.</w:t>
      </w:r>
    </w:p>
    <w:p w:rsidR="00FB3F49" w:rsidRPr="00D82B12" w:rsidRDefault="00FB3F49" w:rsidP="003B6B89">
      <w:pPr>
        <w:pStyle w:val="Tajuk2"/>
      </w:pPr>
      <w:r w:rsidRPr="00D82B12">
        <w:lastRenderedPageBreak/>
        <w:t>Disposisi</w:t>
      </w:r>
    </w:p>
    <w:p w:rsidR="00FB3F49" w:rsidRPr="00D82B12" w:rsidRDefault="00FB3F49" w:rsidP="00D37D4D">
      <w:pPr>
        <w:pStyle w:val="Paragraf1"/>
      </w:pPr>
      <w:r w:rsidRPr="00D82B12">
        <w:t>Edward III dalam Widodo (2010) mengemukakan bahwa disposisi sebagai “kemauan, keinginan dan kecenderungan para perlaku kebijakan untuk melaksanakan kebijakan secara benar sehingga apa yang menjadi tujuan kebijakan dapat diwujudkan. Disposisi mengacu kepada pengukuran atas dua kriteria yaitu pengangkatan birokrasi dan insentif yang diterima para pelaksana (implementors).</w:t>
      </w:r>
    </w:p>
    <w:p w:rsidR="00FB3F49" w:rsidRPr="00D82B12" w:rsidRDefault="00752EFB" w:rsidP="00D37D4D">
      <w:pPr>
        <w:pStyle w:val="Paragraf1"/>
      </w:pPr>
      <w:r>
        <w:t xml:space="preserve">    </w:t>
      </w:r>
      <w:r w:rsidR="00CC2358">
        <w:tab/>
      </w:r>
      <w:r w:rsidR="00FB3F49" w:rsidRPr="00D82B12">
        <w:t>Dimensi disposisi pada pelaksanaan Kebijakan Indeks Desa Membangun di Kec</w:t>
      </w:r>
      <w:r>
        <w:t>a</w:t>
      </w:r>
      <w:r w:rsidR="00FB3F49" w:rsidRPr="00D82B12">
        <w:t xml:space="preserve">matan Kutawaringin Kabupaten Bandung secara umum sudah sesuai dengan ketentuan yang berlaku, sesuai dengan hasil wawancara dengan para informan sebagai berikut : </w:t>
      </w:r>
    </w:p>
    <w:p w:rsidR="00FB3F49" w:rsidRPr="00D82B12" w:rsidRDefault="00FB3F49" w:rsidP="00D37D4D">
      <w:pPr>
        <w:pStyle w:val="Paragraf1"/>
      </w:pPr>
      <w:r>
        <w:t xml:space="preserve">  </w:t>
      </w:r>
      <w:r w:rsidR="00CC2358">
        <w:tab/>
      </w:r>
      <w:r w:rsidRPr="00D82B12">
        <w:t>Masalah disposisi tentu saja semuanya sudah lengkap sesuai aturan sesuai panduan IDM. Kalau tentang insentif apa yang sudah diatur oleh Kemendes PDT itu saya rasa sudah cukup. Kalau mau kaya ya jangan dari program IDM yang menuntut pengabdian tinggi.</w:t>
      </w:r>
    </w:p>
    <w:p w:rsidR="00FB3F49" w:rsidRPr="00D82B12" w:rsidRDefault="00FB3F49" w:rsidP="00D37D4D">
      <w:pPr>
        <w:pStyle w:val="Paragraf1"/>
      </w:pPr>
      <w:r>
        <w:t xml:space="preserve">     </w:t>
      </w:r>
      <w:r w:rsidR="00CC2358">
        <w:tab/>
      </w:r>
      <w:r w:rsidRPr="00D82B12">
        <w:t xml:space="preserve">Pengangkatan birokrasi yang dibutuhkan untuk pelaksaan Kebijakan Indeks Desa Membangun di Kecamatan Kutawaringin sudah cukup baik dan memadai. Kalau masalah insentif ini adalah hal yang relatif, meski </w:t>
      </w:r>
      <w:r>
        <w:t>tidak besar tapi disyukuri saj</w:t>
      </w:r>
      <w:r w:rsidRPr="00D82B12">
        <w:t>Secara birokrasi sudah baik, secara insentif belum sesuai.</w:t>
      </w:r>
      <w:r>
        <w:t xml:space="preserve"> </w:t>
      </w:r>
      <w:r w:rsidRPr="00D82B12">
        <w:t>Masalah pengangkatan birokrasi dalam Kebijakan Indeks Desa Membangun sudah baik, sudah cukup lengkap. Soal insentifnya untuk para pelaku program kelihatann</w:t>
      </w:r>
      <w:r>
        <w:t xml:space="preserve">ya masih kurang. </w:t>
      </w:r>
      <w:r w:rsidRPr="00D82B12">
        <w:t>Struktur birokrasi yang dilibatkan sudah lengkap, tidak ada masalah.</w:t>
      </w:r>
      <w:r>
        <w:t xml:space="preserve"> </w:t>
      </w:r>
      <w:r w:rsidRPr="00D82B12">
        <w:t>Tugas mensukseskan pelaksaan IDM di Kecamatan Kutawaringin terhitung berat. Desa-desa yang ada sebagian besar masih berstatus Desa Berkembang dan sepertinya tidak mau berubah status.</w:t>
      </w:r>
      <w:r>
        <w:t xml:space="preserve"> </w:t>
      </w:r>
      <w:r w:rsidRPr="00D82B12">
        <w:t>Belum adanya kemauan dari desa untuk berubah status menjadi Desa Mandiri.</w:t>
      </w:r>
      <w:r>
        <w:t xml:space="preserve"> </w:t>
      </w:r>
      <w:r w:rsidRPr="00D82B12">
        <w:t>Insentif untuk pelaku kebijakan IDM hanya dari Kementerian Desa dan Daerah Te</w:t>
      </w:r>
      <w:r>
        <w:t xml:space="preserve">rtinggal saja untuk tenaga ahli. </w:t>
      </w:r>
      <w:r w:rsidRPr="00D82B12">
        <w:t xml:space="preserve">Ada beberapa desa yang berinisiatif </w:t>
      </w:r>
      <w:r w:rsidRPr="00D82B12">
        <w:lastRenderedPageBreak/>
        <w:t>membantu biaya operasional Tenaga Pendamping Desa. Ada sebagian masyarakat yang tidak tahu menahu soal ini.</w:t>
      </w:r>
    </w:p>
    <w:p w:rsidR="00FB3F49" w:rsidRPr="00D82B12" w:rsidRDefault="00FB3F49" w:rsidP="003B6B89">
      <w:pPr>
        <w:pStyle w:val="Tajuk2"/>
      </w:pPr>
      <w:r w:rsidRPr="00D82B12">
        <w:t>Struktur Birokrasi</w:t>
      </w:r>
    </w:p>
    <w:p w:rsidR="00FB3F49" w:rsidRPr="00D82B12" w:rsidRDefault="00FB3F49" w:rsidP="00D37D4D">
      <w:pPr>
        <w:pStyle w:val="Paragraf1"/>
      </w:pPr>
      <w:r w:rsidRPr="00D82B12">
        <w:t>Pada dimensi struktur birokrasi, dimana impelemtator dari kebijakan publik adalah jajaran birokrasi yang harus mempunyai pengaruh yang signifikan dalam melaksanakan kebijakan publik dengan dukungan SOP yang lengkap dan jelas serta faktor pendukung lainnya sehingga terjalin kerjasama yang saling menguatkan, saling mendukung, dan saling melengkapi untuk satu tujuan bersama yaitu keberhasilan pelaksanaan kebijakan publik yang dimaksud.</w:t>
      </w:r>
    </w:p>
    <w:p w:rsidR="00FB3F49" w:rsidRPr="00FB3F49" w:rsidRDefault="00752EFB" w:rsidP="00D37D4D">
      <w:pPr>
        <w:pStyle w:val="Paragraf1"/>
      </w:pPr>
      <w:r>
        <w:t xml:space="preserve">   </w:t>
      </w:r>
      <w:r w:rsidR="00CC2358">
        <w:tab/>
      </w:r>
      <w:r w:rsidR="00FB3F49" w:rsidRPr="00D82B12">
        <w:t>Implementasi Kebijakan Indeks Desa Membangun di  Kecamatan Kutawaringin Kabupaten Bandung, dilihat dari dimensi struktur birokrasi yang diukur dari sub dimensi SOP dan Fragmentasi menyiratkan catatan yang cukup baik di sisi SOP dan Pragmentasi, sesuai dengan hasil wawancara dengan para informan sebagai berikut : SOP Kebijakan Indeks Desa Membangun sudah detail tahapan-tahapannya. Mengenai keterlibatan instansi terkait jangan dilihat sebagai keragaman instruksi apalagi intervensi. Semua membantu dan mendorong keberhasilan pelaksanaan kebjikan IDM.</w:t>
      </w:r>
      <w:r w:rsidR="00FB3F49">
        <w:t xml:space="preserve"> </w:t>
      </w:r>
      <w:r w:rsidR="00FB3F49" w:rsidRPr="00D82B12">
        <w:t>SOP yang ada sangat baik, tinggal melaksanakannya saja dengan penuh tanggung jawab. Fragmentasi yang terjadi dampaknya baik, karena saling melengkapi antar lembaga-lembaga yang terkait dalam pelaksanaan IDM di Kecamatan Kutawaringin.</w:t>
      </w:r>
      <w:r w:rsidR="00FB3F49">
        <w:t xml:space="preserve"> </w:t>
      </w:r>
      <w:r w:rsidR="00FB3F49" w:rsidRPr="00D82B12">
        <w:t>Masih ada beberapa desa yang belum mau mengimplementasikan Kebijakan Indeks Desa Membangun.</w:t>
      </w:r>
      <w:r w:rsidR="00FB3F49">
        <w:t xml:space="preserve"> </w:t>
      </w:r>
      <w:r w:rsidR="00FB3F49" w:rsidRPr="00D82B12">
        <w:t>SOP sudah sangat jelas, hanya fragmentasinya yang suka membingungkan, karena tanggung jawab program IDM ini melibatkan banyak pihak/instansi terkait mulai tingkat Kementrian, Provinsi, Kabupaten, Kecamatan sampai ke tingkat Desa. Ujung tombaknya kan tetap di tingkat Desa. Di Desa kita masih belum benar-benar menguasai.</w:t>
      </w:r>
      <w:r w:rsidR="00FB3F49">
        <w:t xml:space="preserve"> </w:t>
      </w:r>
      <w:r w:rsidR="00FB3F49" w:rsidRPr="00D82B12">
        <w:t xml:space="preserve">Belum ada kemauan dari desa </w:t>
      </w:r>
      <w:r w:rsidR="00FB3F49" w:rsidRPr="00D82B12">
        <w:lastRenderedPageBreak/>
        <w:t>untuk meningkatkan status menjadi Desa Mandiri.</w:t>
      </w:r>
    </w:p>
    <w:p w:rsidR="00FB3F49" w:rsidRPr="00FB3F49" w:rsidRDefault="00FB3F49" w:rsidP="00CC2358">
      <w:pPr>
        <w:pStyle w:val="Paragraf1"/>
        <w:ind w:firstLine="720"/>
      </w:pPr>
      <w:r w:rsidRPr="00D82B12">
        <w:t>Keterampilan pelaksana di desa masih belum sesuai harapan.</w:t>
      </w:r>
      <w:r>
        <w:t xml:space="preserve"> </w:t>
      </w:r>
      <w:r w:rsidRPr="00D82B12">
        <w:t>Ada kekhawatiran kalau status desa naik, bantuan anggaran akan berkurang, karena anggaran itu kan diprioritaskan untuk desa-desa yang tertinggal dan sangat tertinggal.</w:t>
      </w:r>
    </w:p>
    <w:p w:rsidR="00FB3F49" w:rsidRPr="00CC2358" w:rsidRDefault="00FB3F49" w:rsidP="00CC2358">
      <w:pPr>
        <w:pStyle w:val="Tajuk2"/>
        <w:rPr>
          <w:lang w:val="en-US"/>
        </w:rPr>
      </w:pPr>
      <w:r w:rsidRPr="00D37D4D">
        <w:t>Pembahasan</w:t>
      </w:r>
    </w:p>
    <w:p w:rsidR="00FB3F49" w:rsidRPr="00D82B12" w:rsidRDefault="00FB3F49" w:rsidP="00D37D4D">
      <w:pPr>
        <w:pStyle w:val="Paragraf1"/>
      </w:pPr>
      <w:r w:rsidRPr="00D82B12">
        <w:t xml:space="preserve">Implentasi Kebijakan Indeks Desa Membangun di Kecamatan Kutawaringin Kabupaten Bandung </w:t>
      </w:r>
    </w:p>
    <w:p w:rsidR="00FB3F49" w:rsidRPr="00D37D4D" w:rsidRDefault="00FB3F49" w:rsidP="003B6B89">
      <w:pPr>
        <w:pStyle w:val="Tajuk2"/>
      </w:pPr>
      <w:r w:rsidRPr="00D37D4D">
        <w:t>Komunikasi</w:t>
      </w:r>
    </w:p>
    <w:p w:rsidR="00FB3F49" w:rsidRPr="00D82B12" w:rsidRDefault="00FB3F49" w:rsidP="00D37D4D">
      <w:pPr>
        <w:pStyle w:val="Paragraf1"/>
      </w:pPr>
      <w:r w:rsidRPr="00D82B12">
        <w:t xml:space="preserve">Dalam menunjang keberhasilan implementasi kebijakan Indeks Desa Membangun di Kecamatan Kutawaringin Kabupaten Bandung, dimensi komunikasi memegang peranan penting sebagai alat penyampaian pesan dari seluruh isi kebijakan. Cara paling populernya salah satunya berupa kegiatan sosialisasi. Pemerintah sebagai implementor dari kebijakan ini berfungsi secara strategis menyampaikan secara luas, jelas, dan konsiten segala hal yang berkenaan dengan kebijakan Indeks Desa Membangun (IDM). </w:t>
      </w:r>
    </w:p>
    <w:p w:rsidR="00FB3F49" w:rsidRPr="00D82B12" w:rsidRDefault="00FB3F49" w:rsidP="00D37D4D">
      <w:pPr>
        <w:pStyle w:val="Paragraf1"/>
      </w:pPr>
      <w:r w:rsidRPr="00D82B12">
        <w:t>Dimensi komunikasi dalam penelitian ini ditentukan oleh indikator-indikator yaitu: transmisi, kejelasan dan konsistensi. Indikator transmisi yang mengharuskan agar kebijakan disampaikan kepada pelaksana kebijakan maupun juga disampaikan kepada kelompok sasaran kebijakan dan pihak lain yang berkepentingan baik secara langsung maupun tidak langsung. Indikator kejelasan yang mengharuskan agar kebijakan yang ditrasmisikan kepada pelaksana, target grup dan pihak lain yang berkepentingan secara jelas sehingga diantara mereka mengetahui apa yang menjadi maksud, tujuan, sasaran, dan substansi dari kebijakan tersebut.  Indikator konsistensi yang diperlukan agar kebijakan yang diambil tidak  membingungkan pelaksana kebijakan, target grup dan pihak-pihak yang berkepentingan.</w:t>
      </w:r>
    </w:p>
    <w:p w:rsidR="00FB3F49" w:rsidRPr="00D82B12" w:rsidRDefault="00752EFB" w:rsidP="00D37D4D">
      <w:pPr>
        <w:pStyle w:val="Paragraf1"/>
      </w:pPr>
      <w:r>
        <w:lastRenderedPageBreak/>
        <w:t xml:space="preserve">   </w:t>
      </w:r>
      <w:r w:rsidR="00CC2358">
        <w:tab/>
      </w:r>
      <w:r w:rsidR="00FB3F49" w:rsidRPr="00D82B12">
        <w:t xml:space="preserve">Dalam pelaksanaannya, indikator transmisi yang ukurannya seberapa luas penyeberan informasi kebijakan Indeks Desa Membangun di Kecamatan Kutawaringin, sehingga poin-poin dalam kebijakan tersampaikan merata ke semua pihak yang terlibat, dalam hal ini Dinas Pemberdayaan Masyarakat dan Desa Kabupaten Bandung, Pemerintah Kecamatan Kutawaringin dan sebelas desa yang berada di wilayah Kecamatan Kutawaringin yaitu : Buninagara, Cibodas, Cilame, Gajahmekar, Jatisari, Jelegong, Kopo, Kutawaringin, Padasuka, Pameuntasan, dan  Sukamulya, masih belum begitu merata dan menyentuh ke seluruh lapisan masyarakat yang seharusnya dapat berpartisipasi. </w:t>
      </w:r>
    </w:p>
    <w:p w:rsidR="00FB3F49" w:rsidRPr="00D82B12" w:rsidRDefault="00FB3F49" w:rsidP="00D37D4D">
      <w:pPr>
        <w:pStyle w:val="Paragraf1"/>
      </w:pPr>
      <w:r>
        <w:t xml:space="preserve">   </w:t>
      </w:r>
      <w:r w:rsidR="00CC2358">
        <w:tab/>
      </w:r>
      <w:r w:rsidRPr="00D82B12">
        <w:t>Pengakuan jajaran pemerintahan dari tingkat kabupaten sampai desa yang menyatakan bahwa informasi/sosialisasi kebijakan Indeks Desa Membangun sudah dilakukan secara luas dan merata, kenyataannya bertolak belakang dengan keterangan yang diperoleh dari tokoh masyarakat yang menyatakan tidak banyak mengetahui tentang kebijakan Indeks Desa Membangun yang tengah berlangsung di desanya.</w:t>
      </w:r>
    </w:p>
    <w:p w:rsidR="00FB3F49" w:rsidRPr="00D82B12" w:rsidRDefault="00FB3F49" w:rsidP="00D37D4D">
      <w:pPr>
        <w:pStyle w:val="Paragraf1"/>
      </w:pPr>
      <w:r>
        <w:t xml:space="preserve">   </w:t>
      </w:r>
      <w:r w:rsidR="00CC2358">
        <w:tab/>
      </w:r>
      <w:r w:rsidRPr="00D82B12">
        <w:t>Pada indikator kejelasan dalam dimensi komunikasi, menyisakan bahan evaluasi bahwa sebagian besar pelaksana di tingkat desa kurang memahami secara detail kebijakan Indeks Desa Membangun. Hal itu peneliti amati ketika para operator desa yang bertugas membantu infut data IDM ke aplikasi online terlihat masih menerka-nerka.</w:t>
      </w:r>
    </w:p>
    <w:p w:rsidR="00FB3F49" w:rsidRPr="00D82B12" w:rsidRDefault="00FB3F49" w:rsidP="00D37D4D">
      <w:pPr>
        <w:pStyle w:val="Paragraf1"/>
      </w:pPr>
      <w:r>
        <w:t xml:space="preserve">  </w:t>
      </w:r>
      <w:r w:rsidR="00CC2358">
        <w:tab/>
      </w:r>
      <w:r w:rsidRPr="00D82B12">
        <w:t xml:space="preserve">Konsistensi yang merupakan indikator disiplin dalam melaksanakan kebijakan Indeks Desa Membangun bisa dikatakan belum terpenuhi secara baik. Jadwal-jadwal kegiatan sesuai tahapan pelaksanaan IDM masih banyak yang tidak sesuai. Alasan yang disampaikan salah satunya karena kesibukan atas beban kerja yang banyak Kepala Desa dan Perangkat Desa. Padahal ada Tenaga Pendaming Desa, Kecamatan yang terus melakukan pembinaan dan monitoring, dan ada tenaga </w:t>
      </w:r>
      <w:r w:rsidRPr="00D82B12">
        <w:lastRenderedPageBreak/>
        <w:t>Pendamping Lokal Desa yang fokus menangani pelaksanaan kebijakan ini.</w:t>
      </w:r>
    </w:p>
    <w:p w:rsidR="00FB3F49" w:rsidRPr="00D82B12" w:rsidRDefault="00FB3F49" w:rsidP="003B6B89">
      <w:pPr>
        <w:pStyle w:val="Tajuk2"/>
      </w:pPr>
      <w:bookmarkStart w:id="2" w:name="_Toc61133017"/>
      <w:r w:rsidRPr="00D82B12">
        <w:t>Sumberdaya</w:t>
      </w:r>
      <w:bookmarkEnd w:id="2"/>
    </w:p>
    <w:p w:rsidR="00FB3F49" w:rsidRPr="00D82B12" w:rsidRDefault="00FB3F49" w:rsidP="00D37D4D">
      <w:pPr>
        <w:pStyle w:val="Paragraf1"/>
      </w:pPr>
      <w:r w:rsidRPr="00D82B12">
        <w:t xml:space="preserve">Keberhasilan implementasi kebijakan salah satunya ditentukan oleh sumberdaya yang memadai. Sumberdaya tersebut dalam penelitian ini adalah sumberdaya manusia </w:t>
      </w:r>
      <w:r w:rsidR="000C39BC">
        <w:t xml:space="preserve">satu diantara </w:t>
      </w:r>
      <w:r w:rsidRPr="00D82B12">
        <w:t xml:space="preserve">dimensi yang mempengaruhi keberhasilan implementasi kebijakan, sumberdaya anggaran yang merupakan bahan bakar utama implementasi kebijakan, sumberdaya peralatan merupakan sarana yang digunakan untuk operasionalisasi implementasi kebijakan yang meliputi gedung, tanah, dan sarana yang semuanya akan memudahkan dalam implementasi kebijakan, dan sumberdaya kewenangan yang merupakan </w:t>
      </w:r>
      <w:r w:rsidRPr="00D82B12">
        <w:rPr>
          <w:i/>
        </w:rPr>
        <w:t>power/</w:t>
      </w:r>
      <w:r w:rsidRPr="00D82B12">
        <w:t>kekuatan birokrasi sebagai implementor kebijakan yang seharusmya mampu menyelesaikan masalah-masalah yang menjadi hambatan-hambatan dalam implementasi kebijakan.</w:t>
      </w:r>
    </w:p>
    <w:p w:rsidR="00FB3F49" w:rsidRPr="00D82B12" w:rsidRDefault="00FB3F49" w:rsidP="00D37D4D">
      <w:pPr>
        <w:pStyle w:val="Paragraf1"/>
      </w:pPr>
      <w:r>
        <w:t xml:space="preserve">  </w:t>
      </w:r>
      <w:r w:rsidR="00CC2358">
        <w:tab/>
      </w:r>
      <w:r>
        <w:t xml:space="preserve"> </w:t>
      </w:r>
      <w:r w:rsidRPr="00D82B12">
        <w:t>Sumberdaya manusia yang dapat melaksanakan dengan baik sebuah kebijakan dipengaruhi faktor kualitas dan kuantitas. Dalam implementasi kebijakan Indeks Desa Membangun di Kecamatan Kutawaringin Kabupaten Bandung sumberdaya manusia secara kuantitas dinilai masih kurang, pun dari sisi kualitas. Hal itu terlihat dari keluhan yang disampaikan Tenaga Ahli Kabupaten, Tenaga Pendamping Desa Kecamatan, dan Tenaga Pendamping Lokal Desa. Secara kualitas penguasaan teknologi informasi dan penguasaan materi IDM apalagi di tingkat desa masih belum mumpuni, kalau tidak boleh dikatakan belum sesuai dengan kebutuhan tuntutan kerja dalam melaksanakan kebijakan IDM.</w:t>
      </w:r>
    </w:p>
    <w:p w:rsidR="00FB3F49" w:rsidRPr="00D82B12" w:rsidRDefault="00FB3F49" w:rsidP="00D37D4D">
      <w:pPr>
        <w:pStyle w:val="Paragraf1"/>
      </w:pPr>
      <w:r>
        <w:t xml:space="preserve">   </w:t>
      </w:r>
      <w:r w:rsidR="00CC2358">
        <w:tab/>
      </w:r>
      <w:r w:rsidRPr="00D82B12">
        <w:t xml:space="preserve">Sumberdaya anggaran dalam implementasi kebijakan Indeks Desa Membangun di Kecamatan Kutawaringin sudah cukup memadai, tetapi sebagain tenaga Pendamping Desa melihat bahwa penggunaannya kadang belum sesuai sehingga kurang tepat sasaran untuk menaikan tiga indeks IDM yaitu : indeks </w:t>
      </w:r>
      <w:r w:rsidRPr="00D82B12">
        <w:lastRenderedPageBreak/>
        <w:t>ekonomi, indeks sosial, dan indeks ekologi/lingkungan.</w:t>
      </w:r>
    </w:p>
    <w:p w:rsidR="00FB3F49" w:rsidRPr="00D82B12" w:rsidRDefault="00FB3F49" w:rsidP="00D37D4D">
      <w:pPr>
        <w:pStyle w:val="Paragraf1"/>
      </w:pPr>
      <w:r>
        <w:t xml:space="preserve">   </w:t>
      </w:r>
      <w:r w:rsidR="00CC2358">
        <w:tab/>
      </w:r>
      <w:r w:rsidRPr="00D82B12">
        <w:t>Dalam hal sumberdaya kewenangan, tampak mengemuka tentang kewenangan besar Kepala Desa yang mendominasi arah pelaksanaan kebijakan, sehingga tenaga Pendamping Desa di tingkat Kecamatan Kutawaringin mengeluhkan masih banyaknya desa yang tidak mau terlibat dalam pelaksaan kebijakan Indeks Desa Membangun, dengan alasan naif adalah ketakukan desanya tidak mendapat bantuan dana pembangunan ketika status desanya naik ke level yang lebih tinggi. Hal inilah yang menjadi perhatian khusus Dinas Pemberdayaan Masyarakat dan Desa Kabupaten Bandung.</w:t>
      </w:r>
    </w:p>
    <w:p w:rsidR="00FB3F49" w:rsidRPr="00D82B12" w:rsidRDefault="00FB3F49" w:rsidP="003B6B89">
      <w:pPr>
        <w:pStyle w:val="Tajuk2"/>
      </w:pPr>
      <w:bookmarkStart w:id="3" w:name="_Toc61133018"/>
      <w:r w:rsidRPr="00D82B12">
        <w:t>Disposisi</w:t>
      </w:r>
      <w:bookmarkEnd w:id="3"/>
    </w:p>
    <w:p w:rsidR="00FB3F49" w:rsidRPr="00D82B12" w:rsidRDefault="00FB3F49" w:rsidP="00D37D4D">
      <w:pPr>
        <w:pStyle w:val="Paragraf1"/>
      </w:pPr>
      <w:r w:rsidRPr="00D82B12">
        <w:t>Edward III dalam Widodo (2010) mengungkapkan jika implementasi kebijakan ingin berhasil secara efektif dan efisien, para pelaksana (</w:t>
      </w:r>
      <w:r w:rsidRPr="00D82B12">
        <w:rPr>
          <w:i/>
        </w:rPr>
        <w:t>implementors</w:t>
      </w:r>
      <w:r w:rsidRPr="00D82B12">
        <w:t>) tidak hanya mengetahui apa yang harus dilakukan dan mempunyai kemampuan untuk melakukan kebijakan tersebut, tetapi mereka juga harus mempunyai kamauan untuk melaksanakan kebijakan tersebut.</w:t>
      </w:r>
    </w:p>
    <w:p w:rsidR="00FB3F49" w:rsidRPr="00D82B12" w:rsidRDefault="00752EFB" w:rsidP="00D37D4D">
      <w:pPr>
        <w:pStyle w:val="Paragraf1"/>
      </w:pPr>
      <w:r>
        <w:t xml:space="preserve">   </w:t>
      </w:r>
      <w:r w:rsidR="00CC2358">
        <w:tab/>
      </w:r>
      <w:r w:rsidR="00FB3F49" w:rsidRPr="00D82B12">
        <w:t xml:space="preserve">Dimensi disposisi dalam hubungannya dengan pelaksaan kebijkan Indeks Desa Memabangun di Kecamatan Kutawaringin, belum dilaksanakan secara optimal terutama dalam pengangkatan birokrasi, yang terjadi dalam pengangkatan dan pemilihan personel pelaksana kebijakan belum sepenuhnya tepat memilih orang-orang yang memiliki dedikasi untuk melaksanakan kebijakan yang telah ditetapkan, lebih khusus lagi pada kepentingan warga masyarakat sehingga data yang dihasilkan terkadang kurang relevan dengan kondisi terkini di Desa. Masalah yang terjadi nampak di Kecamatan Kutawaringin yang seharusnya paling tidak sejajar dengan Kecamatan Soreang yang desa-desanya didominasi dengan status Desa Mandiri, sementara di Kecamatan Kutawaringin, dari sebelas desa, tidak satupun yang berstatus Desa Mandiri, </w:t>
      </w:r>
      <w:r w:rsidR="00FB3F49" w:rsidRPr="00D82B12">
        <w:lastRenderedPageBreak/>
        <w:t>malahan didominasi status Desa Berkembang.</w:t>
      </w:r>
    </w:p>
    <w:p w:rsidR="00FB3F49" w:rsidRPr="00D82B12" w:rsidRDefault="00FB3F49" w:rsidP="00D37D4D">
      <w:pPr>
        <w:pStyle w:val="Paragraf1"/>
      </w:pPr>
      <w:r>
        <w:t xml:space="preserve">   </w:t>
      </w:r>
      <w:r w:rsidR="00CC2358">
        <w:tab/>
      </w:r>
      <w:r w:rsidRPr="00D82B12">
        <w:t xml:space="preserve">Masalah yang menjadi indikator pada dimensi disposisi selain pengangkatan birokrasi adalah insentif. Hal ini yang dikeluhkan oleh para tenaga Pendamping Desa, dimana mereka hanya menerima anggaran dari Kementerian Desa Pembangunan Daerah Tertinggal (PDT) saja, sementara beban operasional keseharian mereka cukup tinggi. </w:t>
      </w:r>
    </w:p>
    <w:p w:rsidR="00FB3F49" w:rsidRPr="00D82B12" w:rsidRDefault="00FB3F49" w:rsidP="00D37D4D">
      <w:pPr>
        <w:pStyle w:val="Paragraf1"/>
      </w:pPr>
      <w:r>
        <w:t xml:space="preserve">  </w:t>
      </w:r>
      <w:r w:rsidR="00CC2358">
        <w:tab/>
      </w:r>
      <w:r>
        <w:t xml:space="preserve"> </w:t>
      </w:r>
      <w:r w:rsidRPr="00D82B12">
        <w:t>Dibalik masalah insentif untuk para pelaku, pemerintah Provinsi Jawa Barat memberikan apresiasi khusus untuk desa yang berhasil naik status menjadi Desa Mandiri, berupa Mobil Apresiasi Kampung Juara (Maskara). Mobil ala Transformer itu dapat dijadikan mobil serbaguna sesuai kebutuhan masyarakat atau kepentingan desa. Mobil ini telah dilengkapi alat pemadam kebakaran dan P3K (Ramdan, 2019).</w:t>
      </w:r>
    </w:p>
    <w:p w:rsidR="00FB3F49" w:rsidRPr="00D82B12" w:rsidRDefault="00FB3F49" w:rsidP="003B6B89">
      <w:pPr>
        <w:pStyle w:val="Tajuk2"/>
      </w:pPr>
      <w:bookmarkStart w:id="4" w:name="_Toc61133019"/>
      <w:r w:rsidRPr="00D82B12">
        <w:t>Struktur Birokrasi</w:t>
      </w:r>
      <w:bookmarkEnd w:id="4"/>
    </w:p>
    <w:p w:rsidR="00FB3F49" w:rsidRPr="00D82B12" w:rsidRDefault="00FB3F49" w:rsidP="00D37D4D">
      <w:pPr>
        <w:pStyle w:val="Paragraf1"/>
      </w:pPr>
      <w:r w:rsidRPr="00D82B12">
        <w:t>Dalam menganalisis pelaksanaan kebijakan Indeks Desa Membangun di Kecamatan Kutawaringin Kabupaten Bandung, pengukuran dimensi struktur birokrasi dilihat dari dua indikator, yaitu SOP dan Fragmentasi. Edward III dalam Widodo (2010) mengemukakan bahwa struktur birokasi mencangkup aspek-aspek seperti struktur birokrasi, pembagian kewenangan, hubungan antara unit-unit organnisasi dan sebagainya.</w:t>
      </w:r>
    </w:p>
    <w:p w:rsidR="00FB3F49" w:rsidRPr="00D82B12" w:rsidRDefault="00FB3F49" w:rsidP="00D37D4D">
      <w:pPr>
        <w:pStyle w:val="Paragraf1"/>
      </w:pPr>
      <w:r>
        <w:t xml:space="preserve">  </w:t>
      </w:r>
      <w:r w:rsidR="00CC2358">
        <w:tab/>
      </w:r>
      <w:r w:rsidRPr="00D82B12">
        <w:t>Berdasarkan indikator SOP, implementasi kebijakan Indeks Desa Membangun di Kecamatan Kutawaringin Kabupaten Bandung sudah berjalan sesuai dengan ketentuan, hanya saja sebagian implementor terutama pada tingkat desa masih belum bisa melaksanakan SOP sebagaimana mestinya, salah satunya karena keterbatasan pemahaman dan adanya intervensi kewenangan dari Kepala Desa. Banyak Kepala Desa di Kecamatan Kutawaringin yang tidak menghendaki desanya naik status ke level yang lebih tinggi.</w:t>
      </w:r>
    </w:p>
    <w:p w:rsidR="00FB3F49" w:rsidRPr="00D82B12" w:rsidRDefault="00FB3F49" w:rsidP="00D37D4D">
      <w:pPr>
        <w:pStyle w:val="Paragraf1"/>
      </w:pPr>
      <w:r>
        <w:lastRenderedPageBreak/>
        <w:t xml:space="preserve">   </w:t>
      </w:r>
      <w:r w:rsidR="00CC2358">
        <w:tab/>
      </w:r>
      <w:r w:rsidRPr="00D82B12">
        <w:t>Dari sisi fragmentasi, bahu-membahunya DPMD Kabupaten Bandung dengan lembaga terkait lainnya termasuk jajaran pemerintahan Kecamatan Kutawaringin, Tenaga Ahli Kabupaten, Camat dan jajarannya, Tenaga Pendamping Desa Kecamatan, dan lainnya dilakukan untuk kelancaran pelaksanaan Kebijakan Indeks Desa Membangun di Kecamatan Kutawaringin Kabupaten Bandung, belum membuahkan hasil sebagaimana yang diharapkan. Ketika Kabupaten Bandung berhasil menjadi Kabupaten yang mendominasi perolehan terbanyak status Desa Mandiri, Kecamatan Kutawaringin yang notabene paling berdekatan dengan ibu kota Kabupaten, malah cukup jauh tertinggal dengan empat Desa Maju dan tujuh Desa Berkembang.</w:t>
      </w:r>
    </w:p>
    <w:p w:rsidR="00FB3F49" w:rsidRPr="00FB3F49" w:rsidRDefault="00FB3F49" w:rsidP="00D37D4D">
      <w:pPr>
        <w:pStyle w:val="Paragraf1"/>
        <w:rPr>
          <w:i/>
          <w:caps/>
          <w:lang w:val="en-ID"/>
        </w:rPr>
      </w:pPr>
      <w:bookmarkStart w:id="5" w:name="_Toc61133020"/>
      <w:r>
        <w:t xml:space="preserve">   </w:t>
      </w:r>
      <w:r w:rsidR="00CC2358">
        <w:tab/>
      </w:r>
      <w:r w:rsidRPr="00D82B12">
        <w:t>Hambatan-hambatan dalam implementasi kebijakan Indeks Desa Membangun di Kecamatan Kutawaringin Kabupaten Bandung</w:t>
      </w:r>
      <w:bookmarkEnd w:id="5"/>
      <w:r>
        <w:rPr>
          <w:i/>
          <w:caps/>
          <w:lang w:val="en-ID"/>
        </w:rPr>
        <w:t xml:space="preserve">. </w:t>
      </w:r>
      <w:r w:rsidRPr="00D82B12">
        <w:t>Kecamatan Kutawaringin selain Kecamatan Soreang yang diharapkan menjadi contoh keberhasilan implementasi kebijakan Indeks Desa Membangun di Kabupaten Bandung, ternyata masih jauh dari harapan. Hal itu terjadi karena beberapa faktor penghambat yang menyebabkan tidak tercapai pelaksanaan kebijakan.</w:t>
      </w:r>
    </w:p>
    <w:p w:rsidR="00FB3F49" w:rsidRPr="00D82B12" w:rsidRDefault="00752EFB" w:rsidP="00D37D4D">
      <w:pPr>
        <w:pStyle w:val="Paragraf1"/>
      </w:pPr>
      <w:r>
        <w:t xml:space="preserve"> </w:t>
      </w:r>
      <w:r w:rsidR="00CC2358">
        <w:tab/>
      </w:r>
      <w:r>
        <w:t xml:space="preserve"> </w:t>
      </w:r>
      <w:r w:rsidR="00FB3F49" w:rsidRPr="00D82B12">
        <w:t>Komunikasi program, dalam hal ini adalah sosialisasi dari Kebijakan Indeks Desa Membangun di Kecamatan Kutawaringin tidak begitu merata tersampaikan kepada seluruh jajaran sebelas pemerintahan desa dan kepada seluruh lapisan masyarakat. Bahkan lebih banyak masyarakat yang sama sekali tidak tahu akan adanya Kebijakan Indeks Desa Membangun yang sedang berjalan. Unsur kejelasan dalam penyampaikan komunikasi/sosialisasi kebijakan juga masih menjadi kendala, karena detail dari panduan pelaksanaan kebijakan tidak dipahami secara utuh oleh implemenntator di tingkat desa.</w:t>
      </w:r>
    </w:p>
    <w:p w:rsidR="00FB3F49" w:rsidRPr="00D82B12" w:rsidRDefault="00FB3F49" w:rsidP="00D37D4D">
      <w:pPr>
        <w:pStyle w:val="Paragraf1"/>
      </w:pPr>
      <w:r>
        <w:t xml:space="preserve">  </w:t>
      </w:r>
      <w:r w:rsidR="00CC2358">
        <w:tab/>
      </w:r>
      <w:r>
        <w:t xml:space="preserve"> </w:t>
      </w:r>
      <w:r w:rsidRPr="00D82B12">
        <w:t xml:space="preserve">Dari sisi sumberdaya, sumberdaya manusia dan sumberdaya kewenangan menjadi faktor penghambat keberhasilan </w:t>
      </w:r>
      <w:r w:rsidRPr="00D82B12">
        <w:lastRenderedPageBreak/>
        <w:t>pelaksanaan Kebijakan Indeks Desa Membangun di Kecamatan Kutawaringin ketika SDM yang terlibat belum dapat bekerja secara optimal, ditambah masalah kewenangan di tingkat desa yang bertumpu kepada sosok seorang kepala desa.</w:t>
      </w:r>
    </w:p>
    <w:p w:rsidR="00FB3F49" w:rsidRPr="00D82B12" w:rsidRDefault="00752EFB" w:rsidP="00D37D4D">
      <w:pPr>
        <w:pStyle w:val="Paragraf1"/>
      </w:pPr>
      <w:r>
        <w:t xml:space="preserve">   </w:t>
      </w:r>
      <w:r w:rsidR="00CC2358">
        <w:tab/>
      </w:r>
      <w:r w:rsidR="00FB3F49" w:rsidRPr="00D82B12">
        <w:t>Pengangkatan birokrasi untuk kepentingan pelaksanaan Kebijakan Indeks Desa Membangun di Kecamatan Kutawaringin Kabupaten Bandung sudah memenuhi persyaratan dan ketentuan hukum. Insentif yang disediadakan sepenuhnya ada dalam skema kebijakan Kementerian Desa, Pembangunan Daerah Tertinggal (PDT). Yang menjadi hambatan adalah ketika biaya operasional sehari-hari tim pendamping desa dan para pelaku lainnya yang mengalami kekurangan karena tingginya tingkat mobilitas program.</w:t>
      </w:r>
    </w:p>
    <w:p w:rsidR="00FB3F49" w:rsidRPr="00D82B12" w:rsidRDefault="00FB3F49" w:rsidP="00D37D4D">
      <w:pPr>
        <w:pStyle w:val="Paragraf1"/>
      </w:pPr>
      <w:r>
        <w:t xml:space="preserve">  </w:t>
      </w:r>
      <w:r w:rsidR="00CC2358">
        <w:tab/>
      </w:r>
      <w:r w:rsidRPr="00D82B12">
        <w:t>Disposisi yang dikeluarkan untuk pelaksanaan Kebijakan Indeks Desa Membangun di Kecamatan Kutawaringin Kabupaten Bandung sudah memenuhi persyaratan karena berisi tugas-tugas dan petunjuk-petunjuk yang lengkap dan jelas, hanya masalah insentif yang menorehkan catatan-catatan kekurang puasan implementor terutama para tenaga pendamping desa.</w:t>
      </w:r>
    </w:p>
    <w:p w:rsidR="00FB3F49" w:rsidRPr="00D82B12" w:rsidRDefault="00FB3F49" w:rsidP="00D37D4D">
      <w:pPr>
        <w:pStyle w:val="Paragraf1"/>
      </w:pPr>
      <w:r>
        <w:t xml:space="preserve">  </w:t>
      </w:r>
      <w:r w:rsidR="00CC2358">
        <w:tab/>
      </w:r>
      <w:r w:rsidRPr="00D82B12">
        <w:t>Masalah pemahaman SOP yang belum optimal di tingkat desa adalah salah satu hambatan yang berarti, fragmentasi  kadang suka menjadi hambatan ketika tanggung jawab suatu kebijakan yang pada beberapa lembaga/badan yang berbeda namun tingkat koordinasi masih kurang terjalin dengan baik.</w:t>
      </w:r>
    </w:p>
    <w:p w:rsidR="00FB3F49" w:rsidRPr="00CC2358" w:rsidRDefault="00FB3F49" w:rsidP="00D37D4D">
      <w:pPr>
        <w:pStyle w:val="Paragraf1"/>
        <w:rPr>
          <w:i/>
          <w:caps/>
          <w:lang w:val="en-ID"/>
        </w:rPr>
      </w:pPr>
      <w:bookmarkStart w:id="6" w:name="_Toc61133021"/>
      <w:r>
        <w:t xml:space="preserve">  </w:t>
      </w:r>
      <w:r w:rsidR="00CC2358">
        <w:tab/>
      </w:r>
      <w:r w:rsidRPr="00D82B12">
        <w:t>Upaya-upaya yang dilakukan untuk mengatasi hambatan dalam implementasi kebijakan Indeks Desa Membangun di Kecamatan Kutawaringin Kabupaten Bandun</w:t>
      </w:r>
      <w:bookmarkEnd w:id="6"/>
      <w:r w:rsidR="00CC2358">
        <w:t>g</w:t>
      </w:r>
      <w:r w:rsidR="00CC2358">
        <w:rPr>
          <w:i/>
          <w:caps/>
          <w:lang w:val="en-ID"/>
        </w:rPr>
        <w:t xml:space="preserve">. </w:t>
      </w:r>
      <w:r w:rsidRPr="00D82B12">
        <w:t xml:space="preserve">Para implementor Kebijakan Indeks Desa Membangun di tingkat Kabupaten Bandung dalam hal ini adalah Dinas Pemberdayaan Masyarakat dan Desa Kabupaten Bandung, Tenaga Ahli Bidang Infrastruktur Desa, Tenaga Ahli Bidang Pembangunan Ekonomi Desa, Tenaga Ahli Bidang Pelayanan Sosial Dasar, Tenaga Ahli Kabupaten Bandung Bidang Pemberdayaan </w:t>
      </w:r>
      <w:r w:rsidRPr="00D82B12">
        <w:lastRenderedPageBreak/>
        <w:t>Masyarakat,  dan tingkat Kecamatan Kutawaringin, dalam hal ini Camat dan Pendamping Desa  Kecamatan, telah berupaya teus menerus melaksanakan sosialisasi Kebijakan Indeks Desa Membangun kepada sebelas desa yang ada di wilayah Kecamatan Kutawaringin. Sosialisasi yang dilaksanakan terus menerus baik dalam acara formal berupa rapat-rapat dengan jajaran perangkat desa, maupun dengan cara non formal pada setiap pertemuan dengan Kepala Desa dan stafnya.</w:t>
      </w:r>
    </w:p>
    <w:p w:rsidR="00FB3F49" w:rsidRPr="00D82B12" w:rsidRDefault="00FB3F49" w:rsidP="00D37D4D">
      <w:pPr>
        <w:pStyle w:val="Paragraf1"/>
      </w:pPr>
      <w:r w:rsidRPr="00D82B12">
        <w:t>Pembinaan secara khusus berupa pelatihan-pelatihan pada SDM Desa yang terlibat dalam pengolahan dan infut data IDM terus dilakukan agar TIM IT Desa termasuk Kepala Desa memahami dan terampil cara mengakses dan memasukan data perkembangan desa pada aplikasi Indeks Desa Membangun. Dalam pelaksanaannya para Pendamping Lokal Desa bersama Kepala Desa yang melakukan infut data.</w:t>
      </w:r>
    </w:p>
    <w:p w:rsidR="00FB3F49" w:rsidRPr="00D82B12" w:rsidRDefault="00FB3F49" w:rsidP="00D37D4D">
      <w:pPr>
        <w:pStyle w:val="Paragraf1"/>
      </w:pPr>
      <w:r>
        <w:t xml:space="preserve">   </w:t>
      </w:r>
      <w:r w:rsidR="00CC2358">
        <w:tab/>
      </w:r>
      <w:r w:rsidRPr="00D82B12">
        <w:t>Pemberian insentif khusus dalam bentuk apresiasi dari Gubernur Jawa Barat pada tahun 2019 berupa Mobil Aspirasi Kampung Juara (MASKARA) kepada desa-desa yang sudah berhasil menyandang status Desa Mandiri, diharapkan dapat memacu motivasi desa-desa yang masih berstatus Desa Berkembang dan Desa Maju untuk berlomba-lomba menaikan status IDM desa masing-masing dengan target segera menjadi Desa Mandiri dengan klasifikasi dari Kementerian Desa, Pembangunan Daerah Tertinggal dan Transmigrasi melalui penilaian kualitas, akuntabilitas dan pelayanan publiknya baik, ekonominya maju, pelayanan publiknya tinggi, kualitas kepemimpinannya baik, dengan nilai rata-rata nilainya A.</w:t>
      </w:r>
    </w:p>
    <w:p w:rsidR="0020590D" w:rsidRPr="00752EFB" w:rsidRDefault="00FB3F49" w:rsidP="00D37D4D">
      <w:pPr>
        <w:pStyle w:val="Paragraf1"/>
      </w:pPr>
      <w:r>
        <w:t xml:space="preserve">   </w:t>
      </w:r>
      <w:r w:rsidR="00CC2358">
        <w:tab/>
      </w:r>
      <w:r w:rsidRPr="00D82B12">
        <w:t xml:space="preserve">Dalam mengatasi masalah pada pemahaman SOP dan penyebaran tanggung jawab pada pelaksanaan Kebijakan Indeks Desa Membangun di Kecamatan Kutawaringin, implementor tingkat Kabupaten, Kecamatan dan Desa terus melakukan koordinasi secara intensif, salah-satunya untuk menghindari terjadinya tumpang tindih instruksi dan kewenangan </w:t>
      </w:r>
      <w:r w:rsidRPr="00D82B12">
        <w:lastRenderedPageBreak/>
        <w:t>sehingga akan membingungkan pelaksana terutama yang berada di tingkat desa.</w:t>
      </w:r>
    </w:p>
    <w:p w:rsidR="00E67A94" w:rsidRPr="00844203" w:rsidRDefault="00E67A94" w:rsidP="00B33307">
      <w:pPr>
        <w:pStyle w:val="JJP"/>
      </w:pPr>
      <w:r>
        <w:t>KESIMPULAN DAN IMPLIKASI</w:t>
      </w:r>
    </w:p>
    <w:p w:rsidR="003B6B89" w:rsidRPr="00D82B12" w:rsidRDefault="003B6B89" w:rsidP="003B6B89">
      <w:pPr>
        <w:pStyle w:val="Tajuk2"/>
        <w:rPr>
          <w:i/>
          <w:caps/>
        </w:rPr>
      </w:pPr>
      <w:proofErr w:type="spellStart"/>
      <w:r>
        <w:rPr>
          <w:lang w:val="en-US"/>
        </w:rPr>
        <w:t>Kesimpulan</w:t>
      </w:r>
      <w:proofErr w:type="spellEnd"/>
    </w:p>
    <w:p w:rsidR="00CC7789" w:rsidRPr="004F675E" w:rsidRDefault="00FB3F49" w:rsidP="00D37D4D">
      <w:pPr>
        <w:pStyle w:val="Paragraf1"/>
      </w:pPr>
      <w:r w:rsidRPr="00D82B12">
        <w:t xml:space="preserve">Berdasarkan hasil penelitian dan pembahasan dapat diketahui bahwa </w:t>
      </w:r>
      <w:r w:rsidR="00CC7789" w:rsidRPr="004F675E">
        <w:t xml:space="preserve">Implementasi Kebijakan Indeks Desa Membangun di Kecamatan Kutawaringin Kabupaten Bandung dinilai berdasarkan faktor yang mempengaruhi implementasi kebijakan </w:t>
      </w:r>
      <w:r w:rsidR="00CC7789">
        <w:t xml:space="preserve">yaitu </w:t>
      </w:r>
      <w:r w:rsidR="00CC7789" w:rsidRPr="004F675E">
        <w:t>komunikasi, sumberdaya, disposisi dan struktur birokrasi</w:t>
      </w:r>
      <w:r w:rsidR="00CC7789">
        <w:t xml:space="preserve"> kurang</w:t>
      </w:r>
      <w:r w:rsidR="00CC7789" w:rsidRPr="00FC6679">
        <w:t xml:space="preserve"> optimal</w:t>
      </w:r>
      <w:r w:rsidR="00CC7789">
        <w:t xml:space="preserve"> yang meliputi</w:t>
      </w:r>
      <w:r w:rsidR="00CC7789" w:rsidRPr="004F675E">
        <w:t xml:space="preserve"> : </w:t>
      </w:r>
    </w:p>
    <w:p w:rsidR="00CC7789" w:rsidRPr="00DB4054" w:rsidRDefault="00FB3F49" w:rsidP="00D37D4D">
      <w:pPr>
        <w:pStyle w:val="Paragraf1"/>
      </w:pPr>
      <w:r>
        <w:t xml:space="preserve">   </w:t>
      </w:r>
      <w:r w:rsidR="00CC7789">
        <w:t xml:space="preserve"> </w:t>
      </w:r>
      <w:r w:rsidR="00CC2358">
        <w:tab/>
      </w:r>
      <w:r w:rsidR="00CC7789" w:rsidRPr="00D6508A">
        <w:t xml:space="preserve">Komunikasi efektif berlangsung pada tingkat kabupaten sampai kecamatan, sedangkan pada tingkat desa dianggap kurang berhasil dan sosialisasi yang dilaksanakan tidak menyeluruh menyentuh semua lapisan masyarakat. </w:t>
      </w:r>
    </w:p>
    <w:p w:rsidR="00CC7789" w:rsidRPr="00DB4054" w:rsidRDefault="00CC7789" w:rsidP="00D37D4D">
      <w:pPr>
        <w:pStyle w:val="Paragraf1"/>
      </w:pPr>
      <w:r>
        <w:t xml:space="preserve">   </w:t>
      </w:r>
      <w:r w:rsidR="00CC2358">
        <w:tab/>
      </w:r>
      <w:r w:rsidRPr="009A194A">
        <w:t>Sumberdaya</w:t>
      </w:r>
      <w:r w:rsidRPr="00CE73A2">
        <w:t xml:space="preserve"> manusia secara kuantitas dinilai masih kurang</w:t>
      </w:r>
      <w:r>
        <w:t xml:space="preserve"> dan s</w:t>
      </w:r>
      <w:r w:rsidRPr="00CE73A2">
        <w:t>ecara kualitas penguasaan teknologi informasi dan penguasaan materi IDM di tingkat desa masih belum sesuai dengan kebutuhan tuntutan kerja dalam melaksanakan kebijakan IDM.</w:t>
      </w:r>
    </w:p>
    <w:p w:rsidR="00CC7789" w:rsidRPr="00DB4054" w:rsidRDefault="00CC7789" w:rsidP="00D37D4D">
      <w:pPr>
        <w:pStyle w:val="Paragraf1"/>
      </w:pPr>
      <w:r>
        <w:t xml:space="preserve">   </w:t>
      </w:r>
      <w:r w:rsidR="00CC2358">
        <w:tab/>
      </w:r>
      <w:r>
        <w:t>P</w:t>
      </w:r>
      <w:r w:rsidRPr="004F675E">
        <w:t xml:space="preserve">engangkatan Tenaga Pendamping Lokal Desa masih relatif dipengaruhi unsur subjektif dari Kepala Desa atau Perangkat Desa. </w:t>
      </w:r>
    </w:p>
    <w:p w:rsidR="00CC7789" w:rsidRPr="008D635B" w:rsidRDefault="00CC7789" w:rsidP="00D37D4D">
      <w:pPr>
        <w:pStyle w:val="Paragraf1"/>
      </w:pPr>
      <w:r>
        <w:t xml:space="preserve">   </w:t>
      </w:r>
      <w:r w:rsidR="00CC2358">
        <w:tab/>
      </w:r>
      <w:r w:rsidRPr="009A194A">
        <w:t xml:space="preserve">Pemahaman SOP pada sebagian besar implementor di tingkat desa masih kurang sehingga kurang  mengusai materi IDM dalam hal pengolahan data dan input data pada aplikasi online Indeks Desa Membangun (IDM). </w:t>
      </w:r>
    </w:p>
    <w:p w:rsidR="00283BA6" w:rsidRDefault="00FB3F49" w:rsidP="00D37D4D">
      <w:pPr>
        <w:pStyle w:val="Paragraf1"/>
      </w:pPr>
      <w:r>
        <w:t xml:space="preserve">   </w:t>
      </w:r>
      <w:r w:rsidR="00CC2358">
        <w:tab/>
      </w:r>
      <w:r w:rsidR="00283BA6" w:rsidRPr="00FC6679">
        <w:t>Hambatan dalam implementasi kebijakan Indeks Desa Membangun di Kecamatan Kutawaringin Kabupaten Bandung adalah sosialisasi yang kurang menyeluruh, kurang jelas da</w:t>
      </w:r>
      <w:r w:rsidR="00283BA6">
        <w:t>n kurang intensif. Sumber</w:t>
      </w:r>
      <w:r w:rsidR="00283BA6" w:rsidRPr="00FC6679">
        <w:t xml:space="preserve">daya manusia terutama pada tingkat desa yang kurang memahami SOP. Banyak desa yang tidak mau mengikuti program kebijakan tersebut. Masih ada Kepala Desa yang tidak mau desanya naik status dikarenakan kekhawatiran tidak </w:t>
      </w:r>
      <w:r w:rsidR="00283BA6" w:rsidRPr="00FC6679">
        <w:lastRenderedPageBreak/>
        <w:t>mendapatkan bantuan dana pembangunan desa, dan masih dominannya</w:t>
      </w:r>
      <w:r w:rsidR="00283BA6">
        <w:t xml:space="preserve"> kewenangangan Kepala Desa </w:t>
      </w:r>
      <w:r w:rsidR="00283BA6" w:rsidRPr="00FC6679">
        <w:t xml:space="preserve">di sebagian desa kurang memberikan dukungan dalam </w:t>
      </w:r>
      <w:r w:rsidR="00283BA6">
        <w:t>implementasi</w:t>
      </w:r>
      <w:r w:rsidR="00283BA6" w:rsidRPr="00FC6679">
        <w:t xml:space="preserve"> kebijakan. </w:t>
      </w:r>
    </w:p>
    <w:p w:rsidR="00283BA6" w:rsidRPr="00E9299A" w:rsidRDefault="00283BA6" w:rsidP="00D37D4D">
      <w:pPr>
        <w:pStyle w:val="Paragraf1"/>
      </w:pPr>
      <w:r>
        <w:t xml:space="preserve">   </w:t>
      </w:r>
      <w:r w:rsidR="00CC2358">
        <w:tab/>
      </w:r>
      <w:r w:rsidRPr="00E9299A">
        <w:t xml:space="preserve">Upaya yang dilakukan untuk mengatasi hambatan adalah mengelola dengan terus melakukan komunikasi efektif antar seluruh jajaran birokrasi/ implementor kebijakan mulai tingkat Kabupaten Bandung sampai tingkat desa yang berada di wilayah Kecamatan Kutawaringin. Sosialisasi dan pembinaan terus dilakukan kepada desa-desa terutama enam desa yang masih berstatus Desa Berkembang. Memberikan motivasi lebih intensif lagi kepada Desa-Desa yang sudah berstatus Desa Maju agar berusaha meningkat menjadi Desa Mandiri.  </w:t>
      </w:r>
    </w:p>
    <w:p w:rsidR="00FB3F49" w:rsidRPr="00D82B12" w:rsidRDefault="00FB3F49" w:rsidP="00D37D4D">
      <w:pPr>
        <w:pStyle w:val="Paragraf1"/>
      </w:pPr>
    </w:p>
    <w:p w:rsidR="00FB3F49" w:rsidRPr="00D82B12" w:rsidRDefault="00FB3F49" w:rsidP="003B6B89">
      <w:pPr>
        <w:pStyle w:val="Tajuk2"/>
        <w:rPr>
          <w:i/>
          <w:caps/>
        </w:rPr>
      </w:pPr>
      <w:bookmarkStart w:id="7" w:name="_Toc512765615"/>
      <w:bookmarkStart w:id="8" w:name="_Toc11780209"/>
      <w:bookmarkStart w:id="9" w:name="_Toc16555611"/>
      <w:bookmarkStart w:id="10" w:name="_Toc18906558"/>
      <w:bookmarkStart w:id="11" w:name="_Toc23722709"/>
      <w:bookmarkStart w:id="12" w:name="_Toc43392128"/>
      <w:r w:rsidRPr="00D82B12">
        <w:t>Saran</w:t>
      </w:r>
      <w:bookmarkEnd w:id="7"/>
      <w:bookmarkEnd w:id="8"/>
      <w:bookmarkEnd w:id="9"/>
      <w:bookmarkEnd w:id="10"/>
      <w:bookmarkEnd w:id="11"/>
      <w:bookmarkEnd w:id="12"/>
    </w:p>
    <w:p w:rsidR="00FB3F49" w:rsidRPr="00D82B12" w:rsidRDefault="00FB3F49" w:rsidP="00D37D4D">
      <w:pPr>
        <w:pStyle w:val="Paragraf1"/>
      </w:pPr>
      <w:r w:rsidRPr="00D82B12">
        <w:t>Berdasarkan faktor-faktor yang menyebabkan kurang optimalnya implementasi kebijakan Indeks Desa Membangun di Kecamatan Kutawaringin Kabupaten Bandung, maka peneliti memberikan beberapa saran sebagai berikut :</w:t>
      </w:r>
    </w:p>
    <w:p w:rsidR="00FB3F49" w:rsidRPr="00D82B12" w:rsidRDefault="00FB3F49" w:rsidP="00D37D4D">
      <w:pPr>
        <w:pStyle w:val="Paragraf1"/>
      </w:pPr>
      <w:r>
        <w:t xml:space="preserve">    </w:t>
      </w:r>
      <w:r w:rsidR="00CC2358">
        <w:tab/>
      </w:r>
      <w:r w:rsidRPr="00D82B12">
        <w:t>Agar para implementator IDM tingkat Kabupaten, Kecamatan dan Desa lebih meningkatkan efektivitas dan intensitas komunikasi, khususnya pada tingkat Desa untuk menghindari kesalah-pahaman pada pelaksanaan pengelolaan dan infut data IDM. Sosialisasi lebih ditingkaatkan serta menyeluruh menyentuh semua lapisan masyarakat.</w:t>
      </w:r>
    </w:p>
    <w:p w:rsidR="00FB3F49" w:rsidRPr="00D82B12" w:rsidRDefault="00752EFB" w:rsidP="00D37D4D">
      <w:pPr>
        <w:pStyle w:val="Paragraf1"/>
      </w:pPr>
      <w:r>
        <w:t xml:space="preserve">   </w:t>
      </w:r>
      <w:r w:rsidR="00CC2358">
        <w:tab/>
      </w:r>
      <w:r w:rsidR="00FB3F49" w:rsidRPr="00D82B12">
        <w:t>Agar dilakukan peningkatan pemahaman dan keterampilan teknisnya dalam mengolah data secara benar sesuai kriteria data yang ditentukan dalam panduan Indeks Desa Membangun.</w:t>
      </w:r>
    </w:p>
    <w:p w:rsidR="00FB3F49" w:rsidRPr="00D82B12" w:rsidRDefault="00FB3F49" w:rsidP="00D37D4D">
      <w:pPr>
        <w:pStyle w:val="Paragraf1"/>
      </w:pPr>
      <w:r>
        <w:t xml:space="preserve">   </w:t>
      </w:r>
      <w:r w:rsidR="00CC2358">
        <w:tab/>
      </w:r>
      <w:r w:rsidR="00283BA6">
        <w:t>Ag</w:t>
      </w:r>
      <w:r w:rsidRPr="00D82B12">
        <w:t xml:space="preserve">ar pemilihan Tenaga Pendamping Lokal Desa benar-benar berorientasi kepada kualitas sesuai dengan kompetensi yang dibutuhkan program IDM dan menanggalkan unsur subjektifitas dari Kepala Desa. Pada indikator insentif, agar </w:t>
      </w:r>
      <w:r w:rsidRPr="00D82B12">
        <w:lastRenderedPageBreak/>
        <w:t>pihak yang berwenang lebih memberikan perhatian khusus dengan meningkatkan nilai reward yang lebih sesuai dengan beban kerja para pelaksana kebijakan khususnya para tenaga pendamping Desa dan Kecamatan.</w:t>
      </w:r>
    </w:p>
    <w:p w:rsidR="00FB3F49" w:rsidRPr="00FB3F49" w:rsidRDefault="00FB3F49" w:rsidP="00D37D4D">
      <w:pPr>
        <w:pStyle w:val="Paragraf1"/>
      </w:pPr>
      <w:r>
        <w:t xml:space="preserve">    </w:t>
      </w:r>
      <w:r w:rsidR="00CC2358">
        <w:tab/>
      </w:r>
      <w:r w:rsidR="00283BA6">
        <w:t>A</w:t>
      </w:r>
      <w:r w:rsidRPr="00D82B12">
        <w:t>gar pemahaman Standar Operasional Prosedur (SOP) IDM di tingkat desa lebih ditingkatkan dengan cara bimbingan dan pendampingan yang lebih intensif dari para Tenaga Pendamping Tingkat Kecamatan dan Tenaga Ahli Tingkat Kabupaten.</w:t>
      </w:r>
    </w:p>
    <w:p w:rsidR="00E67A94" w:rsidRDefault="00E67A94" w:rsidP="00B33307">
      <w:pPr>
        <w:pStyle w:val="JJP"/>
        <w:rPr>
          <w:lang w:val="en-GB"/>
        </w:rPr>
      </w:pPr>
      <w:r w:rsidRPr="001815A0">
        <w:t>DAFTAR PUSTAKA</w:t>
      </w:r>
    </w:p>
    <w:p w:rsidR="00D855DF" w:rsidRPr="00D855DF" w:rsidRDefault="00D855DF" w:rsidP="00D855DF">
      <w:pPr>
        <w:pStyle w:val="RefJSH"/>
      </w:pPr>
      <w:r w:rsidRPr="00D855DF">
        <w:t>Agustino</w:t>
      </w:r>
      <w:r w:rsidRPr="00D855DF">
        <w:rPr>
          <w:rFonts w:eastAsia="Cambria"/>
        </w:rPr>
        <w:t xml:space="preserve">, Leo.    </w:t>
      </w:r>
      <w:r w:rsidRPr="00D855DF">
        <w:rPr>
          <w:rFonts w:eastAsia="Cambria"/>
          <w:spacing w:val="35"/>
        </w:rPr>
        <w:t xml:space="preserve"> </w:t>
      </w:r>
      <w:r w:rsidRPr="00D855DF">
        <w:rPr>
          <w:rFonts w:eastAsia="Cambria"/>
          <w:spacing w:val="1"/>
        </w:rPr>
        <w:t>2006</w:t>
      </w:r>
      <w:r w:rsidRPr="00D855DF">
        <w:rPr>
          <w:rFonts w:eastAsia="Cambria"/>
        </w:rPr>
        <w:t xml:space="preserve">.    </w:t>
      </w:r>
      <w:r w:rsidRPr="00D855DF">
        <w:rPr>
          <w:rFonts w:eastAsia="Cambria"/>
          <w:spacing w:val="35"/>
        </w:rPr>
        <w:t xml:space="preserve"> </w:t>
      </w:r>
      <w:r w:rsidRPr="00D855DF">
        <w:t>Dasar-Dasar Kebijakan Publik. CV. Alfabeta Bandung.</w:t>
      </w:r>
    </w:p>
    <w:p w:rsidR="00FB3F49" w:rsidRPr="00FB3F49" w:rsidRDefault="00FB3F49" w:rsidP="00D855DF">
      <w:pPr>
        <w:pStyle w:val="RefJSH"/>
      </w:pPr>
      <w:r w:rsidRPr="00FB3F49">
        <w:t xml:space="preserve">Laksono, Bayu Adi, dan Romlah, Nasyikhatur. (2019). Pemberdayaan Masyarakat Melalui Lembaga Sosial dan Pendidikan. </w:t>
      </w:r>
      <w:r w:rsidRPr="00FB3F49">
        <w:rPr>
          <w:i/>
        </w:rPr>
        <w:t>Jurnal Pendidikan Nonformal</w:t>
      </w:r>
      <w:r w:rsidRPr="00FB3F49">
        <w:t>, 14(1): 1-11.</w:t>
      </w:r>
    </w:p>
    <w:p w:rsidR="00FB3F49" w:rsidRPr="00FB3F49" w:rsidRDefault="00FB3F49" w:rsidP="00D855DF">
      <w:pPr>
        <w:pStyle w:val="RefJSH"/>
        <w:rPr>
          <w:rFonts w:eastAsia="Cambria"/>
        </w:rPr>
      </w:pPr>
      <w:r w:rsidRPr="00FB3F49">
        <w:rPr>
          <w:rFonts w:eastAsia="Cambria"/>
        </w:rPr>
        <w:t xml:space="preserve">Martoyo. 2020. Implementasi Kebijakan Analisis Pemberdayaan Masyarakat Keluarga Miskin di Kota Pontianak. </w:t>
      </w:r>
      <w:r w:rsidRPr="00FB3F49">
        <w:rPr>
          <w:rFonts w:eastAsia="Cambria"/>
          <w:i/>
        </w:rPr>
        <w:t>Ju</w:t>
      </w:r>
      <w:r w:rsidRPr="00FB3F49">
        <w:rPr>
          <w:rFonts w:eastAsia="Cambria"/>
          <w:i/>
          <w:spacing w:val="-1"/>
        </w:rPr>
        <w:t>r</w:t>
      </w:r>
      <w:r w:rsidRPr="00FB3F49">
        <w:rPr>
          <w:rFonts w:eastAsia="Cambria"/>
          <w:i/>
          <w:spacing w:val="5"/>
        </w:rPr>
        <w:t>n</w:t>
      </w:r>
      <w:r w:rsidRPr="00FB3F49">
        <w:rPr>
          <w:rFonts w:eastAsia="Cambria"/>
          <w:i/>
          <w:spacing w:val="-1"/>
        </w:rPr>
        <w:t>a</w:t>
      </w:r>
      <w:r w:rsidRPr="00FB3F49">
        <w:rPr>
          <w:rFonts w:eastAsia="Cambria"/>
          <w:i/>
        </w:rPr>
        <w:t xml:space="preserve">l Sosial </w:t>
      </w:r>
      <w:r w:rsidRPr="00FB3F49">
        <w:rPr>
          <w:rFonts w:eastAsia="Cambria"/>
          <w:i/>
          <w:spacing w:val="-2"/>
        </w:rPr>
        <w:t>H</w:t>
      </w:r>
      <w:r w:rsidRPr="00FB3F49">
        <w:rPr>
          <w:rFonts w:eastAsia="Cambria"/>
          <w:i/>
        </w:rPr>
        <w:t>um</w:t>
      </w:r>
      <w:r w:rsidRPr="00FB3F49">
        <w:rPr>
          <w:rFonts w:eastAsia="Cambria"/>
          <w:i/>
          <w:spacing w:val="-1"/>
        </w:rPr>
        <w:t>a</w:t>
      </w:r>
      <w:r w:rsidRPr="00FB3F49">
        <w:rPr>
          <w:rFonts w:eastAsia="Cambria"/>
          <w:i/>
        </w:rPr>
        <w:t>n</w:t>
      </w:r>
      <w:r w:rsidRPr="00FB3F49">
        <w:rPr>
          <w:rFonts w:eastAsia="Cambria"/>
          <w:i/>
          <w:spacing w:val="2"/>
        </w:rPr>
        <w:t>i</w:t>
      </w:r>
      <w:r w:rsidRPr="00FB3F49">
        <w:rPr>
          <w:rFonts w:eastAsia="Cambria"/>
          <w:i/>
          <w:spacing w:val="-1"/>
        </w:rPr>
        <w:t>ora,</w:t>
      </w:r>
      <w:r w:rsidRPr="00FB3F49">
        <w:rPr>
          <w:rFonts w:eastAsia="Cambria"/>
        </w:rPr>
        <w:t xml:space="preserve"> 11(2):</w:t>
      </w:r>
      <w:r w:rsidRPr="00FB3F49">
        <w:rPr>
          <w:rFonts w:eastAsia="Cambria"/>
          <w:spacing w:val="-1"/>
        </w:rPr>
        <w:t xml:space="preserve"> 114</w:t>
      </w:r>
      <w:r w:rsidRPr="00FB3F49">
        <w:rPr>
          <w:rFonts w:eastAsia="Cambria"/>
        </w:rPr>
        <w:t>–120.</w:t>
      </w:r>
    </w:p>
    <w:p w:rsidR="00FB3F49" w:rsidRPr="00FB3F49" w:rsidRDefault="00FB3F49" w:rsidP="00D855DF">
      <w:pPr>
        <w:pStyle w:val="RefJSH"/>
      </w:pPr>
      <w:r w:rsidRPr="00FB3F49">
        <w:t>Moleong, Lexy J. 2009. Metode Penelitian Kualitatif.: Remaja Rosdakarya, Bandung.</w:t>
      </w:r>
    </w:p>
    <w:p w:rsidR="00FB3F49" w:rsidRPr="00FB3F49" w:rsidRDefault="00FB3F49" w:rsidP="00D855DF">
      <w:pPr>
        <w:pStyle w:val="RefJSH"/>
      </w:pPr>
      <w:r w:rsidRPr="00FB3F49">
        <w:t>Miles, dan Huberman. 2009.</w:t>
      </w:r>
      <w:r w:rsidRPr="00FB3F49">
        <w:tab/>
        <w:t xml:space="preserve"> Analisis Data Kualitatif. UI-Press. Jakarta, </w:t>
      </w:r>
    </w:p>
    <w:p w:rsidR="00FB3F49" w:rsidRPr="00FB3F49" w:rsidRDefault="00FB3F49" w:rsidP="00D855DF">
      <w:pPr>
        <w:pStyle w:val="RefJSH"/>
        <w:rPr>
          <w:rFonts w:eastAsia="Cambria"/>
        </w:rPr>
      </w:pPr>
      <w:r w:rsidRPr="00FB3F49">
        <w:rPr>
          <w:rFonts w:eastAsia="Cambria"/>
        </w:rPr>
        <w:t>Nugroho, Dwijowijoto, Ryant. 2008. Kebijakan Publik Formulasi, Implementasi dan Evaluasi. PT. Elex Media Komputindo, Jakarta.</w:t>
      </w:r>
    </w:p>
    <w:p w:rsidR="00FB3F49" w:rsidRDefault="00FB3F49" w:rsidP="00D855DF">
      <w:pPr>
        <w:pStyle w:val="RefJSH"/>
        <w:rPr>
          <w:rStyle w:val="Hyperlink"/>
          <w:rFonts w:ascii="Times New Roman" w:hAnsi="Times New Roman"/>
          <w:color w:val="auto"/>
          <w:u w:val="none"/>
          <w:lang w:val="en-US"/>
        </w:rPr>
      </w:pPr>
      <w:r w:rsidRPr="00FB3F49">
        <w:rPr>
          <w:rFonts w:eastAsia="Cambria"/>
        </w:rPr>
        <w:t>Ramdan</w:t>
      </w:r>
      <w:r w:rsidRPr="00FB3F49">
        <w:t xml:space="preserve"> (2019) Gubernur Jawa barat berikan mobil MASKARA Ke desa yang memiliki kriteria. Diakses,  20 Desember 2019 dari </w:t>
      </w:r>
      <w:hyperlink r:id="rId13" w:history="1">
        <w:r w:rsidRPr="00FB3F49">
          <w:rPr>
            <w:rStyle w:val="Hyperlink"/>
            <w:rFonts w:ascii="Times New Roman" w:hAnsi="Times New Roman"/>
            <w:color w:val="auto"/>
            <w:u w:val="none"/>
          </w:rPr>
          <w:t>https://zonabandung.com/ ragam/2130/gubernur-jawa-barat-berikan-mobil-maskara-ke-desa-yang-memiliki-kriteria.html</w:t>
        </w:r>
      </w:hyperlink>
    </w:p>
    <w:p w:rsidR="00283BA6" w:rsidRPr="001E5E81" w:rsidRDefault="00283BA6" w:rsidP="00283BA6">
      <w:pPr>
        <w:spacing w:line="220" w:lineRule="exact"/>
        <w:ind w:left="426" w:right="-26" w:hanging="310"/>
        <w:jc w:val="both"/>
      </w:pPr>
      <w:proofErr w:type="spellStart"/>
      <w:r>
        <w:rPr>
          <w:rStyle w:val="Hyperlink"/>
          <w:color w:val="auto"/>
          <w:u w:val="none"/>
        </w:rPr>
        <w:t>Subarsono</w:t>
      </w:r>
      <w:proofErr w:type="spellEnd"/>
      <w:r>
        <w:rPr>
          <w:rStyle w:val="Hyperlink"/>
          <w:color w:val="auto"/>
          <w:u w:val="none"/>
        </w:rPr>
        <w:t xml:space="preserve">, AG. (2011). </w:t>
      </w:r>
      <w:proofErr w:type="spellStart"/>
      <w:r>
        <w:rPr>
          <w:rStyle w:val="Hyperlink"/>
          <w:color w:val="auto"/>
          <w:u w:val="none"/>
        </w:rPr>
        <w:t>Analisis</w:t>
      </w:r>
      <w:proofErr w:type="spellEnd"/>
      <w:r>
        <w:rPr>
          <w:rStyle w:val="Hyperlink"/>
          <w:color w:val="auto"/>
          <w:u w:val="none"/>
        </w:rPr>
        <w:t xml:space="preserve"> </w:t>
      </w:r>
      <w:proofErr w:type="spellStart"/>
      <w:r>
        <w:rPr>
          <w:rStyle w:val="Hyperlink"/>
          <w:color w:val="auto"/>
          <w:u w:val="none"/>
        </w:rPr>
        <w:t>Kebijakan</w:t>
      </w:r>
      <w:proofErr w:type="spellEnd"/>
      <w:r>
        <w:rPr>
          <w:rStyle w:val="Hyperlink"/>
          <w:color w:val="auto"/>
          <w:u w:val="none"/>
        </w:rPr>
        <w:t xml:space="preserve"> </w:t>
      </w:r>
      <w:proofErr w:type="spellStart"/>
      <w:r>
        <w:rPr>
          <w:rStyle w:val="Hyperlink"/>
          <w:color w:val="auto"/>
          <w:u w:val="none"/>
        </w:rPr>
        <w:t>Publik</w:t>
      </w:r>
      <w:proofErr w:type="spellEnd"/>
      <w:r>
        <w:rPr>
          <w:rStyle w:val="Hyperlink"/>
          <w:color w:val="auto"/>
          <w:u w:val="none"/>
        </w:rPr>
        <w:t xml:space="preserve">: </w:t>
      </w:r>
      <w:proofErr w:type="spellStart"/>
      <w:r>
        <w:rPr>
          <w:rStyle w:val="Hyperlink"/>
          <w:color w:val="auto"/>
          <w:u w:val="none"/>
        </w:rPr>
        <w:t>Konsep</w:t>
      </w:r>
      <w:proofErr w:type="spellEnd"/>
      <w:r>
        <w:rPr>
          <w:rStyle w:val="Hyperlink"/>
          <w:color w:val="auto"/>
          <w:u w:val="none"/>
        </w:rPr>
        <w:t xml:space="preserve">, </w:t>
      </w:r>
      <w:proofErr w:type="spellStart"/>
      <w:r>
        <w:rPr>
          <w:rStyle w:val="Hyperlink"/>
          <w:color w:val="auto"/>
          <w:u w:val="none"/>
        </w:rPr>
        <w:t>Teori</w:t>
      </w:r>
      <w:proofErr w:type="spellEnd"/>
      <w:r>
        <w:rPr>
          <w:rStyle w:val="Hyperlink"/>
          <w:color w:val="auto"/>
          <w:u w:val="none"/>
        </w:rPr>
        <w:t xml:space="preserve"> </w:t>
      </w:r>
      <w:proofErr w:type="spellStart"/>
      <w:r>
        <w:rPr>
          <w:rStyle w:val="Hyperlink"/>
          <w:color w:val="auto"/>
          <w:u w:val="none"/>
        </w:rPr>
        <w:t>dan</w:t>
      </w:r>
      <w:proofErr w:type="spellEnd"/>
      <w:r>
        <w:rPr>
          <w:rStyle w:val="Hyperlink"/>
          <w:color w:val="auto"/>
          <w:u w:val="none"/>
        </w:rPr>
        <w:t xml:space="preserve"> </w:t>
      </w:r>
      <w:proofErr w:type="spellStart"/>
      <w:r>
        <w:rPr>
          <w:rStyle w:val="Hyperlink"/>
          <w:color w:val="auto"/>
          <w:u w:val="none"/>
        </w:rPr>
        <w:t>Aplikasi</w:t>
      </w:r>
      <w:proofErr w:type="spellEnd"/>
      <w:r>
        <w:rPr>
          <w:rStyle w:val="Hyperlink"/>
          <w:color w:val="auto"/>
          <w:u w:val="none"/>
        </w:rPr>
        <w:t xml:space="preserve">. Yogyakarta: </w:t>
      </w:r>
      <w:proofErr w:type="spellStart"/>
      <w:r>
        <w:rPr>
          <w:rStyle w:val="Hyperlink"/>
          <w:color w:val="auto"/>
          <w:u w:val="none"/>
        </w:rPr>
        <w:t>Pustaka</w:t>
      </w:r>
      <w:proofErr w:type="spellEnd"/>
      <w:r>
        <w:rPr>
          <w:rStyle w:val="Hyperlink"/>
          <w:color w:val="auto"/>
          <w:u w:val="none"/>
        </w:rPr>
        <w:t xml:space="preserve"> </w:t>
      </w:r>
      <w:proofErr w:type="spellStart"/>
      <w:r>
        <w:rPr>
          <w:rStyle w:val="Hyperlink"/>
          <w:color w:val="auto"/>
          <w:u w:val="none"/>
        </w:rPr>
        <w:t>Pelajar</w:t>
      </w:r>
      <w:proofErr w:type="spellEnd"/>
      <w:r>
        <w:rPr>
          <w:rStyle w:val="Hyperlink"/>
          <w:color w:val="auto"/>
          <w:u w:val="none"/>
        </w:rPr>
        <w:t>.</w:t>
      </w:r>
    </w:p>
    <w:p w:rsidR="00FB3F49" w:rsidRPr="00FB3F49" w:rsidRDefault="00FB3F49" w:rsidP="00D855DF">
      <w:pPr>
        <w:pStyle w:val="RefJSH"/>
      </w:pPr>
      <w:r w:rsidRPr="00FB3F49">
        <w:lastRenderedPageBreak/>
        <w:t>Sugiyono. 2012.</w:t>
      </w:r>
      <w:r w:rsidRPr="00FB3F49">
        <w:tab/>
        <w:t>Metode Penelitian Kuantitatif Kualitatif dan R &amp; D. Alfabeta, Bandung.</w:t>
      </w:r>
    </w:p>
    <w:p w:rsidR="00FB3F49" w:rsidRPr="00FB3F49" w:rsidRDefault="00FB3F49" w:rsidP="00D855DF">
      <w:pPr>
        <w:pStyle w:val="RefJSH"/>
      </w:pPr>
      <w:r w:rsidRPr="00FB3F49">
        <w:t>Sutopo. 2006.</w:t>
      </w:r>
      <w:r w:rsidRPr="00FB3F49">
        <w:tab/>
        <w:t>Metodologi Penelitian Kualitatif. UNS, Surakarta.</w:t>
      </w:r>
    </w:p>
    <w:p w:rsidR="00FB3F49" w:rsidRPr="00FB3F49" w:rsidRDefault="00FB3F49" w:rsidP="00D855DF">
      <w:pPr>
        <w:pStyle w:val="RefJSH"/>
        <w:rPr>
          <w:rFonts w:eastAsia="Cambria"/>
        </w:rPr>
      </w:pPr>
      <w:r w:rsidRPr="00FB3F49">
        <w:rPr>
          <w:rFonts w:eastAsia="Cambria"/>
        </w:rPr>
        <w:t xml:space="preserve">Wardati, Zulmasyhur dan Susanti. 2020. Implementasi Kebijakan Pengendalian Penyakit Demam Berdarah Dengue (DBD) di Kecamatan Tambora Kota Administrasi Jakarta Barat. </w:t>
      </w:r>
      <w:r w:rsidRPr="00FB3F49">
        <w:rPr>
          <w:rFonts w:eastAsia="Cambria"/>
          <w:i/>
        </w:rPr>
        <w:t>Ju</w:t>
      </w:r>
      <w:r w:rsidRPr="00FB3F49">
        <w:rPr>
          <w:rFonts w:eastAsia="Cambria"/>
          <w:i/>
          <w:spacing w:val="-1"/>
        </w:rPr>
        <w:t>r</w:t>
      </w:r>
      <w:r w:rsidRPr="00FB3F49">
        <w:rPr>
          <w:rFonts w:eastAsia="Cambria"/>
          <w:i/>
          <w:spacing w:val="5"/>
        </w:rPr>
        <w:t>n</w:t>
      </w:r>
      <w:r w:rsidRPr="00FB3F49">
        <w:rPr>
          <w:rFonts w:eastAsia="Cambria"/>
          <w:i/>
          <w:spacing w:val="-1"/>
        </w:rPr>
        <w:t>a</w:t>
      </w:r>
      <w:r w:rsidRPr="00FB3F49">
        <w:rPr>
          <w:rFonts w:eastAsia="Cambria"/>
          <w:i/>
        </w:rPr>
        <w:t xml:space="preserve">l Sosial </w:t>
      </w:r>
      <w:r w:rsidRPr="00FB3F49">
        <w:rPr>
          <w:rFonts w:eastAsia="Cambria"/>
          <w:i/>
          <w:spacing w:val="-2"/>
        </w:rPr>
        <w:t>H</w:t>
      </w:r>
      <w:r w:rsidRPr="00FB3F49">
        <w:rPr>
          <w:rFonts w:eastAsia="Cambria"/>
          <w:i/>
        </w:rPr>
        <w:t>um</w:t>
      </w:r>
      <w:r w:rsidRPr="00FB3F49">
        <w:rPr>
          <w:rFonts w:eastAsia="Cambria"/>
          <w:i/>
          <w:spacing w:val="-1"/>
        </w:rPr>
        <w:t>a</w:t>
      </w:r>
      <w:r w:rsidRPr="00FB3F49">
        <w:rPr>
          <w:rFonts w:eastAsia="Cambria"/>
          <w:i/>
        </w:rPr>
        <w:t>n</w:t>
      </w:r>
      <w:r w:rsidRPr="00FB3F49">
        <w:rPr>
          <w:rFonts w:eastAsia="Cambria"/>
          <w:i/>
          <w:spacing w:val="2"/>
        </w:rPr>
        <w:t>i</w:t>
      </w:r>
      <w:r w:rsidRPr="00FB3F49">
        <w:rPr>
          <w:rFonts w:eastAsia="Cambria"/>
          <w:i/>
          <w:spacing w:val="-1"/>
        </w:rPr>
        <w:t>ora,</w:t>
      </w:r>
      <w:r w:rsidRPr="00FB3F49">
        <w:rPr>
          <w:rFonts w:eastAsia="Cambria"/>
        </w:rPr>
        <w:t xml:space="preserve"> 11(2):</w:t>
      </w:r>
      <w:r w:rsidRPr="00FB3F49">
        <w:rPr>
          <w:rFonts w:eastAsia="Cambria"/>
          <w:spacing w:val="-1"/>
        </w:rPr>
        <w:t xml:space="preserve"> 121</w:t>
      </w:r>
      <w:r w:rsidRPr="00FB3F49">
        <w:rPr>
          <w:rFonts w:eastAsia="Cambria"/>
        </w:rPr>
        <w:t>–140.</w:t>
      </w:r>
    </w:p>
    <w:p w:rsidR="00FB3F49" w:rsidRPr="00FB3F49" w:rsidRDefault="00FB3F49" w:rsidP="00D855DF">
      <w:pPr>
        <w:pStyle w:val="RefJSH"/>
        <w:rPr>
          <w:rFonts w:eastAsia="Cambria"/>
        </w:rPr>
      </w:pPr>
      <w:r w:rsidRPr="00FB3F49">
        <w:rPr>
          <w:rFonts w:eastAsia="Cambria"/>
        </w:rPr>
        <w:t>Widodo, Joko. 2010</w:t>
      </w:r>
      <w:r w:rsidRPr="00FB3F49">
        <w:rPr>
          <w:rFonts w:eastAsia="Cambria"/>
        </w:rPr>
        <w:tab/>
        <w:t>Analisis Kebijakan Publik. Bayumedia. Malang</w:t>
      </w:r>
    </w:p>
    <w:p w:rsidR="00FB3F49" w:rsidRPr="00FB3F49" w:rsidRDefault="00FB3F49" w:rsidP="00D855DF">
      <w:pPr>
        <w:pStyle w:val="RefJSH"/>
      </w:pPr>
      <w:r w:rsidRPr="00FB3F49">
        <w:t xml:space="preserve">Winarno, </w:t>
      </w:r>
      <w:r w:rsidRPr="00FB3F49">
        <w:rPr>
          <w:rFonts w:eastAsia="Cambria"/>
        </w:rPr>
        <w:t>Budi</w:t>
      </w:r>
      <w:r w:rsidRPr="00FB3F49">
        <w:t>. 2012. Kebijakan Publik : Teori dan Proses. CAPS. Yogyakarta.</w:t>
      </w:r>
    </w:p>
    <w:p w:rsidR="00FB3F49" w:rsidRPr="00FB3F49" w:rsidRDefault="00FB3F49" w:rsidP="00D855DF">
      <w:pPr>
        <w:pStyle w:val="RefJSH"/>
      </w:pPr>
      <w:r w:rsidRPr="00FB3F49">
        <w:t>Undang-Undang Republik Indonesia No. 6 Tahun 2014 Tentang Desa.</w:t>
      </w:r>
    </w:p>
    <w:p w:rsidR="00E03740" w:rsidRPr="00FB3F49" w:rsidRDefault="00FB3F49" w:rsidP="00D855DF">
      <w:pPr>
        <w:pStyle w:val="RefJSH"/>
        <w:rPr>
          <w:lang w:val="en-GB"/>
        </w:rPr>
      </w:pPr>
      <w:r w:rsidRPr="00FB3F49">
        <w:t>Peraturan Menteri Desa, Pembangunan Daerah Tertinggal, dan Transmigrasi Republik Indonesia Nomor 2 Tahun 2016 Tentang Indeks Desa Membangun</w:t>
      </w:r>
      <w:r w:rsidRPr="00FB3F49">
        <w:rPr>
          <w:lang w:val="en-GB"/>
        </w:rPr>
        <w:t>.</w:t>
      </w:r>
    </w:p>
    <w:sectPr w:rsidR="00E03740" w:rsidRPr="00FB3F49" w:rsidSect="00FB3F49">
      <w:type w:val="continuous"/>
      <w:pgSz w:w="11907" w:h="16839" w:code="9"/>
      <w:pgMar w:top="1361" w:right="1021" w:bottom="1021" w:left="1361" w:header="709" w:footer="709"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F61" w:rsidRDefault="00B37F61" w:rsidP="00E65703">
      <w:r>
        <w:separator/>
      </w:r>
    </w:p>
  </w:endnote>
  <w:endnote w:type="continuationSeparator" w:id="0">
    <w:p w:rsidR="00B37F61" w:rsidRDefault="00B37F6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FA4CB4F-51CF-4C5E-90D2-6B882AA2643A}"/>
    <w:embedBold r:id="rId2" w:fontKey="{C6F4182F-477B-46F9-94C6-7CB4AA7D7CD3}"/>
    <w:embedItalic r:id="rId3" w:fontKey="{8146F3D8-660D-484B-8F09-AE3F21163AC6}"/>
    <w:embedBoldItalic r:id="rId4" w:fontKey="{7735FA9A-0AA2-4113-8012-7196C7D762F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F61" w:rsidRDefault="00B37F61" w:rsidP="00E65703">
      <w:r>
        <w:separator/>
      </w:r>
    </w:p>
  </w:footnote>
  <w:footnote w:type="continuationSeparator" w:id="0">
    <w:p w:rsidR="00B37F61" w:rsidRDefault="00B37F6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04" w:type="pct"/>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855"/>
      <w:gridCol w:w="699"/>
    </w:tblGrid>
    <w:tr w:rsidR="002D538E" w:rsidRPr="00AD2888" w:rsidTr="008F4C9C">
      <w:tc>
        <w:tcPr>
          <w:tcW w:w="4634" w:type="pct"/>
          <w:tcBorders>
            <w:right w:val="single" w:sz="6" w:space="0" w:color="000000" w:themeColor="text1"/>
          </w:tcBorders>
        </w:tcPr>
        <w:sdt>
          <w:sdtPr>
            <w:rPr>
              <w:rFonts w:ascii="Cambria" w:hAnsi="Cambria"/>
              <w:lang w:val="id-ID"/>
            </w:rPr>
            <w:alias w:val="Title"/>
            <w:id w:val="-1151595766"/>
            <w:dataBinding w:prefixMappings="xmlns:ns0='http://schemas.openxmlformats.org/package/2006/metadata/core-properties' xmlns:ns1='http://purl.org/dc/elements/1.1/'" w:xpath="/ns0:coreProperties[1]/ns1:title[1]" w:storeItemID="{6C3C8BC8-F283-45AE-878A-BAB7291924A1}"/>
            <w:text/>
          </w:sdtPr>
          <w:sdtEndPr/>
          <w:sdtContent>
            <w:p w:rsidR="002D538E" w:rsidRPr="00AD2888" w:rsidRDefault="000D1F76" w:rsidP="00380A50">
              <w:pPr>
                <w:pStyle w:val="Header"/>
                <w:ind w:firstLine="1929"/>
                <w:jc w:val="right"/>
                <w:rPr>
                  <w:rFonts w:ascii="Cambria" w:hAnsi="Cambria"/>
                  <w:b/>
                  <w:bCs/>
                  <w:sz w:val="20"/>
                  <w:lang w:val="id-ID"/>
                </w:rPr>
              </w:pPr>
              <w:r w:rsidRPr="00380A50">
                <w:rPr>
                  <w:rFonts w:ascii="Cambria" w:hAnsi="Cambria"/>
                  <w:lang w:val="id-ID"/>
                </w:rPr>
                <w:t xml:space="preserve">Jurnal Sosial Humaniora p-ISSN </w:t>
              </w:r>
              <w:r w:rsidRPr="00380A50">
                <w:rPr>
                  <w:rFonts w:ascii="Cambria" w:hAnsi="Cambria"/>
                  <w:lang w:val="id-ID"/>
                </w:rPr>
                <w:t>2087-4928 e-ISSN 2550-0236 Volume 12 Nomor 1, April 2021</w:t>
              </w:r>
            </w:p>
          </w:sdtContent>
        </w:sdt>
      </w:tc>
      <w:tc>
        <w:tcPr>
          <w:tcW w:w="366" w:type="pct"/>
          <w:tcBorders>
            <w:left w:val="single" w:sz="6" w:space="0" w:color="000000" w:themeColor="text1"/>
          </w:tcBorders>
        </w:tcPr>
        <w:p w:rsidR="002D538E" w:rsidRPr="00AD2888" w:rsidRDefault="002D538E" w:rsidP="008F4C9C">
          <w:pPr>
            <w:pStyle w:val="Header"/>
            <w:jc w:val="right"/>
            <w:rPr>
              <w:rFonts w:ascii="Cambria" w:hAnsi="Cambria"/>
              <w:b/>
              <w:sz w:val="20"/>
              <w:lang w:val="id-ID"/>
            </w:rPr>
          </w:pPr>
          <w:r w:rsidRPr="00AD2888">
            <w:rPr>
              <w:rFonts w:ascii="Cambria" w:hAnsi="Cambria"/>
              <w:sz w:val="20"/>
              <w:lang w:val="id-ID"/>
            </w:rPr>
            <w:fldChar w:fldCharType="begin"/>
          </w:r>
          <w:r w:rsidRPr="00AD2888">
            <w:rPr>
              <w:rFonts w:ascii="Cambria" w:hAnsi="Cambria"/>
              <w:sz w:val="20"/>
              <w:lang w:val="id-ID"/>
            </w:rPr>
            <w:instrText xml:space="preserve"> PAGE   \* MERGEFORMAT </w:instrText>
          </w:r>
          <w:r w:rsidRPr="00AD2888">
            <w:rPr>
              <w:rFonts w:ascii="Cambria" w:hAnsi="Cambria"/>
              <w:sz w:val="20"/>
              <w:lang w:val="id-ID"/>
            </w:rPr>
            <w:fldChar w:fldCharType="separate"/>
          </w:r>
          <w:r w:rsidR="00380A50">
            <w:rPr>
              <w:rFonts w:ascii="Cambria" w:hAnsi="Cambria"/>
              <w:noProof/>
              <w:sz w:val="20"/>
              <w:lang w:val="id-ID"/>
            </w:rPr>
            <w:t>20</w:t>
          </w:r>
          <w:r w:rsidRPr="00AD2888">
            <w:rPr>
              <w:rFonts w:ascii="Cambria" w:hAnsi="Cambria"/>
              <w:sz w:val="20"/>
              <w:lang w:val="id-ID"/>
            </w:rPr>
            <w:fldChar w:fldCharType="end"/>
          </w:r>
        </w:p>
      </w:tc>
    </w:tr>
  </w:tbl>
  <w:p w:rsidR="002D538E" w:rsidRDefault="002D53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786" w:type="pct"/>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677"/>
      <w:gridCol w:w="699"/>
    </w:tblGrid>
    <w:tr w:rsidR="002D538E" w:rsidRPr="0018682F" w:rsidTr="00830D2D">
      <w:trPr>
        <w:trHeight w:val="567"/>
      </w:trPr>
      <w:tc>
        <w:tcPr>
          <w:tcW w:w="4526" w:type="pct"/>
          <w:tcBorders>
            <w:right w:val="single" w:sz="6" w:space="0" w:color="000000" w:themeColor="text1"/>
          </w:tcBorders>
        </w:tcPr>
        <w:sdt>
          <w:sdtPr>
            <w:rPr>
              <w:rFonts w:ascii="Cambria" w:hAnsi="Cambria"/>
              <w:sz w:val="22"/>
              <w:lang w:val="id-ID"/>
            </w:rPr>
            <w:alias w:val="Title"/>
            <w:id w:val="465784349"/>
            <w:dataBinding w:prefixMappings="xmlns:ns0='http://schemas.openxmlformats.org/package/2006/metadata/core-properties' xmlns:ns1='http://purl.org/dc/elements/1.1/'" w:xpath="/ns0:coreProperties[1]/ns1:title[1]" w:storeItemID="{6C3C8BC8-F283-45AE-878A-BAB7291924A1}"/>
            <w:text/>
          </w:sdtPr>
          <w:sdtEndPr/>
          <w:sdtContent>
            <w:p w:rsidR="002D538E" w:rsidRPr="0018682F" w:rsidRDefault="00830D2D" w:rsidP="003C2166">
              <w:pPr>
                <w:pStyle w:val="Header"/>
                <w:jc w:val="right"/>
                <w:rPr>
                  <w:rFonts w:ascii="Cambria" w:hAnsi="Cambria"/>
                  <w:b/>
                  <w:bCs/>
                  <w:sz w:val="22"/>
                  <w:lang w:val="id-ID"/>
                </w:rPr>
              </w:pPr>
              <w:r w:rsidRPr="00830D2D">
                <w:rPr>
                  <w:rFonts w:ascii="Cambria" w:hAnsi="Cambria"/>
                  <w:sz w:val="22"/>
                  <w:lang w:val="id-ID"/>
                </w:rPr>
                <w:t>Jurnal Sosial Humaniora p-ISSN 2087</w:t>
              </w:r>
              <w:r w:rsidR="003C2166">
                <w:rPr>
                  <w:rFonts w:ascii="Cambria" w:hAnsi="Cambria"/>
                  <w:sz w:val="22"/>
                  <w:lang w:val="id-ID"/>
                </w:rPr>
                <w:t>-4928 e-ISSN 2550-0236 Volume 1</w:t>
              </w:r>
              <w:r w:rsidR="000D1F76">
                <w:rPr>
                  <w:rFonts w:ascii="Cambria" w:hAnsi="Cambria"/>
                  <w:sz w:val="22"/>
                </w:rPr>
                <w:t xml:space="preserve">2 </w:t>
              </w:r>
              <w:r w:rsidR="003C2166">
                <w:rPr>
                  <w:rFonts w:ascii="Cambria" w:hAnsi="Cambria"/>
                  <w:sz w:val="22"/>
                  <w:lang w:val="id-ID"/>
                </w:rPr>
                <w:t xml:space="preserve">Nomor </w:t>
              </w:r>
              <w:r w:rsidR="000D1F76">
                <w:rPr>
                  <w:rFonts w:ascii="Cambria" w:hAnsi="Cambria"/>
                  <w:sz w:val="22"/>
                </w:rPr>
                <w:t>1</w:t>
              </w:r>
              <w:r w:rsidRPr="00830D2D">
                <w:rPr>
                  <w:rFonts w:ascii="Cambria" w:hAnsi="Cambria"/>
                  <w:sz w:val="22"/>
                  <w:lang w:val="id-ID"/>
                </w:rPr>
                <w:t xml:space="preserve">, </w:t>
              </w:r>
              <w:r w:rsidR="003C2166">
                <w:rPr>
                  <w:rFonts w:ascii="Cambria" w:hAnsi="Cambria"/>
                  <w:sz w:val="22"/>
                </w:rPr>
                <w:t xml:space="preserve">April </w:t>
              </w:r>
              <w:r w:rsidR="003C2166">
                <w:rPr>
                  <w:rFonts w:ascii="Cambria" w:hAnsi="Cambria"/>
                  <w:sz w:val="22"/>
                  <w:lang w:val="id-ID"/>
                </w:rPr>
                <w:t>20</w:t>
              </w:r>
              <w:r w:rsidR="000D1F76">
                <w:rPr>
                  <w:rFonts w:ascii="Cambria" w:hAnsi="Cambria"/>
                  <w:sz w:val="22"/>
                </w:rPr>
                <w:t>21</w:t>
              </w:r>
            </w:p>
          </w:sdtContent>
        </w:sdt>
      </w:tc>
      <w:tc>
        <w:tcPr>
          <w:tcW w:w="474" w:type="pct"/>
          <w:tcBorders>
            <w:left w:val="single" w:sz="6" w:space="0" w:color="000000" w:themeColor="text1"/>
          </w:tcBorders>
        </w:tcPr>
        <w:p w:rsidR="002D538E" w:rsidRPr="0018682F" w:rsidRDefault="002D538E" w:rsidP="00390344">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380A50">
            <w:rPr>
              <w:rFonts w:ascii="Cambria" w:hAnsi="Cambria"/>
              <w:noProof/>
              <w:sz w:val="22"/>
              <w:lang w:val="id-ID"/>
            </w:rPr>
            <w:t>19</w:t>
          </w:r>
          <w:r w:rsidRPr="0018682F">
            <w:rPr>
              <w:rFonts w:ascii="Cambria" w:hAnsi="Cambria"/>
              <w:sz w:val="22"/>
              <w:lang w:val="id-ID"/>
            </w:rPr>
            <w:fldChar w:fldCharType="end"/>
          </w:r>
        </w:p>
      </w:tc>
    </w:tr>
  </w:tbl>
  <w:p w:rsidR="002D538E" w:rsidRDefault="002D53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1" w:type="pct"/>
      <w:tblLook w:val="0600" w:firstRow="0" w:lastRow="0" w:firstColumn="0" w:lastColumn="0" w:noHBand="1" w:noVBand="1"/>
    </w:tblPr>
    <w:tblGrid>
      <w:gridCol w:w="673"/>
      <w:gridCol w:w="4256"/>
      <w:gridCol w:w="4678"/>
    </w:tblGrid>
    <w:tr w:rsidR="002D538E" w:rsidRPr="0018682F" w:rsidTr="00AD6C88">
      <w:tc>
        <w:tcPr>
          <w:tcW w:w="673" w:type="dxa"/>
          <w:tcBorders>
            <w:right w:val="single" w:sz="4" w:space="0" w:color="auto"/>
          </w:tcBorders>
        </w:tcPr>
        <w:p w:rsidR="002D538E" w:rsidRPr="0018682F" w:rsidRDefault="002D538E" w:rsidP="00AD6C88">
          <w:pPr>
            <w:pStyle w:val="Header"/>
            <w:rPr>
              <w:rFonts w:ascii="Cambria" w:hAnsi="Cambria"/>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380A50">
            <w:rPr>
              <w:rFonts w:ascii="Cambria" w:hAnsi="Cambria"/>
              <w:noProof/>
              <w:sz w:val="22"/>
              <w:lang w:val="id-ID"/>
            </w:rPr>
            <w:t>22</w:t>
          </w:r>
          <w:r w:rsidRPr="0018682F">
            <w:rPr>
              <w:rFonts w:ascii="Cambria" w:hAnsi="Cambria"/>
              <w:sz w:val="22"/>
              <w:lang w:val="id-ID"/>
            </w:rPr>
            <w:fldChar w:fldCharType="end"/>
          </w:r>
        </w:p>
      </w:tc>
      <w:tc>
        <w:tcPr>
          <w:tcW w:w="4256" w:type="dxa"/>
          <w:tcBorders>
            <w:left w:val="single" w:sz="4" w:space="0" w:color="auto"/>
          </w:tcBorders>
          <w:noWrap/>
        </w:tcPr>
        <w:p w:rsidR="002D538E" w:rsidRPr="0018682F" w:rsidRDefault="00B33307" w:rsidP="006E5F40">
          <w:pPr>
            <w:pStyle w:val="Header"/>
            <w:tabs>
              <w:tab w:val="clear" w:pos="4680"/>
              <w:tab w:val="clear" w:pos="9360"/>
            </w:tabs>
            <w:rPr>
              <w:rFonts w:ascii="Cambria" w:hAnsi="Cambria"/>
              <w:sz w:val="22"/>
            </w:rPr>
          </w:pPr>
          <w:proofErr w:type="spellStart"/>
          <w:r>
            <w:rPr>
              <w:rFonts w:ascii="Cambria" w:hAnsi="Cambria"/>
              <w:sz w:val="22"/>
            </w:rPr>
            <w:t>Hidayat</w:t>
          </w:r>
          <w:proofErr w:type="spellEnd"/>
          <w:r>
            <w:rPr>
              <w:rFonts w:ascii="Cambria" w:hAnsi="Cambria"/>
              <w:sz w:val="22"/>
            </w:rPr>
            <w:t xml:space="preserve"> </w:t>
          </w:r>
          <w:proofErr w:type="spellStart"/>
          <w:r>
            <w:rPr>
              <w:rFonts w:ascii="Cambria" w:hAnsi="Cambria"/>
              <w:sz w:val="22"/>
            </w:rPr>
            <w:t>et,al</w:t>
          </w:r>
          <w:proofErr w:type="spellEnd"/>
          <w:r>
            <w:rPr>
              <w:rFonts w:ascii="Cambria" w:hAnsi="Cambria"/>
              <w:sz w:val="22"/>
            </w:rPr>
            <w:t xml:space="preserve">. </w:t>
          </w:r>
        </w:p>
      </w:tc>
      <w:tc>
        <w:tcPr>
          <w:tcW w:w="4678" w:type="dxa"/>
        </w:tcPr>
        <w:p w:rsidR="002D538E" w:rsidRPr="00B33307" w:rsidRDefault="00B33307" w:rsidP="00EA33D8">
          <w:pPr>
            <w:pStyle w:val="Header"/>
            <w:tabs>
              <w:tab w:val="clear" w:pos="4680"/>
              <w:tab w:val="clear" w:pos="9360"/>
            </w:tabs>
            <w:ind w:left="34"/>
            <w:jc w:val="right"/>
            <w:rPr>
              <w:rFonts w:asciiTheme="majorHAnsi" w:hAnsiTheme="majorHAnsi"/>
              <w:sz w:val="22"/>
            </w:rPr>
          </w:pPr>
          <w:proofErr w:type="spellStart"/>
          <w:r w:rsidRPr="00B33307">
            <w:rPr>
              <w:rFonts w:asciiTheme="majorHAnsi" w:hAnsiTheme="majorHAnsi"/>
            </w:rPr>
            <w:t>Implementasi</w:t>
          </w:r>
          <w:proofErr w:type="spellEnd"/>
          <w:r w:rsidRPr="00B33307">
            <w:rPr>
              <w:rFonts w:asciiTheme="majorHAnsi" w:hAnsiTheme="majorHAnsi"/>
            </w:rPr>
            <w:t xml:space="preserve"> </w:t>
          </w:r>
          <w:proofErr w:type="spellStart"/>
          <w:r w:rsidRPr="00B33307">
            <w:rPr>
              <w:rFonts w:asciiTheme="majorHAnsi" w:hAnsiTheme="majorHAnsi"/>
            </w:rPr>
            <w:t>Kebijakan</w:t>
          </w:r>
          <w:proofErr w:type="spellEnd"/>
          <w:r w:rsidRPr="00B33307">
            <w:rPr>
              <w:rFonts w:asciiTheme="majorHAnsi" w:hAnsiTheme="majorHAnsi"/>
            </w:rPr>
            <w:t xml:space="preserve"> </w:t>
          </w:r>
          <w:proofErr w:type="spellStart"/>
          <w:r w:rsidRPr="00B33307">
            <w:rPr>
              <w:rFonts w:asciiTheme="majorHAnsi" w:hAnsiTheme="majorHAnsi"/>
            </w:rPr>
            <w:t>Indeks</w:t>
          </w:r>
          <w:proofErr w:type="spellEnd"/>
          <w:r w:rsidR="007346EE" w:rsidRPr="00B33307">
            <w:rPr>
              <w:rFonts w:asciiTheme="majorHAnsi" w:hAnsiTheme="majorHAnsi"/>
              <w:sz w:val="22"/>
            </w:rPr>
            <w:t xml:space="preserve"> </w:t>
          </w:r>
        </w:p>
      </w:tc>
    </w:tr>
  </w:tbl>
  <w:p w:rsidR="002D538E" w:rsidRDefault="002D538E">
    <w:pPr>
      <w:pStyle w:val="Header"/>
    </w:pPr>
  </w:p>
  <w:p w:rsidR="002D538E" w:rsidRDefault="002D53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3842" w:type="pct"/>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804"/>
      <w:gridCol w:w="681"/>
    </w:tblGrid>
    <w:tr w:rsidR="002D538E" w:rsidRPr="0018682F" w:rsidTr="00844203">
      <w:tc>
        <w:tcPr>
          <w:tcW w:w="4545" w:type="pct"/>
          <w:tcBorders>
            <w:right w:val="single" w:sz="6" w:space="0" w:color="000000" w:themeColor="text1"/>
          </w:tcBorders>
        </w:tcPr>
        <w:sdt>
          <w:sdtPr>
            <w:rPr>
              <w:rFonts w:ascii="Cambria" w:hAnsi="Cambria"/>
              <w:sz w:val="22"/>
              <w:lang w:val="id-ID"/>
            </w:rPr>
            <w:alias w:val="Title"/>
            <w:id w:val="-551538590"/>
            <w:dataBinding w:prefixMappings="xmlns:ns0='http://schemas.openxmlformats.org/package/2006/metadata/core-properties' xmlns:ns1='http://purl.org/dc/elements/1.1/'" w:xpath="/ns0:coreProperties[1]/ns1:title[1]" w:storeItemID="{6C3C8BC8-F283-45AE-878A-BAB7291924A1}"/>
            <w:text/>
          </w:sdtPr>
          <w:sdtEndPr/>
          <w:sdtContent>
            <w:p w:rsidR="002D538E" w:rsidRPr="0018682F" w:rsidRDefault="000D1F76" w:rsidP="00AD6C88">
              <w:pPr>
                <w:pStyle w:val="Header"/>
                <w:jc w:val="right"/>
                <w:rPr>
                  <w:rFonts w:ascii="Cambria" w:hAnsi="Cambria"/>
                  <w:b/>
                  <w:bCs/>
                  <w:sz w:val="22"/>
                  <w:lang w:val="id-ID"/>
                </w:rPr>
              </w:pPr>
              <w:r>
                <w:rPr>
                  <w:rFonts w:ascii="Cambria" w:hAnsi="Cambria"/>
                  <w:sz w:val="22"/>
                  <w:lang w:val="id-ID"/>
                </w:rPr>
                <w:t>Jurnal Sosial Humaniora p-ISSN 2087-4928 e-ISSN 2550-0236 Volume 12 Nomor 1, April 2021</w:t>
              </w:r>
            </w:p>
          </w:sdtContent>
        </w:sdt>
      </w:tc>
      <w:tc>
        <w:tcPr>
          <w:tcW w:w="455" w:type="pct"/>
          <w:tcBorders>
            <w:left w:val="single" w:sz="6" w:space="0" w:color="000000" w:themeColor="text1"/>
          </w:tcBorders>
        </w:tcPr>
        <w:p w:rsidR="002D538E" w:rsidRPr="0018682F" w:rsidRDefault="002D538E" w:rsidP="00AD6C88">
          <w:pPr>
            <w:pStyle w:val="Header"/>
            <w:jc w:val="right"/>
            <w:rPr>
              <w:rFonts w:ascii="Cambria" w:hAnsi="Cambria"/>
              <w:b/>
              <w:sz w:val="22"/>
              <w:lang w:val="id-ID"/>
            </w:rPr>
          </w:pPr>
          <w:r w:rsidRPr="0018682F">
            <w:rPr>
              <w:rFonts w:ascii="Cambria" w:hAnsi="Cambria"/>
              <w:sz w:val="22"/>
              <w:lang w:val="id-ID"/>
            </w:rPr>
            <w:fldChar w:fldCharType="begin"/>
          </w:r>
          <w:r w:rsidRPr="0018682F">
            <w:rPr>
              <w:rFonts w:ascii="Cambria" w:hAnsi="Cambria"/>
              <w:sz w:val="22"/>
              <w:lang w:val="id-ID"/>
            </w:rPr>
            <w:instrText xml:space="preserve"> PAGE   \* MERGEFORMAT </w:instrText>
          </w:r>
          <w:r w:rsidRPr="0018682F">
            <w:rPr>
              <w:rFonts w:ascii="Cambria" w:hAnsi="Cambria"/>
              <w:sz w:val="22"/>
              <w:lang w:val="id-ID"/>
            </w:rPr>
            <w:fldChar w:fldCharType="separate"/>
          </w:r>
          <w:r w:rsidR="00380A50">
            <w:rPr>
              <w:rFonts w:ascii="Cambria" w:hAnsi="Cambria"/>
              <w:noProof/>
              <w:sz w:val="22"/>
              <w:lang w:val="id-ID"/>
            </w:rPr>
            <w:t>21</w:t>
          </w:r>
          <w:r w:rsidRPr="0018682F">
            <w:rPr>
              <w:rFonts w:ascii="Cambria" w:hAnsi="Cambria"/>
              <w:sz w:val="22"/>
              <w:lang w:val="id-ID"/>
            </w:rPr>
            <w:fldChar w:fldCharType="end"/>
          </w:r>
        </w:p>
      </w:tc>
    </w:tr>
  </w:tbl>
  <w:p w:rsidR="002D538E" w:rsidRDefault="002D5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59A"/>
    <w:multiLevelType w:val="multilevel"/>
    <w:tmpl w:val="61AC596E"/>
    <w:lvl w:ilvl="0">
      <w:start w:val="1"/>
      <w:numFmt w:val="decimal"/>
      <w:lvlText w:val="%1."/>
      <w:lvlJc w:val="left"/>
      <w:pPr>
        <w:ind w:left="1440" w:hanging="360"/>
      </w:pPr>
    </w:lvl>
    <w:lvl w:ilvl="1">
      <w:start w:val="8"/>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nsid w:val="08C80967"/>
    <w:multiLevelType w:val="hybridMultilevel"/>
    <w:tmpl w:val="C69AB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D6C7F"/>
    <w:multiLevelType w:val="hybridMultilevel"/>
    <w:tmpl w:val="00228C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5F6373"/>
    <w:multiLevelType w:val="hybridMultilevel"/>
    <w:tmpl w:val="04F204B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697DE0"/>
    <w:multiLevelType w:val="hybridMultilevel"/>
    <w:tmpl w:val="964A38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5D286E"/>
    <w:multiLevelType w:val="hybridMultilevel"/>
    <w:tmpl w:val="BCD6F0DE"/>
    <w:lvl w:ilvl="0" w:tplc="0421000F">
      <w:start w:val="1"/>
      <w:numFmt w:val="decimal"/>
      <w:lvlText w:val="%1."/>
      <w:lvlJc w:val="left"/>
      <w:pPr>
        <w:ind w:left="861" w:hanging="360"/>
      </w:p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6">
    <w:nsid w:val="1DF579D1"/>
    <w:multiLevelType w:val="hybridMultilevel"/>
    <w:tmpl w:val="3DB6BB22"/>
    <w:lvl w:ilvl="0" w:tplc="0409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1E92020C"/>
    <w:multiLevelType w:val="hybridMultilevel"/>
    <w:tmpl w:val="7200E7BC"/>
    <w:lvl w:ilvl="0" w:tplc="34309E16">
      <w:start w:val="2"/>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F5618"/>
    <w:multiLevelType w:val="hybridMultilevel"/>
    <w:tmpl w:val="426463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FC4211"/>
    <w:multiLevelType w:val="hybridMultilevel"/>
    <w:tmpl w:val="B14C2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54A3E"/>
    <w:multiLevelType w:val="hybridMultilevel"/>
    <w:tmpl w:val="CF42D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F77AAB"/>
    <w:multiLevelType w:val="hybridMultilevel"/>
    <w:tmpl w:val="89A852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D944C8"/>
    <w:multiLevelType w:val="hybridMultilevel"/>
    <w:tmpl w:val="BA783D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7E6207"/>
    <w:multiLevelType w:val="hybridMultilevel"/>
    <w:tmpl w:val="E78EB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9B354D"/>
    <w:multiLevelType w:val="hybridMultilevel"/>
    <w:tmpl w:val="F1A035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D227FA"/>
    <w:multiLevelType w:val="hybridMultilevel"/>
    <w:tmpl w:val="7092F542"/>
    <w:lvl w:ilvl="0" w:tplc="5ED8F09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E5675D9"/>
    <w:multiLevelType w:val="hybridMultilevel"/>
    <w:tmpl w:val="CE1494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0E5F5C"/>
    <w:multiLevelType w:val="hybridMultilevel"/>
    <w:tmpl w:val="459E3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0F00F0"/>
    <w:multiLevelType w:val="hybridMultilevel"/>
    <w:tmpl w:val="63541C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E4588D"/>
    <w:multiLevelType w:val="hybridMultilevel"/>
    <w:tmpl w:val="54E40442"/>
    <w:lvl w:ilvl="0" w:tplc="0421000F">
      <w:start w:val="1"/>
      <w:numFmt w:val="decimal"/>
      <w:lvlText w:val="%1."/>
      <w:lvlJc w:val="left"/>
      <w:pPr>
        <w:ind w:left="720" w:hanging="360"/>
      </w:pPr>
      <w:rPr>
        <w:rFonts w:hint="default"/>
      </w:rPr>
    </w:lvl>
    <w:lvl w:ilvl="1" w:tplc="43FED4C2">
      <w:start w:val="1"/>
      <w:numFmt w:val="lowerLetter"/>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5F84C3B"/>
    <w:multiLevelType w:val="hybridMultilevel"/>
    <w:tmpl w:val="5DA01C0E"/>
    <w:lvl w:ilvl="0" w:tplc="32A6736E">
      <w:start w:val="3"/>
      <w:numFmt w:val="decimal"/>
      <w:lvlText w:val="%1."/>
      <w:lvlJc w:val="left"/>
      <w:pPr>
        <w:ind w:left="720" w:hanging="360"/>
      </w:pPr>
      <w:rPr>
        <w:rFonts w:hint="default"/>
      </w:rPr>
    </w:lvl>
    <w:lvl w:ilvl="1" w:tplc="43FED4C2">
      <w:start w:val="1"/>
      <w:numFmt w:val="lowerLetter"/>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5E67AFB"/>
    <w:multiLevelType w:val="hybridMultilevel"/>
    <w:tmpl w:val="75BADE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EC2AC9"/>
    <w:multiLevelType w:val="hybridMultilevel"/>
    <w:tmpl w:val="3B8CDF2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753D75FA"/>
    <w:multiLevelType w:val="hybridMultilevel"/>
    <w:tmpl w:val="6ECC1426"/>
    <w:lvl w:ilvl="0" w:tplc="0421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755053CE"/>
    <w:multiLevelType w:val="hybridMultilevel"/>
    <w:tmpl w:val="891438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791368"/>
    <w:multiLevelType w:val="hybridMultilevel"/>
    <w:tmpl w:val="5412AE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E100563"/>
    <w:multiLevelType w:val="hybridMultilevel"/>
    <w:tmpl w:val="1FF20D26"/>
    <w:lvl w:ilvl="0" w:tplc="04210011">
      <w:start w:val="1"/>
      <w:numFmt w:val="decimal"/>
      <w:lvlText w:val="%1)"/>
      <w:lvlJc w:val="left"/>
      <w:pPr>
        <w:ind w:left="720" w:hanging="360"/>
      </w:pPr>
    </w:lvl>
    <w:lvl w:ilvl="1" w:tplc="BFB4066A">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8"/>
  </w:num>
  <w:num w:numId="3">
    <w:abstractNumId w:val="0"/>
  </w:num>
  <w:num w:numId="4">
    <w:abstractNumId w:val="1"/>
  </w:num>
  <w:num w:numId="5">
    <w:abstractNumId w:val="10"/>
  </w:num>
  <w:num w:numId="6">
    <w:abstractNumId w:val="9"/>
  </w:num>
  <w:num w:numId="7">
    <w:abstractNumId w:val="3"/>
  </w:num>
  <w:num w:numId="8">
    <w:abstractNumId w:val="12"/>
  </w:num>
  <w:num w:numId="9">
    <w:abstractNumId w:val="11"/>
  </w:num>
  <w:num w:numId="10">
    <w:abstractNumId w:val="2"/>
  </w:num>
  <w:num w:numId="11">
    <w:abstractNumId w:val="14"/>
  </w:num>
  <w:num w:numId="12">
    <w:abstractNumId w:val="24"/>
  </w:num>
  <w:num w:numId="13">
    <w:abstractNumId w:val="25"/>
  </w:num>
  <w:num w:numId="14">
    <w:abstractNumId w:val="15"/>
  </w:num>
  <w:num w:numId="15">
    <w:abstractNumId w:val="4"/>
  </w:num>
  <w:num w:numId="16">
    <w:abstractNumId w:val="22"/>
  </w:num>
  <w:num w:numId="17">
    <w:abstractNumId w:val="5"/>
  </w:num>
  <w:num w:numId="18">
    <w:abstractNumId w:val="18"/>
  </w:num>
  <w:num w:numId="19">
    <w:abstractNumId w:val="17"/>
  </w:num>
  <w:num w:numId="20">
    <w:abstractNumId w:val="21"/>
  </w:num>
  <w:num w:numId="21">
    <w:abstractNumId w:val="16"/>
  </w:num>
  <w:num w:numId="22">
    <w:abstractNumId w:val="23"/>
  </w:num>
  <w:num w:numId="23">
    <w:abstractNumId w:val="19"/>
  </w:num>
  <w:num w:numId="24">
    <w:abstractNumId w:val="26"/>
  </w:num>
  <w:num w:numId="25">
    <w:abstractNumId w:val="6"/>
  </w:num>
  <w:num w:numId="26">
    <w:abstractNumId w:val="7"/>
  </w:num>
  <w:num w:numId="2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mirrorMargins/>
  <w:hideSpelling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2A88"/>
    <w:rsid w:val="00004EC8"/>
    <w:rsid w:val="000102ED"/>
    <w:rsid w:val="00010791"/>
    <w:rsid w:val="000116F5"/>
    <w:rsid w:val="00012320"/>
    <w:rsid w:val="00012979"/>
    <w:rsid w:val="00015517"/>
    <w:rsid w:val="00015ACE"/>
    <w:rsid w:val="00020346"/>
    <w:rsid w:val="000210EB"/>
    <w:rsid w:val="00021331"/>
    <w:rsid w:val="0002298F"/>
    <w:rsid w:val="00022AB7"/>
    <w:rsid w:val="0002311F"/>
    <w:rsid w:val="0002326E"/>
    <w:rsid w:val="00023A0F"/>
    <w:rsid w:val="00024739"/>
    <w:rsid w:val="00024BB6"/>
    <w:rsid w:val="00027681"/>
    <w:rsid w:val="00035669"/>
    <w:rsid w:val="00037BA4"/>
    <w:rsid w:val="00042A00"/>
    <w:rsid w:val="00042CAA"/>
    <w:rsid w:val="00043FC0"/>
    <w:rsid w:val="0004519F"/>
    <w:rsid w:val="00047711"/>
    <w:rsid w:val="00050D95"/>
    <w:rsid w:val="00051229"/>
    <w:rsid w:val="00052845"/>
    <w:rsid w:val="000613D6"/>
    <w:rsid w:val="00062DB3"/>
    <w:rsid w:val="00063A48"/>
    <w:rsid w:val="00063EFC"/>
    <w:rsid w:val="00065DF9"/>
    <w:rsid w:val="0007066D"/>
    <w:rsid w:val="00070741"/>
    <w:rsid w:val="0007096D"/>
    <w:rsid w:val="00070BDF"/>
    <w:rsid w:val="00070E82"/>
    <w:rsid w:val="0007223F"/>
    <w:rsid w:val="00072339"/>
    <w:rsid w:val="00073207"/>
    <w:rsid w:val="00074853"/>
    <w:rsid w:val="00075A80"/>
    <w:rsid w:val="00076B81"/>
    <w:rsid w:val="00080CE8"/>
    <w:rsid w:val="00081572"/>
    <w:rsid w:val="00081F5A"/>
    <w:rsid w:val="00081F5B"/>
    <w:rsid w:val="000826AA"/>
    <w:rsid w:val="000844FC"/>
    <w:rsid w:val="00090091"/>
    <w:rsid w:val="0009046E"/>
    <w:rsid w:val="000922AE"/>
    <w:rsid w:val="000927A8"/>
    <w:rsid w:val="00094008"/>
    <w:rsid w:val="00094753"/>
    <w:rsid w:val="00094C32"/>
    <w:rsid w:val="0009545E"/>
    <w:rsid w:val="000967F3"/>
    <w:rsid w:val="0009739D"/>
    <w:rsid w:val="000A14F9"/>
    <w:rsid w:val="000A1D33"/>
    <w:rsid w:val="000A26AF"/>
    <w:rsid w:val="000A458D"/>
    <w:rsid w:val="000A63C9"/>
    <w:rsid w:val="000A7154"/>
    <w:rsid w:val="000B0549"/>
    <w:rsid w:val="000B0987"/>
    <w:rsid w:val="000B15AB"/>
    <w:rsid w:val="000B30B7"/>
    <w:rsid w:val="000B31B9"/>
    <w:rsid w:val="000B4B1E"/>
    <w:rsid w:val="000B5040"/>
    <w:rsid w:val="000B5918"/>
    <w:rsid w:val="000C0463"/>
    <w:rsid w:val="000C14C1"/>
    <w:rsid w:val="000C180E"/>
    <w:rsid w:val="000C1A82"/>
    <w:rsid w:val="000C1FC3"/>
    <w:rsid w:val="000C2265"/>
    <w:rsid w:val="000C39BC"/>
    <w:rsid w:val="000C5E9B"/>
    <w:rsid w:val="000D0A2E"/>
    <w:rsid w:val="000D1F76"/>
    <w:rsid w:val="000D225D"/>
    <w:rsid w:val="000D262B"/>
    <w:rsid w:val="000D27F8"/>
    <w:rsid w:val="000D5B86"/>
    <w:rsid w:val="000D6321"/>
    <w:rsid w:val="000E3CD2"/>
    <w:rsid w:val="000E4BC6"/>
    <w:rsid w:val="000E6558"/>
    <w:rsid w:val="000F2E5C"/>
    <w:rsid w:val="000F389D"/>
    <w:rsid w:val="000F3E14"/>
    <w:rsid w:val="000F43A4"/>
    <w:rsid w:val="000F4720"/>
    <w:rsid w:val="000F5EA9"/>
    <w:rsid w:val="000F62E0"/>
    <w:rsid w:val="000F770C"/>
    <w:rsid w:val="000F7C7B"/>
    <w:rsid w:val="00100A7C"/>
    <w:rsid w:val="00102AA0"/>
    <w:rsid w:val="00105DA1"/>
    <w:rsid w:val="00105EEE"/>
    <w:rsid w:val="001075E7"/>
    <w:rsid w:val="00107A21"/>
    <w:rsid w:val="0011082A"/>
    <w:rsid w:val="00110E86"/>
    <w:rsid w:val="001118AE"/>
    <w:rsid w:val="00111B2C"/>
    <w:rsid w:val="001120C2"/>
    <w:rsid w:val="001128CB"/>
    <w:rsid w:val="0011694A"/>
    <w:rsid w:val="001172A9"/>
    <w:rsid w:val="001174AF"/>
    <w:rsid w:val="00117698"/>
    <w:rsid w:val="00120195"/>
    <w:rsid w:val="00121FF4"/>
    <w:rsid w:val="0012222B"/>
    <w:rsid w:val="001228DD"/>
    <w:rsid w:val="0012346C"/>
    <w:rsid w:val="00125780"/>
    <w:rsid w:val="00125D02"/>
    <w:rsid w:val="001267BB"/>
    <w:rsid w:val="00127027"/>
    <w:rsid w:val="00127A15"/>
    <w:rsid w:val="00127BD8"/>
    <w:rsid w:val="0013243A"/>
    <w:rsid w:val="00134E9C"/>
    <w:rsid w:val="001378A9"/>
    <w:rsid w:val="00142E0D"/>
    <w:rsid w:val="00144090"/>
    <w:rsid w:val="00144A61"/>
    <w:rsid w:val="00144EC3"/>
    <w:rsid w:val="00147CD0"/>
    <w:rsid w:val="0015087A"/>
    <w:rsid w:val="00151819"/>
    <w:rsid w:val="00153275"/>
    <w:rsid w:val="00153D5E"/>
    <w:rsid w:val="00154BCC"/>
    <w:rsid w:val="00161D50"/>
    <w:rsid w:val="00162299"/>
    <w:rsid w:val="00163678"/>
    <w:rsid w:val="001638A6"/>
    <w:rsid w:val="001640C1"/>
    <w:rsid w:val="00164D17"/>
    <w:rsid w:val="001651F6"/>
    <w:rsid w:val="0016546D"/>
    <w:rsid w:val="00166D89"/>
    <w:rsid w:val="001673A4"/>
    <w:rsid w:val="00174A76"/>
    <w:rsid w:val="00174D8F"/>
    <w:rsid w:val="00174E61"/>
    <w:rsid w:val="0017683E"/>
    <w:rsid w:val="00176CC6"/>
    <w:rsid w:val="001774BE"/>
    <w:rsid w:val="00180523"/>
    <w:rsid w:val="00180D39"/>
    <w:rsid w:val="00180D6D"/>
    <w:rsid w:val="001815A0"/>
    <w:rsid w:val="00181BDF"/>
    <w:rsid w:val="00181C00"/>
    <w:rsid w:val="001826CB"/>
    <w:rsid w:val="001827C4"/>
    <w:rsid w:val="00183B32"/>
    <w:rsid w:val="0018600A"/>
    <w:rsid w:val="0018682F"/>
    <w:rsid w:val="00187212"/>
    <w:rsid w:val="00187C9B"/>
    <w:rsid w:val="00187F53"/>
    <w:rsid w:val="001908EE"/>
    <w:rsid w:val="00190957"/>
    <w:rsid w:val="00192C8E"/>
    <w:rsid w:val="00195688"/>
    <w:rsid w:val="00195C24"/>
    <w:rsid w:val="001A014A"/>
    <w:rsid w:val="001A07A7"/>
    <w:rsid w:val="001A0F56"/>
    <w:rsid w:val="001A2AC6"/>
    <w:rsid w:val="001A2D8C"/>
    <w:rsid w:val="001A4118"/>
    <w:rsid w:val="001A5E96"/>
    <w:rsid w:val="001A5EA8"/>
    <w:rsid w:val="001A77B6"/>
    <w:rsid w:val="001A7D0F"/>
    <w:rsid w:val="001A7DEC"/>
    <w:rsid w:val="001B1BAE"/>
    <w:rsid w:val="001B1D4F"/>
    <w:rsid w:val="001B224F"/>
    <w:rsid w:val="001B3186"/>
    <w:rsid w:val="001B31A1"/>
    <w:rsid w:val="001B4D2E"/>
    <w:rsid w:val="001B5BA1"/>
    <w:rsid w:val="001B6D90"/>
    <w:rsid w:val="001B786A"/>
    <w:rsid w:val="001C08FD"/>
    <w:rsid w:val="001C38CD"/>
    <w:rsid w:val="001C449A"/>
    <w:rsid w:val="001C6012"/>
    <w:rsid w:val="001C71FF"/>
    <w:rsid w:val="001D1A25"/>
    <w:rsid w:val="001D1FD6"/>
    <w:rsid w:val="001D2878"/>
    <w:rsid w:val="001D4400"/>
    <w:rsid w:val="001D4CE4"/>
    <w:rsid w:val="001D5F88"/>
    <w:rsid w:val="001D69C5"/>
    <w:rsid w:val="001E2D83"/>
    <w:rsid w:val="001E415F"/>
    <w:rsid w:val="001E503B"/>
    <w:rsid w:val="001E5A16"/>
    <w:rsid w:val="001E60A5"/>
    <w:rsid w:val="001E67FA"/>
    <w:rsid w:val="001F0DDB"/>
    <w:rsid w:val="001F1ECA"/>
    <w:rsid w:val="001F58ED"/>
    <w:rsid w:val="001F7CD5"/>
    <w:rsid w:val="00202BB1"/>
    <w:rsid w:val="00202D3F"/>
    <w:rsid w:val="00203CB3"/>
    <w:rsid w:val="00204AD0"/>
    <w:rsid w:val="002050DB"/>
    <w:rsid w:val="00205819"/>
    <w:rsid w:val="0020590D"/>
    <w:rsid w:val="00206880"/>
    <w:rsid w:val="00210610"/>
    <w:rsid w:val="00211130"/>
    <w:rsid w:val="00212917"/>
    <w:rsid w:val="00216BB0"/>
    <w:rsid w:val="00217DFA"/>
    <w:rsid w:val="0022003F"/>
    <w:rsid w:val="00220CD1"/>
    <w:rsid w:val="00220FCC"/>
    <w:rsid w:val="00224141"/>
    <w:rsid w:val="0022797D"/>
    <w:rsid w:val="00231D5A"/>
    <w:rsid w:val="00241236"/>
    <w:rsid w:val="00244E69"/>
    <w:rsid w:val="002471BE"/>
    <w:rsid w:val="002478D5"/>
    <w:rsid w:val="002479AD"/>
    <w:rsid w:val="00251441"/>
    <w:rsid w:val="00252657"/>
    <w:rsid w:val="002537C7"/>
    <w:rsid w:val="002606DC"/>
    <w:rsid w:val="00262366"/>
    <w:rsid w:val="00264CF7"/>
    <w:rsid w:val="00264F28"/>
    <w:rsid w:val="00265169"/>
    <w:rsid w:val="002658A6"/>
    <w:rsid w:val="00265CC4"/>
    <w:rsid w:val="00272D11"/>
    <w:rsid w:val="00277443"/>
    <w:rsid w:val="002774AC"/>
    <w:rsid w:val="002824F6"/>
    <w:rsid w:val="0028346D"/>
    <w:rsid w:val="00283BA6"/>
    <w:rsid w:val="00286A08"/>
    <w:rsid w:val="00286E4B"/>
    <w:rsid w:val="00287535"/>
    <w:rsid w:val="002877DE"/>
    <w:rsid w:val="00290AF5"/>
    <w:rsid w:val="00295F58"/>
    <w:rsid w:val="002970B9"/>
    <w:rsid w:val="002974D9"/>
    <w:rsid w:val="002A01F7"/>
    <w:rsid w:val="002A11E7"/>
    <w:rsid w:val="002A1522"/>
    <w:rsid w:val="002A1635"/>
    <w:rsid w:val="002A3EE8"/>
    <w:rsid w:val="002A465B"/>
    <w:rsid w:val="002A4E26"/>
    <w:rsid w:val="002A5F3B"/>
    <w:rsid w:val="002A628B"/>
    <w:rsid w:val="002A7072"/>
    <w:rsid w:val="002B2D82"/>
    <w:rsid w:val="002B3E8E"/>
    <w:rsid w:val="002B4D48"/>
    <w:rsid w:val="002B6F27"/>
    <w:rsid w:val="002B75FE"/>
    <w:rsid w:val="002C173B"/>
    <w:rsid w:val="002C30FF"/>
    <w:rsid w:val="002C348C"/>
    <w:rsid w:val="002C36B5"/>
    <w:rsid w:val="002C3728"/>
    <w:rsid w:val="002C3AEE"/>
    <w:rsid w:val="002C4538"/>
    <w:rsid w:val="002C4623"/>
    <w:rsid w:val="002C4A59"/>
    <w:rsid w:val="002C509A"/>
    <w:rsid w:val="002C5D2B"/>
    <w:rsid w:val="002C718A"/>
    <w:rsid w:val="002C71B2"/>
    <w:rsid w:val="002C74BA"/>
    <w:rsid w:val="002D0833"/>
    <w:rsid w:val="002D105D"/>
    <w:rsid w:val="002D4B07"/>
    <w:rsid w:val="002D50A2"/>
    <w:rsid w:val="002D538E"/>
    <w:rsid w:val="002D53E7"/>
    <w:rsid w:val="002E02A3"/>
    <w:rsid w:val="002E1779"/>
    <w:rsid w:val="002E4F27"/>
    <w:rsid w:val="002E61EF"/>
    <w:rsid w:val="002F1111"/>
    <w:rsid w:val="002F123B"/>
    <w:rsid w:val="002F48C3"/>
    <w:rsid w:val="002F4EF1"/>
    <w:rsid w:val="00302EE1"/>
    <w:rsid w:val="00303169"/>
    <w:rsid w:val="003032EF"/>
    <w:rsid w:val="0030474B"/>
    <w:rsid w:val="00304944"/>
    <w:rsid w:val="00307263"/>
    <w:rsid w:val="0030748D"/>
    <w:rsid w:val="00307C5E"/>
    <w:rsid w:val="00307FD7"/>
    <w:rsid w:val="0031089B"/>
    <w:rsid w:val="003114A3"/>
    <w:rsid w:val="00311DE3"/>
    <w:rsid w:val="00316FD1"/>
    <w:rsid w:val="0031780C"/>
    <w:rsid w:val="00317D92"/>
    <w:rsid w:val="00317FD0"/>
    <w:rsid w:val="003209CE"/>
    <w:rsid w:val="00320DC8"/>
    <w:rsid w:val="003242F1"/>
    <w:rsid w:val="00325520"/>
    <w:rsid w:val="00327641"/>
    <w:rsid w:val="003330A9"/>
    <w:rsid w:val="003333BC"/>
    <w:rsid w:val="0033387A"/>
    <w:rsid w:val="003340A1"/>
    <w:rsid w:val="003379E6"/>
    <w:rsid w:val="00340693"/>
    <w:rsid w:val="0034213E"/>
    <w:rsid w:val="0034222D"/>
    <w:rsid w:val="003440B9"/>
    <w:rsid w:val="00345F77"/>
    <w:rsid w:val="00347731"/>
    <w:rsid w:val="00347962"/>
    <w:rsid w:val="00350AF9"/>
    <w:rsid w:val="00350E3B"/>
    <w:rsid w:val="003531AA"/>
    <w:rsid w:val="003534EF"/>
    <w:rsid w:val="003536F2"/>
    <w:rsid w:val="00353F2D"/>
    <w:rsid w:val="00354595"/>
    <w:rsid w:val="00354BBE"/>
    <w:rsid w:val="00355321"/>
    <w:rsid w:val="0035553D"/>
    <w:rsid w:val="00356580"/>
    <w:rsid w:val="00357462"/>
    <w:rsid w:val="003617EA"/>
    <w:rsid w:val="0036390F"/>
    <w:rsid w:val="00363F17"/>
    <w:rsid w:val="00364BEF"/>
    <w:rsid w:val="00365D87"/>
    <w:rsid w:val="00373166"/>
    <w:rsid w:val="003761F6"/>
    <w:rsid w:val="00377A31"/>
    <w:rsid w:val="003802D4"/>
    <w:rsid w:val="00380A50"/>
    <w:rsid w:val="00382BF9"/>
    <w:rsid w:val="00390344"/>
    <w:rsid w:val="00393A13"/>
    <w:rsid w:val="00394281"/>
    <w:rsid w:val="00394A96"/>
    <w:rsid w:val="00395743"/>
    <w:rsid w:val="00395EA5"/>
    <w:rsid w:val="00396188"/>
    <w:rsid w:val="00397089"/>
    <w:rsid w:val="0039725F"/>
    <w:rsid w:val="00397337"/>
    <w:rsid w:val="003A16F3"/>
    <w:rsid w:val="003A4334"/>
    <w:rsid w:val="003A4F2F"/>
    <w:rsid w:val="003A7E38"/>
    <w:rsid w:val="003B399B"/>
    <w:rsid w:val="003B552D"/>
    <w:rsid w:val="003B6B89"/>
    <w:rsid w:val="003B7D23"/>
    <w:rsid w:val="003C1A9B"/>
    <w:rsid w:val="003C2166"/>
    <w:rsid w:val="003C2797"/>
    <w:rsid w:val="003C7722"/>
    <w:rsid w:val="003D104B"/>
    <w:rsid w:val="003D14A0"/>
    <w:rsid w:val="003D624B"/>
    <w:rsid w:val="003D676A"/>
    <w:rsid w:val="003D741A"/>
    <w:rsid w:val="003E18C4"/>
    <w:rsid w:val="003E53E8"/>
    <w:rsid w:val="003E7184"/>
    <w:rsid w:val="003E78D3"/>
    <w:rsid w:val="003F0C1E"/>
    <w:rsid w:val="003F3B43"/>
    <w:rsid w:val="003F4366"/>
    <w:rsid w:val="004004E0"/>
    <w:rsid w:val="004014D2"/>
    <w:rsid w:val="00401643"/>
    <w:rsid w:val="00402D55"/>
    <w:rsid w:val="00404896"/>
    <w:rsid w:val="00405504"/>
    <w:rsid w:val="00406A34"/>
    <w:rsid w:val="00411815"/>
    <w:rsid w:val="00413605"/>
    <w:rsid w:val="0041363C"/>
    <w:rsid w:val="00413769"/>
    <w:rsid w:val="00414AB3"/>
    <w:rsid w:val="0041565B"/>
    <w:rsid w:val="00417D0F"/>
    <w:rsid w:val="0042070F"/>
    <w:rsid w:val="00420C96"/>
    <w:rsid w:val="00421146"/>
    <w:rsid w:val="0042420B"/>
    <w:rsid w:val="00424E13"/>
    <w:rsid w:val="00425A44"/>
    <w:rsid w:val="00425E42"/>
    <w:rsid w:val="0042706C"/>
    <w:rsid w:val="004306E8"/>
    <w:rsid w:val="00433656"/>
    <w:rsid w:val="004336AB"/>
    <w:rsid w:val="00442229"/>
    <w:rsid w:val="004434AD"/>
    <w:rsid w:val="004440D8"/>
    <w:rsid w:val="00445A4A"/>
    <w:rsid w:val="004504DE"/>
    <w:rsid w:val="00452BA2"/>
    <w:rsid w:val="00453262"/>
    <w:rsid w:val="00455A60"/>
    <w:rsid w:val="00455BD3"/>
    <w:rsid w:val="00455E65"/>
    <w:rsid w:val="004568BE"/>
    <w:rsid w:val="004568DF"/>
    <w:rsid w:val="00456B00"/>
    <w:rsid w:val="00461E8D"/>
    <w:rsid w:val="00465FD1"/>
    <w:rsid w:val="0047000F"/>
    <w:rsid w:val="00470305"/>
    <w:rsid w:val="00470494"/>
    <w:rsid w:val="00470E58"/>
    <w:rsid w:val="0047105C"/>
    <w:rsid w:val="004714D1"/>
    <w:rsid w:val="004748A8"/>
    <w:rsid w:val="00476EDD"/>
    <w:rsid w:val="004800A3"/>
    <w:rsid w:val="00480154"/>
    <w:rsid w:val="0048088D"/>
    <w:rsid w:val="004818A9"/>
    <w:rsid w:val="004820C3"/>
    <w:rsid w:val="0048368A"/>
    <w:rsid w:val="00485A5A"/>
    <w:rsid w:val="004901A1"/>
    <w:rsid w:val="004911A9"/>
    <w:rsid w:val="004920BC"/>
    <w:rsid w:val="00492108"/>
    <w:rsid w:val="0049223D"/>
    <w:rsid w:val="0049772F"/>
    <w:rsid w:val="00497AED"/>
    <w:rsid w:val="004A29A8"/>
    <w:rsid w:val="004A37AC"/>
    <w:rsid w:val="004A579A"/>
    <w:rsid w:val="004A678A"/>
    <w:rsid w:val="004B0CE6"/>
    <w:rsid w:val="004B2F4F"/>
    <w:rsid w:val="004B5B36"/>
    <w:rsid w:val="004B5F35"/>
    <w:rsid w:val="004B5FF4"/>
    <w:rsid w:val="004B71AE"/>
    <w:rsid w:val="004B745A"/>
    <w:rsid w:val="004C0A0F"/>
    <w:rsid w:val="004C2018"/>
    <w:rsid w:val="004C3589"/>
    <w:rsid w:val="004C502E"/>
    <w:rsid w:val="004C5507"/>
    <w:rsid w:val="004C5CE2"/>
    <w:rsid w:val="004C6B06"/>
    <w:rsid w:val="004C6B9D"/>
    <w:rsid w:val="004C6BEA"/>
    <w:rsid w:val="004C6FAD"/>
    <w:rsid w:val="004D1544"/>
    <w:rsid w:val="004D22C9"/>
    <w:rsid w:val="004D22CE"/>
    <w:rsid w:val="004D2E45"/>
    <w:rsid w:val="004D543A"/>
    <w:rsid w:val="004D5622"/>
    <w:rsid w:val="004D6116"/>
    <w:rsid w:val="004D66F3"/>
    <w:rsid w:val="004D7288"/>
    <w:rsid w:val="004E0218"/>
    <w:rsid w:val="004E0F73"/>
    <w:rsid w:val="004E1052"/>
    <w:rsid w:val="004E1274"/>
    <w:rsid w:val="004E2A2C"/>
    <w:rsid w:val="004E2EE4"/>
    <w:rsid w:val="004E3537"/>
    <w:rsid w:val="004E4A8D"/>
    <w:rsid w:val="004E56E5"/>
    <w:rsid w:val="004E5CFE"/>
    <w:rsid w:val="004E6DDF"/>
    <w:rsid w:val="004F0A52"/>
    <w:rsid w:val="004F3FE0"/>
    <w:rsid w:val="004F4607"/>
    <w:rsid w:val="004F6E58"/>
    <w:rsid w:val="00501FFB"/>
    <w:rsid w:val="00502013"/>
    <w:rsid w:val="0050636D"/>
    <w:rsid w:val="00506ECF"/>
    <w:rsid w:val="005071A0"/>
    <w:rsid w:val="00507D52"/>
    <w:rsid w:val="005110D5"/>
    <w:rsid w:val="00512C67"/>
    <w:rsid w:val="00514638"/>
    <w:rsid w:val="00520BDF"/>
    <w:rsid w:val="00521138"/>
    <w:rsid w:val="005215FB"/>
    <w:rsid w:val="00522277"/>
    <w:rsid w:val="00522C91"/>
    <w:rsid w:val="00523520"/>
    <w:rsid w:val="00524715"/>
    <w:rsid w:val="0052475D"/>
    <w:rsid w:val="00524A94"/>
    <w:rsid w:val="00525338"/>
    <w:rsid w:val="005256C5"/>
    <w:rsid w:val="00526318"/>
    <w:rsid w:val="0052674A"/>
    <w:rsid w:val="00527DD2"/>
    <w:rsid w:val="00531A9A"/>
    <w:rsid w:val="005332AC"/>
    <w:rsid w:val="00533E3F"/>
    <w:rsid w:val="005349E6"/>
    <w:rsid w:val="00535876"/>
    <w:rsid w:val="005365AF"/>
    <w:rsid w:val="005365E2"/>
    <w:rsid w:val="005371BF"/>
    <w:rsid w:val="00537373"/>
    <w:rsid w:val="00540FCA"/>
    <w:rsid w:val="005434DB"/>
    <w:rsid w:val="00544A1D"/>
    <w:rsid w:val="00545A41"/>
    <w:rsid w:val="005464DF"/>
    <w:rsid w:val="00546A00"/>
    <w:rsid w:val="00547FB5"/>
    <w:rsid w:val="00551132"/>
    <w:rsid w:val="0055124A"/>
    <w:rsid w:val="00552B1E"/>
    <w:rsid w:val="00553367"/>
    <w:rsid w:val="00553FFA"/>
    <w:rsid w:val="00554EDD"/>
    <w:rsid w:val="005554D5"/>
    <w:rsid w:val="00555CEC"/>
    <w:rsid w:val="00555D16"/>
    <w:rsid w:val="005565CC"/>
    <w:rsid w:val="00556D8C"/>
    <w:rsid w:val="00560A8C"/>
    <w:rsid w:val="00560CA7"/>
    <w:rsid w:val="00561703"/>
    <w:rsid w:val="005617C5"/>
    <w:rsid w:val="00562CE7"/>
    <w:rsid w:val="00563EEE"/>
    <w:rsid w:val="00564992"/>
    <w:rsid w:val="005665FA"/>
    <w:rsid w:val="00570154"/>
    <w:rsid w:val="00570BA8"/>
    <w:rsid w:val="00570D05"/>
    <w:rsid w:val="00573566"/>
    <w:rsid w:val="00573736"/>
    <w:rsid w:val="00573EC4"/>
    <w:rsid w:val="00574448"/>
    <w:rsid w:val="00576DDD"/>
    <w:rsid w:val="005771E4"/>
    <w:rsid w:val="00577AD3"/>
    <w:rsid w:val="0058073D"/>
    <w:rsid w:val="0058171C"/>
    <w:rsid w:val="00582F11"/>
    <w:rsid w:val="00583319"/>
    <w:rsid w:val="00583FAF"/>
    <w:rsid w:val="005843E6"/>
    <w:rsid w:val="00584A87"/>
    <w:rsid w:val="00585CFE"/>
    <w:rsid w:val="00587E98"/>
    <w:rsid w:val="00592508"/>
    <w:rsid w:val="00593FE3"/>
    <w:rsid w:val="00594022"/>
    <w:rsid w:val="00595654"/>
    <w:rsid w:val="00596943"/>
    <w:rsid w:val="005976F0"/>
    <w:rsid w:val="00597E28"/>
    <w:rsid w:val="005A0638"/>
    <w:rsid w:val="005A0657"/>
    <w:rsid w:val="005A0C1A"/>
    <w:rsid w:val="005A18FA"/>
    <w:rsid w:val="005A1AE5"/>
    <w:rsid w:val="005A1DA7"/>
    <w:rsid w:val="005A28C4"/>
    <w:rsid w:val="005A303F"/>
    <w:rsid w:val="005A3B0E"/>
    <w:rsid w:val="005A3D2D"/>
    <w:rsid w:val="005A3F02"/>
    <w:rsid w:val="005A48EE"/>
    <w:rsid w:val="005A5E90"/>
    <w:rsid w:val="005A63D9"/>
    <w:rsid w:val="005A6B54"/>
    <w:rsid w:val="005A6E30"/>
    <w:rsid w:val="005B602A"/>
    <w:rsid w:val="005C060B"/>
    <w:rsid w:val="005C0D45"/>
    <w:rsid w:val="005C0D5A"/>
    <w:rsid w:val="005C1194"/>
    <w:rsid w:val="005C3423"/>
    <w:rsid w:val="005C34D9"/>
    <w:rsid w:val="005C44CA"/>
    <w:rsid w:val="005C5EB2"/>
    <w:rsid w:val="005C6556"/>
    <w:rsid w:val="005D0148"/>
    <w:rsid w:val="005D09DE"/>
    <w:rsid w:val="005D2B89"/>
    <w:rsid w:val="005D2F91"/>
    <w:rsid w:val="005D341B"/>
    <w:rsid w:val="005D517C"/>
    <w:rsid w:val="005D6F28"/>
    <w:rsid w:val="005D702A"/>
    <w:rsid w:val="005D70CD"/>
    <w:rsid w:val="005E25C4"/>
    <w:rsid w:val="005E427C"/>
    <w:rsid w:val="005E78D3"/>
    <w:rsid w:val="005E7C3E"/>
    <w:rsid w:val="005E7F42"/>
    <w:rsid w:val="005F2194"/>
    <w:rsid w:val="005F5ABA"/>
    <w:rsid w:val="005F646C"/>
    <w:rsid w:val="005F6C2F"/>
    <w:rsid w:val="005F7AF0"/>
    <w:rsid w:val="00601CFC"/>
    <w:rsid w:val="0060229C"/>
    <w:rsid w:val="00602432"/>
    <w:rsid w:val="00607860"/>
    <w:rsid w:val="00607E71"/>
    <w:rsid w:val="006105E9"/>
    <w:rsid w:val="00610B16"/>
    <w:rsid w:val="00611834"/>
    <w:rsid w:val="006124D1"/>
    <w:rsid w:val="00613435"/>
    <w:rsid w:val="00613AE9"/>
    <w:rsid w:val="00614B7E"/>
    <w:rsid w:val="006155D7"/>
    <w:rsid w:val="00615A2D"/>
    <w:rsid w:val="00617CE6"/>
    <w:rsid w:val="006206BF"/>
    <w:rsid w:val="00620CBF"/>
    <w:rsid w:val="006215E1"/>
    <w:rsid w:val="00621FA3"/>
    <w:rsid w:val="00625A6F"/>
    <w:rsid w:val="00626F6A"/>
    <w:rsid w:val="006273D5"/>
    <w:rsid w:val="00630305"/>
    <w:rsid w:val="006303C4"/>
    <w:rsid w:val="006321BD"/>
    <w:rsid w:val="00633FB1"/>
    <w:rsid w:val="00634021"/>
    <w:rsid w:val="006347B2"/>
    <w:rsid w:val="00634810"/>
    <w:rsid w:val="00635D3D"/>
    <w:rsid w:val="006407E6"/>
    <w:rsid w:val="0064149B"/>
    <w:rsid w:val="00641B17"/>
    <w:rsid w:val="00642C9D"/>
    <w:rsid w:val="00643D44"/>
    <w:rsid w:val="0064492F"/>
    <w:rsid w:val="00647400"/>
    <w:rsid w:val="00653A0F"/>
    <w:rsid w:val="00654060"/>
    <w:rsid w:val="00654334"/>
    <w:rsid w:val="006559DA"/>
    <w:rsid w:val="00655BB0"/>
    <w:rsid w:val="0065649A"/>
    <w:rsid w:val="00657F69"/>
    <w:rsid w:val="006603DC"/>
    <w:rsid w:val="006605A1"/>
    <w:rsid w:val="00662672"/>
    <w:rsid w:val="00663138"/>
    <w:rsid w:val="0066536D"/>
    <w:rsid w:val="006670F6"/>
    <w:rsid w:val="006702B7"/>
    <w:rsid w:val="00673AF3"/>
    <w:rsid w:val="006740DE"/>
    <w:rsid w:val="00674D0E"/>
    <w:rsid w:val="00677444"/>
    <w:rsid w:val="006801C0"/>
    <w:rsid w:val="0068166F"/>
    <w:rsid w:val="00681849"/>
    <w:rsid w:val="00682040"/>
    <w:rsid w:val="006831A2"/>
    <w:rsid w:val="006831D4"/>
    <w:rsid w:val="006835AA"/>
    <w:rsid w:val="00683694"/>
    <w:rsid w:val="00684DFA"/>
    <w:rsid w:val="006854CD"/>
    <w:rsid w:val="00686D05"/>
    <w:rsid w:val="006947F1"/>
    <w:rsid w:val="0069532F"/>
    <w:rsid w:val="0069608F"/>
    <w:rsid w:val="006A2F1B"/>
    <w:rsid w:val="006A3A47"/>
    <w:rsid w:val="006A64FD"/>
    <w:rsid w:val="006B5241"/>
    <w:rsid w:val="006B5A54"/>
    <w:rsid w:val="006B6460"/>
    <w:rsid w:val="006B7394"/>
    <w:rsid w:val="006C2001"/>
    <w:rsid w:val="006C260D"/>
    <w:rsid w:val="006C4044"/>
    <w:rsid w:val="006C4B1C"/>
    <w:rsid w:val="006C60AC"/>
    <w:rsid w:val="006C6B6E"/>
    <w:rsid w:val="006D0776"/>
    <w:rsid w:val="006D077D"/>
    <w:rsid w:val="006D0D16"/>
    <w:rsid w:val="006D0F4E"/>
    <w:rsid w:val="006D17E8"/>
    <w:rsid w:val="006D2B87"/>
    <w:rsid w:val="006D4215"/>
    <w:rsid w:val="006D4C4A"/>
    <w:rsid w:val="006D4DE0"/>
    <w:rsid w:val="006D7F57"/>
    <w:rsid w:val="006E001D"/>
    <w:rsid w:val="006E1FD4"/>
    <w:rsid w:val="006E3D11"/>
    <w:rsid w:val="006E4EBA"/>
    <w:rsid w:val="006E5211"/>
    <w:rsid w:val="006E5EB8"/>
    <w:rsid w:val="006E5F40"/>
    <w:rsid w:val="006F11F7"/>
    <w:rsid w:val="006F1609"/>
    <w:rsid w:val="006F21E9"/>
    <w:rsid w:val="006F24F7"/>
    <w:rsid w:val="006F2DA7"/>
    <w:rsid w:val="006F3BF8"/>
    <w:rsid w:val="006F3DBB"/>
    <w:rsid w:val="00701112"/>
    <w:rsid w:val="00701809"/>
    <w:rsid w:val="00701D2D"/>
    <w:rsid w:val="00702390"/>
    <w:rsid w:val="007029CB"/>
    <w:rsid w:val="007040D7"/>
    <w:rsid w:val="007066B5"/>
    <w:rsid w:val="00710AC3"/>
    <w:rsid w:val="00710D85"/>
    <w:rsid w:val="00713B49"/>
    <w:rsid w:val="00715D19"/>
    <w:rsid w:val="00716D90"/>
    <w:rsid w:val="00720743"/>
    <w:rsid w:val="00721458"/>
    <w:rsid w:val="00724DF9"/>
    <w:rsid w:val="00725F5A"/>
    <w:rsid w:val="00725FE7"/>
    <w:rsid w:val="00730D87"/>
    <w:rsid w:val="007331A2"/>
    <w:rsid w:val="007335D7"/>
    <w:rsid w:val="007346EE"/>
    <w:rsid w:val="007404F3"/>
    <w:rsid w:val="00740C46"/>
    <w:rsid w:val="00740E62"/>
    <w:rsid w:val="00741559"/>
    <w:rsid w:val="00743106"/>
    <w:rsid w:val="00744A33"/>
    <w:rsid w:val="007464AA"/>
    <w:rsid w:val="00747F0F"/>
    <w:rsid w:val="0075197B"/>
    <w:rsid w:val="00752B64"/>
    <w:rsid w:val="00752EFB"/>
    <w:rsid w:val="007544E5"/>
    <w:rsid w:val="00754EC0"/>
    <w:rsid w:val="0075511E"/>
    <w:rsid w:val="0075520D"/>
    <w:rsid w:val="00756D5A"/>
    <w:rsid w:val="007573F2"/>
    <w:rsid w:val="0076002F"/>
    <w:rsid w:val="007640CD"/>
    <w:rsid w:val="00766801"/>
    <w:rsid w:val="00766860"/>
    <w:rsid w:val="007714CA"/>
    <w:rsid w:val="00773821"/>
    <w:rsid w:val="00774247"/>
    <w:rsid w:val="007742FC"/>
    <w:rsid w:val="007744ED"/>
    <w:rsid w:val="00774A59"/>
    <w:rsid w:val="00774DA4"/>
    <w:rsid w:val="00776639"/>
    <w:rsid w:val="007807B9"/>
    <w:rsid w:val="007831DF"/>
    <w:rsid w:val="00783C34"/>
    <w:rsid w:val="00784DF6"/>
    <w:rsid w:val="00787F81"/>
    <w:rsid w:val="007909DA"/>
    <w:rsid w:val="00791476"/>
    <w:rsid w:val="00792B04"/>
    <w:rsid w:val="00797B8C"/>
    <w:rsid w:val="007A038B"/>
    <w:rsid w:val="007A07EA"/>
    <w:rsid w:val="007A2AAD"/>
    <w:rsid w:val="007A438D"/>
    <w:rsid w:val="007A4E51"/>
    <w:rsid w:val="007A5BA7"/>
    <w:rsid w:val="007B195C"/>
    <w:rsid w:val="007B25F1"/>
    <w:rsid w:val="007B2FD3"/>
    <w:rsid w:val="007B4482"/>
    <w:rsid w:val="007B5908"/>
    <w:rsid w:val="007B5A64"/>
    <w:rsid w:val="007B753E"/>
    <w:rsid w:val="007C2779"/>
    <w:rsid w:val="007C3362"/>
    <w:rsid w:val="007C4713"/>
    <w:rsid w:val="007C59FB"/>
    <w:rsid w:val="007C65B4"/>
    <w:rsid w:val="007C6778"/>
    <w:rsid w:val="007C6C5D"/>
    <w:rsid w:val="007D3F55"/>
    <w:rsid w:val="007D41DF"/>
    <w:rsid w:val="007D45CE"/>
    <w:rsid w:val="007E23CE"/>
    <w:rsid w:val="007E2404"/>
    <w:rsid w:val="007E57C5"/>
    <w:rsid w:val="007F0027"/>
    <w:rsid w:val="007F0D08"/>
    <w:rsid w:val="007F2C2D"/>
    <w:rsid w:val="007F367C"/>
    <w:rsid w:val="007F4BFA"/>
    <w:rsid w:val="007F5342"/>
    <w:rsid w:val="007F6A36"/>
    <w:rsid w:val="008015BD"/>
    <w:rsid w:val="00802735"/>
    <w:rsid w:val="00802E5C"/>
    <w:rsid w:val="00806A5E"/>
    <w:rsid w:val="00806D29"/>
    <w:rsid w:val="00807F4E"/>
    <w:rsid w:val="00812960"/>
    <w:rsid w:val="00813048"/>
    <w:rsid w:val="00813577"/>
    <w:rsid w:val="00813E02"/>
    <w:rsid w:val="008152EF"/>
    <w:rsid w:val="00816BB5"/>
    <w:rsid w:val="008172D2"/>
    <w:rsid w:val="00820ACE"/>
    <w:rsid w:val="00821827"/>
    <w:rsid w:val="00821AE6"/>
    <w:rsid w:val="0082228D"/>
    <w:rsid w:val="008223EC"/>
    <w:rsid w:val="00823394"/>
    <w:rsid w:val="00824D66"/>
    <w:rsid w:val="0082563F"/>
    <w:rsid w:val="00827C55"/>
    <w:rsid w:val="00830D2D"/>
    <w:rsid w:val="0083365E"/>
    <w:rsid w:val="00833A8B"/>
    <w:rsid w:val="008354D2"/>
    <w:rsid w:val="00835670"/>
    <w:rsid w:val="0083588F"/>
    <w:rsid w:val="0083707D"/>
    <w:rsid w:val="00841460"/>
    <w:rsid w:val="00841973"/>
    <w:rsid w:val="008426AD"/>
    <w:rsid w:val="00842726"/>
    <w:rsid w:val="00843AD6"/>
    <w:rsid w:val="00844203"/>
    <w:rsid w:val="00844FA4"/>
    <w:rsid w:val="008456BD"/>
    <w:rsid w:val="008466EE"/>
    <w:rsid w:val="008474A6"/>
    <w:rsid w:val="0085004E"/>
    <w:rsid w:val="0085063C"/>
    <w:rsid w:val="008515AB"/>
    <w:rsid w:val="00851A92"/>
    <w:rsid w:val="00851C24"/>
    <w:rsid w:val="0085205F"/>
    <w:rsid w:val="00853D59"/>
    <w:rsid w:val="00853E60"/>
    <w:rsid w:val="00855700"/>
    <w:rsid w:val="00855F2E"/>
    <w:rsid w:val="00855F89"/>
    <w:rsid w:val="00857F6A"/>
    <w:rsid w:val="00861247"/>
    <w:rsid w:val="0086211C"/>
    <w:rsid w:val="00862732"/>
    <w:rsid w:val="008654A3"/>
    <w:rsid w:val="008657E4"/>
    <w:rsid w:val="00866735"/>
    <w:rsid w:val="00866749"/>
    <w:rsid w:val="00871716"/>
    <w:rsid w:val="00871CC4"/>
    <w:rsid w:val="00871CE0"/>
    <w:rsid w:val="00871E96"/>
    <w:rsid w:val="00876371"/>
    <w:rsid w:val="008769BD"/>
    <w:rsid w:val="00876E4F"/>
    <w:rsid w:val="00877319"/>
    <w:rsid w:val="00877976"/>
    <w:rsid w:val="00881EE4"/>
    <w:rsid w:val="00882108"/>
    <w:rsid w:val="008836D0"/>
    <w:rsid w:val="008841B8"/>
    <w:rsid w:val="00892F03"/>
    <w:rsid w:val="00894126"/>
    <w:rsid w:val="00894D3E"/>
    <w:rsid w:val="00895DE4"/>
    <w:rsid w:val="00897DD6"/>
    <w:rsid w:val="008A1214"/>
    <w:rsid w:val="008A18E9"/>
    <w:rsid w:val="008A29E6"/>
    <w:rsid w:val="008A2A2F"/>
    <w:rsid w:val="008A46AD"/>
    <w:rsid w:val="008A491C"/>
    <w:rsid w:val="008A5389"/>
    <w:rsid w:val="008A53E4"/>
    <w:rsid w:val="008A777C"/>
    <w:rsid w:val="008B095F"/>
    <w:rsid w:val="008B0B41"/>
    <w:rsid w:val="008B0CD6"/>
    <w:rsid w:val="008B2E3D"/>
    <w:rsid w:val="008B3CE4"/>
    <w:rsid w:val="008B456F"/>
    <w:rsid w:val="008B4584"/>
    <w:rsid w:val="008B5BE4"/>
    <w:rsid w:val="008B70FB"/>
    <w:rsid w:val="008B77EA"/>
    <w:rsid w:val="008B780E"/>
    <w:rsid w:val="008C08A3"/>
    <w:rsid w:val="008C0BD9"/>
    <w:rsid w:val="008C1F95"/>
    <w:rsid w:val="008C28E9"/>
    <w:rsid w:val="008C44BE"/>
    <w:rsid w:val="008C57E7"/>
    <w:rsid w:val="008C5AFB"/>
    <w:rsid w:val="008C6C4E"/>
    <w:rsid w:val="008D15B4"/>
    <w:rsid w:val="008D447F"/>
    <w:rsid w:val="008D5537"/>
    <w:rsid w:val="008E0A17"/>
    <w:rsid w:val="008E0B31"/>
    <w:rsid w:val="008E3AE5"/>
    <w:rsid w:val="008E4EDC"/>
    <w:rsid w:val="008E5A39"/>
    <w:rsid w:val="008F29FD"/>
    <w:rsid w:val="008F3C26"/>
    <w:rsid w:val="008F4167"/>
    <w:rsid w:val="008F4C9C"/>
    <w:rsid w:val="008F4F00"/>
    <w:rsid w:val="009004D9"/>
    <w:rsid w:val="009009DB"/>
    <w:rsid w:val="00901A9A"/>
    <w:rsid w:val="00905009"/>
    <w:rsid w:val="009058E7"/>
    <w:rsid w:val="00906077"/>
    <w:rsid w:val="00906A38"/>
    <w:rsid w:val="00906C24"/>
    <w:rsid w:val="00907CA3"/>
    <w:rsid w:val="00907FBF"/>
    <w:rsid w:val="00911811"/>
    <w:rsid w:val="009144E6"/>
    <w:rsid w:val="00914788"/>
    <w:rsid w:val="00915CFB"/>
    <w:rsid w:val="00916464"/>
    <w:rsid w:val="009169BB"/>
    <w:rsid w:val="00916C25"/>
    <w:rsid w:val="00916CD2"/>
    <w:rsid w:val="00917494"/>
    <w:rsid w:val="00920FA0"/>
    <w:rsid w:val="009221A6"/>
    <w:rsid w:val="009235E8"/>
    <w:rsid w:val="00923E41"/>
    <w:rsid w:val="00924154"/>
    <w:rsid w:val="009246C6"/>
    <w:rsid w:val="00925141"/>
    <w:rsid w:val="00925647"/>
    <w:rsid w:val="00926E1C"/>
    <w:rsid w:val="00931515"/>
    <w:rsid w:val="00933E59"/>
    <w:rsid w:val="00934063"/>
    <w:rsid w:val="009355F3"/>
    <w:rsid w:val="00936EDF"/>
    <w:rsid w:val="009374B3"/>
    <w:rsid w:val="00937774"/>
    <w:rsid w:val="00941E0F"/>
    <w:rsid w:val="00942DB6"/>
    <w:rsid w:val="0094324B"/>
    <w:rsid w:val="0094342B"/>
    <w:rsid w:val="00943FE7"/>
    <w:rsid w:val="009510AE"/>
    <w:rsid w:val="0095179B"/>
    <w:rsid w:val="009517AA"/>
    <w:rsid w:val="00954119"/>
    <w:rsid w:val="0095536F"/>
    <w:rsid w:val="00955F47"/>
    <w:rsid w:val="00957567"/>
    <w:rsid w:val="00957894"/>
    <w:rsid w:val="0096097A"/>
    <w:rsid w:val="009616C1"/>
    <w:rsid w:val="00963106"/>
    <w:rsid w:val="009639A3"/>
    <w:rsid w:val="00963CF5"/>
    <w:rsid w:val="00965891"/>
    <w:rsid w:val="00966916"/>
    <w:rsid w:val="00966E4C"/>
    <w:rsid w:val="00973105"/>
    <w:rsid w:val="009734B4"/>
    <w:rsid w:val="00973F65"/>
    <w:rsid w:val="009742F9"/>
    <w:rsid w:val="00977B18"/>
    <w:rsid w:val="00977D97"/>
    <w:rsid w:val="00982173"/>
    <w:rsid w:val="00982356"/>
    <w:rsid w:val="00983687"/>
    <w:rsid w:val="00984D3E"/>
    <w:rsid w:val="00986528"/>
    <w:rsid w:val="00987CA3"/>
    <w:rsid w:val="00992B3E"/>
    <w:rsid w:val="00993C95"/>
    <w:rsid w:val="00993E4E"/>
    <w:rsid w:val="00995C9D"/>
    <w:rsid w:val="00995F7E"/>
    <w:rsid w:val="009A0145"/>
    <w:rsid w:val="009A0BB6"/>
    <w:rsid w:val="009A1A3B"/>
    <w:rsid w:val="009A3371"/>
    <w:rsid w:val="009A33FC"/>
    <w:rsid w:val="009A3C39"/>
    <w:rsid w:val="009A5E5B"/>
    <w:rsid w:val="009A79A2"/>
    <w:rsid w:val="009A7B31"/>
    <w:rsid w:val="009B0752"/>
    <w:rsid w:val="009B09D4"/>
    <w:rsid w:val="009B109C"/>
    <w:rsid w:val="009B312F"/>
    <w:rsid w:val="009B31CD"/>
    <w:rsid w:val="009B3B33"/>
    <w:rsid w:val="009B6A13"/>
    <w:rsid w:val="009C0F40"/>
    <w:rsid w:val="009C11CB"/>
    <w:rsid w:val="009C3D01"/>
    <w:rsid w:val="009C6188"/>
    <w:rsid w:val="009D0312"/>
    <w:rsid w:val="009D04DA"/>
    <w:rsid w:val="009D04FF"/>
    <w:rsid w:val="009D118A"/>
    <w:rsid w:val="009D20DF"/>
    <w:rsid w:val="009D26DF"/>
    <w:rsid w:val="009D3B45"/>
    <w:rsid w:val="009D5B4B"/>
    <w:rsid w:val="009E0CD7"/>
    <w:rsid w:val="009E201B"/>
    <w:rsid w:val="009E264F"/>
    <w:rsid w:val="009E29F1"/>
    <w:rsid w:val="009E560C"/>
    <w:rsid w:val="009E5C94"/>
    <w:rsid w:val="009E665A"/>
    <w:rsid w:val="009E6C6F"/>
    <w:rsid w:val="009E6DB6"/>
    <w:rsid w:val="009F1691"/>
    <w:rsid w:val="009F3CF7"/>
    <w:rsid w:val="009F5C52"/>
    <w:rsid w:val="009F6C1E"/>
    <w:rsid w:val="009F6F3B"/>
    <w:rsid w:val="009F7E02"/>
    <w:rsid w:val="00A012BF"/>
    <w:rsid w:val="00A034CC"/>
    <w:rsid w:val="00A0467F"/>
    <w:rsid w:val="00A04A4E"/>
    <w:rsid w:val="00A05DAE"/>
    <w:rsid w:val="00A063BB"/>
    <w:rsid w:val="00A111F0"/>
    <w:rsid w:val="00A1152D"/>
    <w:rsid w:val="00A11556"/>
    <w:rsid w:val="00A14536"/>
    <w:rsid w:val="00A147BB"/>
    <w:rsid w:val="00A14A02"/>
    <w:rsid w:val="00A165A8"/>
    <w:rsid w:val="00A16917"/>
    <w:rsid w:val="00A1763F"/>
    <w:rsid w:val="00A17C5E"/>
    <w:rsid w:val="00A206D5"/>
    <w:rsid w:val="00A208E0"/>
    <w:rsid w:val="00A21E3E"/>
    <w:rsid w:val="00A240C5"/>
    <w:rsid w:val="00A25F83"/>
    <w:rsid w:val="00A3094D"/>
    <w:rsid w:val="00A30B24"/>
    <w:rsid w:val="00A32629"/>
    <w:rsid w:val="00A32E07"/>
    <w:rsid w:val="00A33389"/>
    <w:rsid w:val="00A33555"/>
    <w:rsid w:val="00A364DA"/>
    <w:rsid w:val="00A365D4"/>
    <w:rsid w:val="00A42B89"/>
    <w:rsid w:val="00A42D47"/>
    <w:rsid w:val="00A448DE"/>
    <w:rsid w:val="00A46573"/>
    <w:rsid w:val="00A46AD8"/>
    <w:rsid w:val="00A51333"/>
    <w:rsid w:val="00A51E7C"/>
    <w:rsid w:val="00A54B11"/>
    <w:rsid w:val="00A62B0D"/>
    <w:rsid w:val="00A62D4B"/>
    <w:rsid w:val="00A62E9C"/>
    <w:rsid w:val="00A62F0F"/>
    <w:rsid w:val="00A6411E"/>
    <w:rsid w:val="00A6512D"/>
    <w:rsid w:val="00A67C71"/>
    <w:rsid w:val="00A67F7B"/>
    <w:rsid w:val="00A7070B"/>
    <w:rsid w:val="00A72862"/>
    <w:rsid w:val="00A735FB"/>
    <w:rsid w:val="00A74DCC"/>
    <w:rsid w:val="00A75DB0"/>
    <w:rsid w:val="00A76BD8"/>
    <w:rsid w:val="00A81176"/>
    <w:rsid w:val="00A81483"/>
    <w:rsid w:val="00A81EB7"/>
    <w:rsid w:val="00A8392B"/>
    <w:rsid w:val="00A83C0E"/>
    <w:rsid w:val="00A83D0C"/>
    <w:rsid w:val="00A86CDE"/>
    <w:rsid w:val="00A9006E"/>
    <w:rsid w:val="00A9051F"/>
    <w:rsid w:val="00A911FD"/>
    <w:rsid w:val="00A919F6"/>
    <w:rsid w:val="00A92CCF"/>
    <w:rsid w:val="00A93231"/>
    <w:rsid w:val="00A943C7"/>
    <w:rsid w:val="00AA43AA"/>
    <w:rsid w:val="00AA4B76"/>
    <w:rsid w:val="00AA63C6"/>
    <w:rsid w:val="00AA728F"/>
    <w:rsid w:val="00AB0D49"/>
    <w:rsid w:val="00AB166A"/>
    <w:rsid w:val="00AB2E60"/>
    <w:rsid w:val="00AB3D66"/>
    <w:rsid w:val="00AB44B4"/>
    <w:rsid w:val="00AB494B"/>
    <w:rsid w:val="00AB4D9C"/>
    <w:rsid w:val="00AB5AFA"/>
    <w:rsid w:val="00AB6DA7"/>
    <w:rsid w:val="00AB7BA3"/>
    <w:rsid w:val="00AB7BDA"/>
    <w:rsid w:val="00AC0D84"/>
    <w:rsid w:val="00AC0DCF"/>
    <w:rsid w:val="00AC28E0"/>
    <w:rsid w:val="00AC3C1C"/>
    <w:rsid w:val="00AC3C98"/>
    <w:rsid w:val="00AC4EA5"/>
    <w:rsid w:val="00AC4ED6"/>
    <w:rsid w:val="00AC7563"/>
    <w:rsid w:val="00AC7C28"/>
    <w:rsid w:val="00AD1047"/>
    <w:rsid w:val="00AD1DE3"/>
    <w:rsid w:val="00AD227E"/>
    <w:rsid w:val="00AD27CD"/>
    <w:rsid w:val="00AD2888"/>
    <w:rsid w:val="00AD403E"/>
    <w:rsid w:val="00AD47DD"/>
    <w:rsid w:val="00AD5C99"/>
    <w:rsid w:val="00AD6765"/>
    <w:rsid w:val="00AD6C88"/>
    <w:rsid w:val="00AE0978"/>
    <w:rsid w:val="00AE0BFA"/>
    <w:rsid w:val="00AE38CA"/>
    <w:rsid w:val="00AE39BD"/>
    <w:rsid w:val="00AE4990"/>
    <w:rsid w:val="00AF0AD2"/>
    <w:rsid w:val="00AF0FDE"/>
    <w:rsid w:val="00AF355F"/>
    <w:rsid w:val="00AF3D13"/>
    <w:rsid w:val="00AF426F"/>
    <w:rsid w:val="00AF43FC"/>
    <w:rsid w:val="00AF48C3"/>
    <w:rsid w:val="00AF5FEE"/>
    <w:rsid w:val="00AF6977"/>
    <w:rsid w:val="00AF73BF"/>
    <w:rsid w:val="00AF78B0"/>
    <w:rsid w:val="00B0357B"/>
    <w:rsid w:val="00B0696E"/>
    <w:rsid w:val="00B07706"/>
    <w:rsid w:val="00B07E0F"/>
    <w:rsid w:val="00B13902"/>
    <w:rsid w:val="00B13A23"/>
    <w:rsid w:val="00B141BC"/>
    <w:rsid w:val="00B14918"/>
    <w:rsid w:val="00B14B07"/>
    <w:rsid w:val="00B15BC5"/>
    <w:rsid w:val="00B17D8D"/>
    <w:rsid w:val="00B22368"/>
    <w:rsid w:val="00B23599"/>
    <w:rsid w:val="00B24409"/>
    <w:rsid w:val="00B24DAF"/>
    <w:rsid w:val="00B2600E"/>
    <w:rsid w:val="00B2774F"/>
    <w:rsid w:val="00B304C1"/>
    <w:rsid w:val="00B30524"/>
    <w:rsid w:val="00B31365"/>
    <w:rsid w:val="00B319A3"/>
    <w:rsid w:val="00B31DDD"/>
    <w:rsid w:val="00B32210"/>
    <w:rsid w:val="00B32DDC"/>
    <w:rsid w:val="00B33307"/>
    <w:rsid w:val="00B33AE9"/>
    <w:rsid w:val="00B34850"/>
    <w:rsid w:val="00B34BC2"/>
    <w:rsid w:val="00B3651F"/>
    <w:rsid w:val="00B37F61"/>
    <w:rsid w:val="00B41D89"/>
    <w:rsid w:val="00B42DB7"/>
    <w:rsid w:val="00B44352"/>
    <w:rsid w:val="00B466B7"/>
    <w:rsid w:val="00B51005"/>
    <w:rsid w:val="00B515C9"/>
    <w:rsid w:val="00B51920"/>
    <w:rsid w:val="00B52064"/>
    <w:rsid w:val="00B520E9"/>
    <w:rsid w:val="00B5225F"/>
    <w:rsid w:val="00B52CEC"/>
    <w:rsid w:val="00B538DC"/>
    <w:rsid w:val="00B54590"/>
    <w:rsid w:val="00B54B78"/>
    <w:rsid w:val="00B5528E"/>
    <w:rsid w:val="00B560CB"/>
    <w:rsid w:val="00B60B6C"/>
    <w:rsid w:val="00B60EA2"/>
    <w:rsid w:val="00B60F40"/>
    <w:rsid w:val="00B643A8"/>
    <w:rsid w:val="00B65898"/>
    <w:rsid w:val="00B6757E"/>
    <w:rsid w:val="00B67AF3"/>
    <w:rsid w:val="00B701E6"/>
    <w:rsid w:val="00B71005"/>
    <w:rsid w:val="00B71E69"/>
    <w:rsid w:val="00B72A84"/>
    <w:rsid w:val="00B731F2"/>
    <w:rsid w:val="00B74806"/>
    <w:rsid w:val="00B75333"/>
    <w:rsid w:val="00B76163"/>
    <w:rsid w:val="00B77151"/>
    <w:rsid w:val="00B773A9"/>
    <w:rsid w:val="00B80CF0"/>
    <w:rsid w:val="00B8152E"/>
    <w:rsid w:val="00B82C29"/>
    <w:rsid w:val="00B83553"/>
    <w:rsid w:val="00B85700"/>
    <w:rsid w:val="00B85D90"/>
    <w:rsid w:val="00B86897"/>
    <w:rsid w:val="00B90F49"/>
    <w:rsid w:val="00B91E23"/>
    <w:rsid w:val="00B9212C"/>
    <w:rsid w:val="00B96BB7"/>
    <w:rsid w:val="00BA0D2A"/>
    <w:rsid w:val="00BA15DC"/>
    <w:rsid w:val="00BA2A18"/>
    <w:rsid w:val="00BA5CA5"/>
    <w:rsid w:val="00BB0B5A"/>
    <w:rsid w:val="00BB2861"/>
    <w:rsid w:val="00BB344B"/>
    <w:rsid w:val="00BB6701"/>
    <w:rsid w:val="00BB6E36"/>
    <w:rsid w:val="00BB70D3"/>
    <w:rsid w:val="00BC0C9F"/>
    <w:rsid w:val="00BC48D8"/>
    <w:rsid w:val="00BC72E6"/>
    <w:rsid w:val="00BD1D9F"/>
    <w:rsid w:val="00BD1F35"/>
    <w:rsid w:val="00BD2D67"/>
    <w:rsid w:val="00BD3E03"/>
    <w:rsid w:val="00BD48E4"/>
    <w:rsid w:val="00BD5E96"/>
    <w:rsid w:val="00BD6D42"/>
    <w:rsid w:val="00BD7B4D"/>
    <w:rsid w:val="00BE2018"/>
    <w:rsid w:val="00BE317B"/>
    <w:rsid w:val="00BE5405"/>
    <w:rsid w:val="00BE62B5"/>
    <w:rsid w:val="00BE78A4"/>
    <w:rsid w:val="00BE7F6D"/>
    <w:rsid w:val="00BF2233"/>
    <w:rsid w:val="00BF2610"/>
    <w:rsid w:val="00BF2A37"/>
    <w:rsid w:val="00BF2C4D"/>
    <w:rsid w:val="00BF3288"/>
    <w:rsid w:val="00BF4B6E"/>
    <w:rsid w:val="00BF4E57"/>
    <w:rsid w:val="00BF69F2"/>
    <w:rsid w:val="00C00066"/>
    <w:rsid w:val="00C00613"/>
    <w:rsid w:val="00C00E94"/>
    <w:rsid w:val="00C01B60"/>
    <w:rsid w:val="00C0273A"/>
    <w:rsid w:val="00C02E62"/>
    <w:rsid w:val="00C03067"/>
    <w:rsid w:val="00C03689"/>
    <w:rsid w:val="00C04B02"/>
    <w:rsid w:val="00C12D4B"/>
    <w:rsid w:val="00C156F1"/>
    <w:rsid w:val="00C15DD6"/>
    <w:rsid w:val="00C20398"/>
    <w:rsid w:val="00C22210"/>
    <w:rsid w:val="00C25CA1"/>
    <w:rsid w:val="00C271E1"/>
    <w:rsid w:val="00C300A5"/>
    <w:rsid w:val="00C30DB2"/>
    <w:rsid w:val="00C30DF4"/>
    <w:rsid w:val="00C31106"/>
    <w:rsid w:val="00C3111B"/>
    <w:rsid w:val="00C3121D"/>
    <w:rsid w:val="00C31A8C"/>
    <w:rsid w:val="00C322F4"/>
    <w:rsid w:val="00C32C1B"/>
    <w:rsid w:val="00C363DE"/>
    <w:rsid w:val="00C37159"/>
    <w:rsid w:val="00C40BC8"/>
    <w:rsid w:val="00C41150"/>
    <w:rsid w:val="00C42AAE"/>
    <w:rsid w:val="00C42EBA"/>
    <w:rsid w:val="00C452CF"/>
    <w:rsid w:val="00C47C70"/>
    <w:rsid w:val="00C47CDF"/>
    <w:rsid w:val="00C505F9"/>
    <w:rsid w:val="00C50AB1"/>
    <w:rsid w:val="00C53091"/>
    <w:rsid w:val="00C5309D"/>
    <w:rsid w:val="00C5343F"/>
    <w:rsid w:val="00C5345E"/>
    <w:rsid w:val="00C55643"/>
    <w:rsid w:val="00C60BE2"/>
    <w:rsid w:val="00C63A61"/>
    <w:rsid w:val="00C640A8"/>
    <w:rsid w:val="00C65E44"/>
    <w:rsid w:val="00C66AF6"/>
    <w:rsid w:val="00C67C8A"/>
    <w:rsid w:val="00C67D2F"/>
    <w:rsid w:val="00C7077E"/>
    <w:rsid w:val="00C70916"/>
    <w:rsid w:val="00C70DB3"/>
    <w:rsid w:val="00C71EFA"/>
    <w:rsid w:val="00C7474E"/>
    <w:rsid w:val="00C74DE0"/>
    <w:rsid w:val="00C76E90"/>
    <w:rsid w:val="00C8028C"/>
    <w:rsid w:val="00C8232A"/>
    <w:rsid w:val="00C82D28"/>
    <w:rsid w:val="00C8484A"/>
    <w:rsid w:val="00C84BC0"/>
    <w:rsid w:val="00C87652"/>
    <w:rsid w:val="00C87CA1"/>
    <w:rsid w:val="00C92882"/>
    <w:rsid w:val="00C94BD8"/>
    <w:rsid w:val="00C95BDC"/>
    <w:rsid w:val="00C966F0"/>
    <w:rsid w:val="00CA5802"/>
    <w:rsid w:val="00CA6048"/>
    <w:rsid w:val="00CA689A"/>
    <w:rsid w:val="00CB0161"/>
    <w:rsid w:val="00CB1562"/>
    <w:rsid w:val="00CB1A74"/>
    <w:rsid w:val="00CB34CD"/>
    <w:rsid w:val="00CB56EF"/>
    <w:rsid w:val="00CB5A9B"/>
    <w:rsid w:val="00CB6535"/>
    <w:rsid w:val="00CC2358"/>
    <w:rsid w:val="00CC295D"/>
    <w:rsid w:val="00CC2D99"/>
    <w:rsid w:val="00CC4E29"/>
    <w:rsid w:val="00CC50EB"/>
    <w:rsid w:val="00CC600B"/>
    <w:rsid w:val="00CC76AC"/>
    <w:rsid w:val="00CC7789"/>
    <w:rsid w:val="00CC7D25"/>
    <w:rsid w:val="00CD000E"/>
    <w:rsid w:val="00CD03D8"/>
    <w:rsid w:val="00CD16A3"/>
    <w:rsid w:val="00CD1AA6"/>
    <w:rsid w:val="00CD3216"/>
    <w:rsid w:val="00CD4441"/>
    <w:rsid w:val="00CD5DDD"/>
    <w:rsid w:val="00CD61A5"/>
    <w:rsid w:val="00CD7260"/>
    <w:rsid w:val="00CD7A87"/>
    <w:rsid w:val="00CE088D"/>
    <w:rsid w:val="00CE190B"/>
    <w:rsid w:val="00CE4832"/>
    <w:rsid w:val="00CE487C"/>
    <w:rsid w:val="00CE71D5"/>
    <w:rsid w:val="00CF0F87"/>
    <w:rsid w:val="00CF1330"/>
    <w:rsid w:val="00CF1F1A"/>
    <w:rsid w:val="00CF594B"/>
    <w:rsid w:val="00CF7182"/>
    <w:rsid w:val="00CF773F"/>
    <w:rsid w:val="00D002BD"/>
    <w:rsid w:val="00D006E4"/>
    <w:rsid w:val="00D02187"/>
    <w:rsid w:val="00D028FF"/>
    <w:rsid w:val="00D03B41"/>
    <w:rsid w:val="00D03E93"/>
    <w:rsid w:val="00D04BA2"/>
    <w:rsid w:val="00D05129"/>
    <w:rsid w:val="00D05DE9"/>
    <w:rsid w:val="00D066C9"/>
    <w:rsid w:val="00D071E6"/>
    <w:rsid w:val="00D07799"/>
    <w:rsid w:val="00D1055F"/>
    <w:rsid w:val="00D10D1A"/>
    <w:rsid w:val="00D12599"/>
    <w:rsid w:val="00D14DB9"/>
    <w:rsid w:val="00D15C9D"/>
    <w:rsid w:val="00D165E0"/>
    <w:rsid w:val="00D16F03"/>
    <w:rsid w:val="00D1703B"/>
    <w:rsid w:val="00D20C8B"/>
    <w:rsid w:val="00D23608"/>
    <w:rsid w:val="00D24529"/>
    <w:rsid w:val="00D24CF9"/>
    <w:rsid w:val="00D25808"/>
    <w:rsid w:val="00D26D69"/>
    <w:rsid w:val="00D270F9"/>
    <w:rsid w:val="00D274C8"/>
    <w:rsid w:val="00D31F4E"/>
    <w:rsid w:val="00D36CC7"/>
    <w:rsid w:val="00D377CE"/>
    <w:rsid w:val="00D37AD5"/>
    <w:rsid w:val="00D37D4D"/>
    <w:rsid w:val="00D4255E"/>
    <w:rsid w:val="00D428BE"/>
    <w:rsid w:val="00D42D5C"/>
    <w:rsid w:val="00D439EB"/>
    <w:rsid w:val="00D447C9"/>
    <w:rsid w:val="00D461FB"/>
    <w:rsid w:val="00D52B87"/>
    <w:rsid w:val="00D53126"/>
    <w:rsid w:val="00D546D3"/>
    <w:rsid w:val="00D55BBD"/>
    <w:rsid w:val="00D56CE3"/>
    <w:rsid w:val="00D6037C"/>
    <w:rsid w:val="00D60653"/>
    <w:rsid w:val="00D61BCF"/>
    <w:rsid w:val="00D63204"/>
    <w:rsid w:val="00D6368B"/>
    <w:rsid w:val="00D646DE"/>
    <w:rsid w:val="00D675DB"/>
    <w:rsid w:val="00D67A25"/>
    <w:rsid w:val="00D7178A"/>
    <w:rsid w:val="00D730C3"/>
    <w:rsid w:val="00D754FF"/>
    <w:rsid w:val="00D76078"/>
    <w:rsid w:val="00D76D4A"/>
    <w:rsid w:val="00D77743"/>
    <w:rsid w:val="00D82E0C"/>
    <w:rsid w:val="00D855DF"/>
    <w:rsid w:val="00D856D5"/>
    <w:rsid w:val="00D868EA"/>
    <w:rsid w:val="00D86A98"/>
    <w:rsid w:val="00D86D87"/>
    <w:rsid w:val="00D9072D"/>
    <w:rsid w:val="00D95530"/>
    <w:rsid w:val="00D9623E"/>
    <w:rsid w:val="00DA1D8F"/>
    <w:rsid w:val="00DA25D1"/>
    <w:rsid w:val="00DA392C"/>
    <w:rsid w:val="00DA4FDB"/>
    <w:rsid w:val="00DA60E0"/>
    <w:rsid w:val="00DB0138"/>
    <w:rsid w:val="00DB243E"/>
    <w:rsid w:val="00DB2566"/>
    <w:rsid w:val="00DB2BEE"/>
    <w:rsid w:val="00DB4312"/>
    <w:rsid w:val="00DB5759"/>
    <w:rsid w:val="00DB7B6A"/>
    <w:rsid w:val="00DC02BF"/>
    <w:rsid w:val="00DC0D23"/>
    <w:rsid w:val="00DC16C9"/>
    <w:rsid w:val="00DC3E13"/>
    <w:rsid w:val="00DC76EB"/>
    <w:rsid w:val="00DD0894"/>
    <w:rsid w:val="00DD0AB3"/>
    <w:rsid w:val="00DD172B"/>
    <w:rsid w:val="00DD1DD3"/>
    <w:rsid w:val="00DD2492"/>
    <w:rsid w:val="00DD5615"/>
    <w:rsid w:val="00DD6142"/>
    <w:rsid w:val="00DE09ED"/>
    <w:rsid w:val="00DE1385"/>
    <w:rsid w:val="00DE1932"/>
    <w:rsid w:val="00DE2F39"/>
    <w:rsid w:val="00DE2FBE"/>
    <w:rsid w:val="00DE3482"/>
    <w:rsid w:val="00DE5368"/>
    <w:rsid w:val="00DE56CF"/>
    <w:rsid w:val="00DE5A56"/>
    <w:rsid w:val="00DE5CF5"/>
    <w:rsid w:val="00DE62A7"/>
    <w:rsid w:val="00DE6496"/>
    <w:rsid w:val="00DE6A69"/>
    <w:rsid w:val="00DF39CE"/>
    <w:rsid w:val="00DF3B92"/>
    <w:rsid w:val="00DF4C0E"/>
    <w:rsid w:val="00DF658C"/>
    <w:rsid w:val="00DF6EA9"/>
    <w:rsid w:val="00DF70BB"/>
    <w:rsid w:val="00E03740"/>
    <w:rsid w:val="00E0383E"/>
    <w:rsid w:val="00E03E02"/>
    <w:rsid w:val="00E05204"/>
    <w:rsid w:val="00E05DDE"/>
    <w:rsid w:val="00E0640E"/>
    <w:rsid w:val="00E06F05"/>
    <w:rsid w:val="00E070B9"/>
    <w:rsid w:val="00E101AB"/>
    <w:rsid w:val="00E12ABB"/>
    <w:rsid w:val="00E1371C"/>
    <w:rsid w:val="00E139FC"/>
    <w:rsid w:val="00E13C44"/>
    <w:rsid w:val="00E13D1F"/>
    <w:rsid w:val="00E13EC4"/>
    <w:rsid w:val="00E16C11"/>
    <w:rsid w:val="00E206A5"/>
    <w:rsid w:val="00E20D0E"/>
    <w:rsid w:val="00E2180F"/>
    <w:rsid w:val="00E2688C"/>
    <w:rsid w:val="00E26D7A"/>
    <w:rsid w:val="00E27C72"/>
    <w:rsid w:val="00E3130E"/>
    <w:rsid w:val="00E328D7"/>
    <w:rsid w:val="00E34FA9"/>
    <w:rsid w:val="00E36451"/>
    <w:rsid w:val="00E36F65"/>
    <w:rsid w:val="00E37191"/>
    <w:rsid w:val="00E3790D"/>
    <w:rsid w:val="00E403B2"/>
    <w:rsid w:val="00E40888"/>
    <w:rsid w:val="00E44DD2"/>
    <w:rsid w:val="00E50885"/>
    <w:rsid w:val="00E515AE"/>
    <w:rsid w:val="00E53E37"/>
    <w:rsid w:val="00E573A2"/>
    <w:rsid w:val="00E6004A"/>
    <w:rsid w:val="00E60465"/>
    <w:rsid w:val="00E61440"/>
    <w:rsid w:val="00E65703"/>
    <w:rsid w:val="00E67A94"/>
    <w:rsid w:val="00E70496"/>
    <w:rsid w:val="00E7058E"/>
    <w:rsid w:val="00E710CC"/>
    <w:rsid w:val="00E71C1B"/>
    <w:rsid w:val="00E76072"/>
    <w:rsid w:val="00E760CF"/>
    <w:rsid w:val="00E81437"/>
    <w:rsid w:val="00E8201F"/>
    <w:rsid w:val="00E833CF"/>
    <w:rsid w:val="00E87EAD"/>
    <w:rsid w:val="00E91DF9"/>
    <w:rsid w:val="00E92E71"/>
    <w:rsid w:val="00E934CC"/>
    <w:rsid w:val="00E93572"/>
    <w:rsid w:val="00E94529"/>
    <w:rsid w:val="00E9552E"/>
    <w:rsid w:val="00E95E45"/>
    <w:rsid w:val="00E9664F"/>
    <w:rsid w:val="00EA2758"/>
    <w:rsid w:val="00EA2DF1"/>
    <w:rsid w:val="00EA33D8"/>
    <w:rsid w:val="00EA3886"/>
    <w:rsid w:val="00EA4B9E"/>
    <w:rsid w:val="00EB1190"/>
    <w:rsid w:val="00EB2630"/>
    <w:rsid w:val="00EB27EE"/>
    <w:rsid w:val="00EB366A"/>
    <w:rsid w:val="00EB3788"/>
    <w:rsid w:val="00EB38FC"/>
    <w:rsid w:val="00EB4B8E"/>
    <w:rsid w:val="00EB504D"/>
    <w:rsid w:val="00EB638F"/>
    <w:rsid w:val="00EB7130"/>
    <w:rsid w:val="00EB74C0"/>
    <w:rsid w:val="00EB7C24"/>
    <w:rsid w:val="00EC0242"/>
    <w:rsid w:val="00EC0ECC"/>
    <w:rsid w:val="00EC1C58"/>
    <w:rsid w:val="00EC3772"/>
    <w:rsid w:val="00EC523E"/>
    <w:rsid w:val="00EC57AE"/>
    <w:rsid w:val="00EC6186"/>
    <w:rsid w:val="00EC7953"/>
    <w:rsid w:val="00ED2093"/>
    <w:rsid w:val="00ED21AC"/>
    <w:rsid w:val="00ED2D00"/>
    <w:rsid w:val="00ED2FE0"/>
    <w:rsid w:val="00ED53F5"/>
    <w:rsid w:val="00ED6D23"/>
    <w:rsid w:val="00ED6D45"/>
    <w:rsid w:val="00ED6DE4"/>
    <w:rsid w:val="00ED735B"/>
    <w:rsid w:val="00EE0FDA"/>
    <w:rsid w:val="00EE1601"/>
    <w:rsid w:val="00EE1A7E"/>
    <w:rsid w:val="00EE28E1"/>
    <w:rsid w:val="00EE2D81"/>
    <w:rsid w:val="00EE3C33"/>
    <w:rsid w:val="00EE59F7"/>
    <w:rsid w:val="00EE63B2"/>
    <w:rsid w:val="00EF0514"/>
    <w:rsid w:val="00EF0D8F"/>
    <w:rsid w:val="00EF12B9"/>
    <w:rsid w:val="00EF39CC"/>
    <w:rsid w:val="00EF4CC8"/>
    <w:rsid w:val="00EF63C0"/>
    <w:rsid w:val="00EF6DB3"/>
    <w:rsid w:val="00F001F5"/>
    <w:rsid w:val="00F008E4"/>
    <w:rsid w:val="00F01A49"/>
    <w:rsid w:val="00F02736"/>
    <w:rsid w:val="00F02DF0"/>
    <w:rsid w:val="00F03BF7"/>
    <w:rsid w:val="00F03D14"/>
    <w:rsid w:val="00F04165"/>
    <w:rsid w:val="00F053F5"/>
    <w:rsid w:val="00F07055"/>
    <w:rsid w:val="00F117C7"/>
    <w:rsid w:val="00F13256"/>
    <w:rsid w:val="00F13650"/>
    <w:rsid w:val="00F152C6"/>
    <w:rsid w:val="00F1750D"/>
    <w:rsid w:val="00F17BCF"/>
    <w:rsid w:val="00F21559"/>
    <w:rsid w:val="00F21CC5"/>
    <w:rsid w:val="00F232FB"/>
    <w:rsid w:val="00F23961"/>
    <w:rsid w:val="00F24050"/>
    <w:rsid w:val="00F24738"/>
    <w:rsid w:val="00F257DC"/>
    <w:rsid w:val="00F265F8"/>
    <w:rsid w:val="00F26BE6"/>
    <w:rsid w:val="00F27FD6"/>
    <w:rsid w:val="00F31EFE"/>
    <w:rsid w:val="00F344E7"/>
    <w:rsid w:val="00F34CB0"/>
    <w:rsid w:val="00F35B2F"/>
    <w:rsid w:val="00F3696E"/>
    <w:rsid w:val="00F37E5C"/>
    <w:rsid w:val="00F406AB"/>
    <w:rsid w:val="00F41112"/>
    <w:rsid w:val="00F423AE"/>
    <w:rsid w:val="00F4394B"/>
    <w:rsid w:val="00F439DB"/>
    <w:rsid w:val="00F44A4A"/>
    <w:rsid w:val="00F45121"/>
    <w:rsid w:val="00F466CE"/>
    <w:rsid w:val="00F520C7"/>
    <w:rsid w:val="00F52158"/>
    <w:rsid w:val="00F528BE"/>
    <w:rsid w:val="00F546F7"/>
    <w:rsid w:val="00F548E3"/>
    <w:rsid w:val="00F55E7E"/>
    <w:rsid w:val="00F57F46"/>
    <w:rsid w:val="00F6109D"/>
    <w:rsid w:val="00F61F15"/>
    <w:rsid w:val="00F62916"/>
    <w:rsid w:val="00F63426"/>
    <w:rsid w:val="00F63BF3"/>
    <w:rsid w:val="00F63C94"/>
    <w:rsid w:val="00F64EAA"/>
    <w:rsid w:val="00F66B05"/>
    <w:rsid w:val="00F73B98"/>
    <w:rsid w:val="00F76A25"/>
    <w:rsid w:val="00F8020F"/>
    <w:rsid w:val="00F80C5F"/>
    <w:rsid w:val="00F823AF"/>
    <w:rsid w:val="00F849C2"/>
    <w:rsid w:val="00F85FE9"/>
    <w:rsid w:val="00F86AB6"/>
    <w:rsid w:val="00F86F08"/>
    <w:rsid w:val="00F875E0"/>
    <w:rsid w:val="00F9162A"/>
    <w:rsid w:val="00F92EAC"/>
    <w:rsid w:val="00F95DA0"/>
    <w:rsid w:val="00F96A5A"/>
    <w:rsid w:val="00F96AC3"/>
    <w:rsid w:val="00F970FE"/>
    <w:rsid w:val="00FA0F92"/>
    <w:rsid w:val="00FA2582"/>
    <w:rsid w:val="00FA2D81"/>
    <w:rsid w:val="00FA38CD"/>
    <w:rsid w:val="00FA3EFC"/>
    <w:rsid w:val="00FA6F36"/>
    <w:rsid w:val="00FB013C"/>
    <w:rsid w:val="00FB0315"/>
    <w:rsid w:val="00FB1A30"/>
    <w:rsid w:val="00FB2403"/>
    <w:rsid w:val="00FB3F49"/>
    <w:rsid w:val="00FB5717"/>
    <w:rsid w:val="00FB5E1C"/>
    <w:rsid w:val="00FB68CB"/>
    <w:rsid w:val="00FB6B17"/>
    <w:rsid w:val="00FB76D4"/>
    <w:rsid w:val="00FC03C9"/>
    <w:rsid w:val="00FC08FA"/>
    <w:rsid w:val="00FC1490"/>
    <w:rsid w:val="00FC2EF9"/>
    <w:rsid w:val="00FC4009"/>
    <w:rsid w:val="00FC571C"/>
    <w:rsid w:val="00FD0416"/>
    <w:rsid w:val="00FD0686"/>
    <w:rsid w:val="00FD145E"/>
    <w:rsid w:val="00FD1DA6"/>
    <w:rsid w:val="00FD1DCB"/>
    <w:rsid w:val="00FD2898"/>
    <w:rsid w:val="00FD34C8"/>
    <w:rsid w:val="00FD3665"/>
    <w:rsid w:val="00FD6BD5"/>
    <w:rsid w:val="00FE0B50"/>
    <w:rsid w:val="00FE4AE0"/>
    <w:rsid w:val="00FE4F6D"/>
    <w:rsid w:val="00FE77C2"/>
    <w:rsid w:val="00FF0AB4"/>
    <w:rsid w:val="00FF1BF7"/>
    <w:rsid w:val="00FF5B6D"/>
    <w:rsid w:val="00FF5F0D"/>
    <w:rsid w:val="00FF7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qFormat/>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7346EE"/>
    <w:pPr>
      <w:tabs>
        <w:tab w:val="left" w:pos="1247"/>
      </w:tabs>
      <w:spacing w:line="240" w:lineRule="auto"/>
      <w:ind w:left="1247" w:hanging="1247"/>
      <w:jc w:val="both"/>
    </w:pPr>
    <w:rPr>
      <w:rFonts w:ascii="Cambria" w:eastAsia="Times New Roman" w:hAnsi="Cambria"/>
      <w:lang w:bidi="en-US"/>
    </w:rPr>
  </w:style>
  <w:style w:type="character" w:customStyle="1" w:styleId="GambarChar">
    <w:name w:val="Gambar Char"/>
    <w:basedOn w:val="DefaultParagraphFont"/>
    <w:link w:val="Gambar"/>
    <w:rsid w:val="007346EE"/>
    <w:rPr>
      <w:rFonts w:ascii="Cambria" w:eastAsia="Times New Roman" w:hAnsi="Cambria"/>
      <w:sz w:val="24"/>
      <w:lang w:bidi="en-US"/>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7DD2"/>
    <w:pPr>
      <w:tabs>
        <w:tab w:val="clear" w:pos="1247"/>
      </w:tabs>
      <w:spacing w:before="200"/>
      <w:ind w:left="851" w:hanging="851"/>
    </w:pPr>
    <w:rPr>
      <w:szCs w:val="24"/>
      <w:lang w:val="sv-SE" w:eastAsia="id-ID"/>
    </w:rPr>
  </w:style>
  <w:style w:type="character" w:customStyle="1" w:styleId="TabelChar">
    <w:name w:val="Tabel Char"/>
    <w:basedOn w:val="GambarChar"/>
    <w:link w:val="Tabel"/>
    <w:uiPriority w:val="99"/>
    <w:rsid w:val="00527DD2"/>
    <w:rPr>
      <w:rFonts w:ascii="Cambria" w:eastAsia="Times New Roman" w:hAnsi="Cambria"/>
      <w:sz w:val="24"/>
      <w:szCs w:val="24"/>
      <w:lang w:val="sv-SE" w:eastAsia="id-ID" w:bidi="en-US"/>
    </w:rPr>
  </w:style>
  <w:style w:type="paragraph" w:styleId="ListParagraph">
    <w:name w:val="List Paragraph"/>
    <w:aliases w:val="kepala,List Paragraph1,SUMBER Char,List Paragraph Char Char,Body Text Char1,Char Char2,List Paragraph2,ANNEX"/>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684DFA"/>
    <w:pPr>
      <w:ind w:right="-227"/>
    </w:p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B560CB"/>
    <w:pPr>
      <w:spacing w:before="0"/>
      <w:jc w:val="center"/>
    </w:pPr>
    <w:rPr>
      <w:rFonts w:eastAsia="Cambria"/>
      <w:sz w:val="22"/>
      <w:szCs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B560CB"/>
    <w:rPr>
      <w:rFonts w:asciiTheme="majorHAnsi" w:eastAsia="Cambria" w:hAnsiTheme="majorHAnsi" w:cstheme="majorBidi"/>
      <w:b/>
      <w:sz w:val="22"/>
      <w:szCs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220FCC"/>
    <w:pPr>
      <w:ind w:firstLine="288"/>
    </w:pPr>
    <w:rPr>
      <w:sz w:val="24"/>
      <w:lang w:val="id-ID"/>
    </w:rPr>
  </w:style>
  <w:style w:type="character" w:customStyle="1" w:styleId="Alinea1JSHChar">
    <w:name w:val="Alinea1JSH Char"/>
    <w:basedOn w:val="BodyTextChar"/>
    <w:link w:val="Alinea1JSH"/>
    <w:rsid w:val="00684DFA"/>
    <w:rPr>
      <w:rFonts w:ascii="Cambria" w:hAnsi="Cambria"/>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B33307"/>
    <w:pPr>
      <w:spacing w:before="240" w:after="120"/>
      <w:jc w:val="center"/>
    </w:pPr>
    <w:rPr>
      <w:rFonts w:ascii="Times New Roman" w:eastAsia="SimSun" w:hAnsi="Times New Roman" w:cs="Times New Roman"/>
      <w:color w:val="auto"/>
      <w:szCs w:val="24"/>
      <w:lang w:val="id-ID" w:eastAsia="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D855DF"/>
    <w:pPr>
      <w:ind w:left="562" w:hanging="562"/>
      <w:jc w:val="both"/>
    </w:pPr>
    <w:rPr>
      <w:rFonts w:ascii="Cambria" w:eastAsia="Times New Roman" w:hAnsi="Cambria"/>
      <w:szCs w:val="24"/>
      <w:lang w:val="id-ID"/>
    </w:rPr>
  </w:style>
  <w:style w:type="character" w:customStyle="1" w:styleId="RefJSHChar">
    <w:name w:val="RefJSH Char"/>
    <w:basedOn w:val="DefaultParagraphFont"/>
    <w:link w:val="RefJSH"/>
    <w:uiPriority w:val="99"/>
    <w:locked/>
    <w:rsid w:val="00D855DF"/>
    <w:rPr>
      <w:rFonts w:ascii="Cambria" w:eastAsia="Times New Roman" w:hAnsi="Cambria"/>
      <w:sz w:val="24"/>
      <w:szCs w:val="24"/>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0590D"/>
    <w:pPr>
      <w:spacing w:after="60"/>
      <w:jc w:val="center"/>
    </w:pPr>
    <w:rPr>
      <w:rFonts w:ascii="Cambria" w:hAnsi="Cambria"/>
      <w:b/>
      <w:snapToGrid w:val="0"/>
      <w:sz w:val="28"/>
      <w:szCs w:val="24"/>
      <w:lang w:val="id-ID" w:eastAsia="zh-CN"/>
    </w:rPr>
  </w:style>
  <w:style w:type="character" w:customStyle="1" w:styleId="Paragraf2Char">
    <w:name w:val="Paragraf 2 Char"/>
    <w:basedOn w:val="DefaultParagraphFont"/>
    <w:link w:val="Paragraf2"/>
    <w:rsid w:val="0020590D"/>
    <w:rPr>
      <w:rFonts w:ascii="Cambria" w:hAnsi="Cambria"/>
      <w:b/>
      <w:snapToGrid w:val="0"/>
      <w:sz w:val="28"/>
      <w:szCs w:val="24"/>
      <w:lang w:val="id-ID" w:eastAsia="zh-CN"/>
    </w:rPr>
  </w:style>
  <w:style w:type="paragraph" w:customStyle="1" w:styleId="Paragraf1">
    <w:name w:val="Paragraf 1"/>
    <w:basedOn w:val="Normal"/>
    <w:next w:val="Paragraf2"/>
    <w:link w:val="Paragraf1Char"/>
    <w:autoRedefine/>
    <w:qFormat/>
    <w:rsid w:val="00D37D4D"/>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D37D4D"/>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3B6B89"/>
    <w:pPr>
      <w:keepNext/>
      <w:keepLines/>
      <w:shd w:val="clear" w:color="auto" w:fill="FFFFFF"/>
      <w:spacing w:before="240" w:after="120"/>
      <w:contextualSpacing/>
      <w:jc w:val="both"/>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3B6B89"/>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tlid-translation">
    <w:name w:val="tlid-translation"/>
    <w:rsid w:val="006E5F40"/>
  </w:style>
  <w:style w:type="paragraph" w:customStyle="1" w:styleId="ChapterTitle">
    <w:name w:val="Chapter Title"/>
    <w:basedOn w:val="Normal"/>
    <w:next w:val="Normal"/>
    <w:rsid w:val="00527DD2"/>
    <w:pPr>
      <w:keepNext/>
      <w:spacing w:before="400" w:after="200"/>
      <w:ind w:left="282" w:hangingChars="117" w:hanging="282"/>
    </w:pPr>
    <w:rPr>
      <w:rFonts w:eastAsia="MS Mincho"/>
      <w:b/>
      <w:bCs/>
      <w:kern w:val="28"/>
      <w:szCs w:val="24"/>
      <w:lang w:eastAsia="ja-JP"/>
    </w:rPr>
  </w:style>
  <w:style w:type="character" w:customStyle="1" w:styleId="ListParagraphChar">
    <w:name w:val="List Paragraph Char"/>
    <w:aliases w:val="kepala Char,List Paragraph1 Char,SUMBER Char Char,List Paragraph Char Char Char,Body Text Char1 Char,Char Char2 Char,List Paragraph2 Char,ANNEX Char"/>
    <w:link w:val="ListParagraph"/>
    <w:uiPriority w:val="34"/>
    <w:rsid w:val="0020590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rsid w:val="00AD28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JSH"/>
    <w:basedOn w:val="Normal"/>
    <w:next w:val="Normal"/>
    <w:link w:val="Heading2Char"/>
    <w:uiPriority w:val="9"/>
    <w:unhideWhenUsed/>
    <w:qFormat/>
    <w:rsid w:val="00231D5A"/>
    <w:pPr>
      <w:keepNext/>
      <w:keepLines/>
      <w:spacing w:before="120" w:after="120"/>
      <w:outlineLvl w:val="1"/>
    </w:pPr>
    <w:rPr>
      <w:rFonts w:asciiTheme="majorHAnsi" w:eastAsiaTheme="majorEastAsia" w:hAnsiTheme="majorHAnsi" w:cstheme="majorBidi"/>
      <w:b/>
      <w:bCs/>
      <w:i/>
      <w:caps/>
      <w:sz w:val="20"/>
      <w:szCs w:val="26"/>
    </w:rPr>
  </w:style>
  <w:style w:type="paragraph" w:styleId="Heading3">
    <w:name w:val="heading 3"/>
    <w:aliases w:val="Heading 3 JSH"/>
    <w:basedOn w:val="Normal"/>
    <w:next w:val="BodyText"/>
    <w:link w:val="Heading3Char"/>
    <w:uiPriority w:val="9"/>
    <w:unhideWhenUsed/>
    <w:qFormat/>
    <w:rsid w:val="00807F4E"/>
    <w:pPr>
      <w:keepNext/>
      <w:keepLines/>
      <w:spacing w:before="120" w:after="120"/>
      <w:outlineLvl w:val="2"/>
    </w:pPr>
    <w:rPr>
      <w:rFonts w:asciiTheme="majorHAnsi" w:eastAsiaTheme="majorEastAsia" w:hAnsiTheme="majorHAnsi" w:cstheme="majorBidi"/>
      <w:b/>
      <w:bCs/>
      <w:color w:val="000000" w:themeColor="text1"/>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Theme="majorHAnsi" w:eastAsiaTheme="majorEastAsia" w:hAnsiTheme="majorHAnsi" w:cstheme="majorBidi"/>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Theme="majorHAnsi" w:eastAsiaTheme="majorEastAsia" w:hAnsiTheme="majorHAnsi" w:cstheme="majorBidi"/>
      <w:i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basedOn w:val="DefaultParagraphFont"/>
    <w:link w:val="BodyTextIndent2"/>
    <w:uiPriority w:val="99"/>
    <w:semiHidden/>
    <w:rsid w:val="000F770C"/>
    <w:rPr>
      <w:rFonts w:ascii="Times New Roman" w:hAnsi="Times New Roman"/>
      <w:sz w:val="24"/>
      <w:lang w:val="id-ID"/>
    </w:rPr>
  </w:style>
  <w:style w:type="character" w:customStyle="1" w:styleId="LampChar">
    <w:name w:val="Lamp Char"/>
    <w:basedOn w:val="DefaultParagraphFont"/>
    <w:link w:val="Lamp"/>
    <w:rsid w:val="00111B2C"/>
    <w:rPr>
      <w:sz w:val="24"/>
      <w:szCs w:val="24"/>
    </w:rPr>
  </w:style>
  <w:style w:type="paragraph" w:customStyle="1" w:styleId="Gambar">
    <w:name w:val="Gambar"/>
    <w:basedOn w:val="BodyTextIndent2"/>
    <w:next w:val="Normal"/>
    <w:link w:val="GambarChar"/>
    <w:autoRedefine/>
    <w:qFormat/>
    <w:rsid w:val="007346EE"/>
    <w:pPr>
      <w:tabs>
        <w:tab w:val="left" w:pos="1247"/>
      </w:tabs>
      <w:spacing w:line="240" w:lineRule="auto"/>
      <w:ind w:left="1247" w:hanging="1247"/>
      <w:jc w:val="both"/>
    </w:pPr>
    <w:rPr>
      <w:rFonts w:ascii="Cambria" w:eastAsia="Times New Roman" w:hAnsi="Cambria"/>
      <w:lang w:bidi="en-US"/>
    </w:rPr>
  </w:style>
  <w:style w:type="character" w:customStyle="1" w:styleId="GambarChar">
    <w:name w:val="Gambar Char"/>
    <w:basedOn w:val="DefaultParagraphFont"/>
    <w:link w:val="Gambar"/>
    <w:rsid w:val="007346EE"/>
    <w:rPr>
      <w:rFonts w:ascii="Cambria" w:eastAsia="Times New Roman" w:hAnsi="Cambria"/>
      <w:sz w:val="24"/>
      <w:lang w:bidi="en-US"/>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basedOn w:val="DefaultParagraphFont"/>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basedOn w:val="DefaultParagraphFont"/>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asciiTheme="majorHAnsi" w:eastAsiaTheme="majorEastAsia" w:hAnsiTheme="majorHAnsi" w:cstheme="majorBidi"/>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basedOn w:val="DefaultParagraphFont"/>
    <w:link w:val="BodyText"/>
    <w:uiPriority w:val="99"/>
    <w:rsid w:val="00807F4E"/>
    <w:rPr>
      <w:rFonts w:ascii="Cambria" w:hAnsi="Cambria"/>
    </w:rPr>
  </w:style>
  <w:style w:type="character" w:customStyle="1" w:styleId="Style1NTDChar">
    <w:name w:val="Style1NTD Char"/>
    <w:basedOn w:val="DefaultParagraphFont"/>
    <w:link w:val="Style1NTD"/>
    <w:rsid w:val="00111B2C"/>
    <w:rPr>
      <w:rFonts w:asciiTheme="majorHAnsi" w:eastAsiaTheme="majorEastAsia" w:hAnsiTheme="majorHAnsi" w:cstheme="majorBidi"/>
      <w:noProof/>
      <w:sz w:val="22"/>
      <w:lang w:val="id-ID" w:bidi="en-US"/>
    </w:rPr>
  </w:style>
  <w:style w:type="paragraph" w:customStyle="1" w:styleId="Tabel">
    <w:name w:val="Tabel"/>
    <w:basedOn w:val="Gambar"/>
    <w:next w:val="Style1NTD"/>
    <w:link w:val="TabelChar"/>
    <w:autoRedefine/>
    <w:uiPriority w:val="99"/>
    <w:qFormat/>
    <w:rsid w:val="00527DD2"/>
    <w:pPr>
      <w:tabs>
        <w:tab w:val="clear" w:pos="1247"/>
      </w:tabs>
      <w:spacing w:before="200"/>
      <w:ind w:left="851" w:hanging="851"/>
    </w:pPr>
    <w:rPr>
      <w:szCs w:val="24"/>
      <w:lang w:val="sv-SE" w:eastAsia="id-ID"/>
    </w:rPr>
  </w:style>
  <w:style w:type="character" w:customStyle="1" w:styleId="TabelChar">
    <w:name w:val="Tabel Char"/>
    <w:basedOn w:val="GambarChar"/>
    <w:link w:val="Tabel"/>
    <w:uiPriority w:val="99"/>
    <w:rsid w:val="00527DD2"/>
    <w:rPr>
      <w:rFonts w:ascii="Cambria" w:eastAsia="Times New Roman" w:hAnsi="Cambria"/>
      <w:sz w:val="24"/>
      <w:szCs w:val="24"/>
      <w:lang w:val="sv-SE" w:eastAsia="id-ID" w:bidi="en-US"/>
    </w:rPr>
  </w:style>
  <w:style w:type="paragraph" w:styleId="ListParagraph">
    <w:name w:val="List Paragraph"/>
    <w:aliases w:val="kepala,List Paragraph1,SUMBER Char,List Paragraph Char Char,Body Text Char1,Char Char2,List Paragraph2,ANNEX"/>
    <w:basedOn w:val="Normal"/>
    <w:link w:val="ListParagraphChar"/>
    <w:uiPriority w:val="34"/>
    <w:qFormat/>
    <w:rsid w:val="00111B2C"/>
    <w:pPr>
      <w:ind w:left="720"/>
      <w:contextualSpacing/>
    </w:pPr>
  </w:style>
  <w:style w:type="character" w:styleId="Hyperlink">
    <w:name w:val="Hyperlink"/>
    <w:basedOn w:val="DefaultParagraphFont"/>
    <w:uiPriority w:val="99"/>
    <w:unhideWhenUsed/>
    <w:rsid w:val="00B85D90"/>
    <w:rPr>
      <w:color w:val="0000FF" w:themeColor="hyperlink"/>
      <w:u w:val="single"/>
    </w:rPr>
  </w:style>
  <w:style w:type="table" w:styleId="TableGrid">
    <w:name w:val="Table Grid"/>
    <w:basedOn w:val="TableNormal"/>
    <w:uiPriority w:val="5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5703"/>
    <w:pPr>
      <w:tabs>
        <w:tab w:val="center" w:pos="4680"/>
        <w:tab w:val="right" w:pos="9360"/>
      </w:tabs>
    </w:pPr>
  </w:style>
  <w:style w:type="character" w:customStyle="1" w:styleId="HeaderChar">
    <w:name w:val="Header Char"/>
    <w:basedOn w:val="DefaultParagraphFont"/>
    <w:link w:val="Header"/>
    <w:uiPriority w:val="99"/>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basedOn w:val="DefaultParagraphFont"/>
    <w:link w:val="Footer"/>
    <w:uiPriority w:val="99"/>
    <w:rsid w:val="00E65703"/>
    <w:rPr>
      <w:sz w:val="24"/>
    </w:rPr>
  </w:style>
  <w:style w:type="character" w:styleId="CommentReference">
    <w:name w:val="annotation reference"/>
    <w:basedOn w:val="DefaultParagraphFont"/>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basedOn w:val="CommentText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basedOn w:val="DefaultParagraphFont"/>
    <w:link w:val="BalloonText"/>
    <w:uiPriority w:val="99"/>
    <w:semiHidden/>
    <w:rsid w:val="006D2B87"/>
    <w:rPr>
      <w:rFonts w:ascii="Tahoma" w:hAnsi="Tahoma" w:cs="Tahoma"/>
      <w:sz w:val="16"/>
      <w:szCs w:val="16"/>
    </w:rPr>
  </w:style>
  <w:style w:type="paragraph" w:customStyle="1" w:styleId="Default">
    <w:name w:val="Default"/>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204AD0"/>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basedOn w:val="DefaultParagraphFont"/>
    <w:link w:val="ReffJSH"/>
    <w:uiPriority w:val="99"/>
    <w:locked/>
    <w:rsid w:val="00204AD0"/>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basedOn w:val="DefaultParagraphFont"/>
    <w:uiPriority w:val="32"/>
    <w:rsid w:val="00111B2C"/>
    <w:rPr>
      <w:b/>
      <w:bCs/>
      <w:smallCaps/>
      <w:color w:val="C0504D" w:themeColor="accent2"/>
      <w:spacing w:val="5"/>
      <w:u w:val="single"/>
    </w:rPr>
  </w:style>
  <w:style w:type="table" w:customStyle="1" w:styleId="LightShading2">
    <w:name w:val="Light Shading2"/>
    <w:basedOn w:val="TableNormal"/>
    <w:uiPriority w:val="60"/>
    <w:rsid w:val="00AF5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aliases w:val="Heading1 JSH Char"/>
    <w:basedOn w:val="DefaultParagraphFont"/>
    <w:link w:val="Heading1"/>
    <w:uiPriority w:val="9"/>
    <w:rsid w:val="00AD28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JSH Char"/>
    <w:basedOn w:val="DefaultParagraphFont"/>
    <w:link w:val="Heading2"/>
    <w:uiPriority w:val="9"/>
    <w:rsid w:val="00231D5A"/>
    <w:rPr>
      <w:rFonts w:asciiTheme="majorHAnsi" w:eastAsiaTheme="majorEastAsia" w:hAnsiTheme="majorHAnsi" w:cstheme="majorBidi"/>
      <w:b/>
      <w:bCs/>
      <w:i/>
      <w:caps/>
      <w:szCs w:val="26"/>
    </w:rPr>
  </w:style>
  <w:style w:type="character" w:customStyle="1" w:styleId="Heading5Char">
    <w:name w:val="Heading 5 Char"/>
    <w:aliases w:val="Heading 5 NamaPenulis Char"/>
    <w:basedOn w:val="DefaultParagraphFont"/>
    <w:link w:val="Heading5"/>
    <w:uiPriority w:val="9"/>
    <w:rsid w:val="00D439EB"/>
    <w:rPr>
      <w:rFonts w:asciiTheme="majorHAnsi" w:eastAsiaTheme="majorEastAsia" w:hAnsiTheme="majorHAnsi" w:cstheme="majorBidi"/>
      <w:b/>
    </w:rPr>
  </w:style>
  <w:style w:type="character" w:customStyle="1" w:styleId="Heading6Char">
    <w:name w:val="Heading 6 Char"/>
    <w:aliases w:val="Heading 6AlamatPenulis Char"/>
    <w:basedOn w:val="DefaultParagraphFont"/>
    <w:link w:val="Heading6"/>
    <w:uiPriority w:val="9"/>
    <w:rsid w:val="00D439EB"/>
    <w:rPr>
      <w:rFonts w:asciiTheme="majorHAnsi" w:eastAsiaTheme="majorEastAsia" w:hAnsiTheme="majorHAnsi" w:cstheme="majorBidi"/>
      <w:iCs/>
      <w:color w:val="000000" w:themeColor="text1"/>
    </w:rPr>
  </w:style>
  <w:style w:type="paragraph" w:styleId="IntenseQuote">
    <w:name w:val="Intense Quote"/>
    <w:basedOn w:val="Normal"/>
    <w:next w:val="Normal"/>
    <w:link w:val="IntenseQuoteChar"/>
    <w:uiPriority w:val="30"/>
    <w:rsid w:val="001908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08EE"/>
    <w:rPr>
      <w:b/>
      <w:bCs/>
      <w:i/>
      <w:iCs/>
      <w:color w:val="4F81BD" w:themeColor="accent1"/>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themeColor="text1"/>
      <w:sz w:val="20"/>
    </w:rPr>
  </w:style>
  <w:style w:type="character" w:customStyle="1" w:styleId="QuoteChar">
    <w:name w:val="Quote Char"/>
    <w:aliases w:val="Keyword JSH Char"/>
    <w:basedOn w:val="DefaultParagraphFont"/>
    <w:link w:val="Quote"/>
    <w:uiPriority w:val="29"/>
    <w:rsid w:val="001908EE"/>
    <w:rPr>
      <w:rFonts w:ascii="Cambria" w:hAnsi="Cambria"/>
      <w:i/>
      <w:iCs/>
      <w:color w:val="000000" w:themeColor="text1"/>
    </w:rPr>
  </w:style>
  <w:style w:type="character" w:customStyle="1" w:styleId="Heading3Char">
    <w:name w:val="Heading 3 Char"/>
    <w:aliases w:val="Heading 3 JSH Char"/>
    <w:basedOn w:val="DefaultParagraphFont"/>
    <w:link w:val="Heading3"/>
    <w:uiPriority w:val="9"/>
    <w:rsid w:val="00807F4E"/>
    <w:rPr>
      <w:rFonts w:asciiTheme="majorHAnsi" w:eastAsiaTheme="majorEastAsia" w:hAnsiTheme="majorHAnsi" w:cstheme="majorBidi"/>
      <w:b/>
      <w:bCs/>
      <w:color w:val="000000" w:themeColor="text1"/>
    </w:rPr>
  </w:style>
  <w:style w:type="paragraph" w:customStyle="1" w:styleId="Alinea1JSH">
    <w:name w:val="Alinea1JSH"/>
    <w:basedOn w:val="BodyText"/>
    <w:next w:val="Alinea2JSH"/>
    <w:link w:val="Alinea1JSHChar"/>
    <w:autoRedefine/>
    <w:qFormat/>
    <w:rsid w:val="00684DFA"/>
    <w:pPr>
      <w:ind w:right="-227"/>
    </w:pPr>
  </w:style>
  <w:style w:type="paragraph" w:customStyle="1" w:styleId="Tajuk1JSH">
    <w:name w:val="Tajuk1JSH"/>
    <w:basedOn w:val="Heading1"/>
    <w:autoRedefine/>
    <w:qFormat/>
    <w:rsid w:val="0018682F"/>
    <w:pPr>
      <w:spacing w:before="240" w:after="120"/>
      <w:jc w:val="center"/>
    </w:pPr>
    <w:rPr>
      <w:rFonts w:ascii="Cambria" w:hAnsi="Cambria"/>
      <w:color w:val="auto"/>
      <w:sz w:val="26"/>
      <w:szCs w:val="24"/>
      <w:lang w:val="sv-SE" w:eastAsia="zh-CN"/>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9B312F"/>
    <w:pPr>
      <w:jc w:val="both"/>
    </w:pPr>
    <w:rPr>
      <w:sz w:val="22"/>
      <w:lang w:val="id-ID"/>
    </w:rPr>
  </w:style>
  <w:style w:type="paragraph" w:customStyle="1" w:styleId="NamaPenulis">
    <w:name w:val="NamaPenulis"/>
    <w:basedOn w:val="Heading5"/>
    <w:link w:val="NamaPenulisChar"/>
    <w:autoRedefine/>
    <w:qFormat/>
    <w:rsid w:val="00B560CB"/>
    <w:pPr>
      <w:spacing w:before="0"/>
      <w:jc w:val="center"/>
    </w:pPr>
    <w:rPr>
      <w:rFonts w:eastAsia="Cambria"/>
      <w:sz w:val="22"/>
      <w:szCs w:val="22"/>
    </w:rPr>
  </w:style>
  <w:style w:type="character" w:customStyle="1" w:styleId="TAJUK3JSHChar">
    <w:name w:val="TAJUK 3 JSH Char"/>
    <w:basedOn w:val="Heading3Char"/>
    <w:link w:val="TAJUK3JSH"/>
    <w:rsid w:val="009B312F"/>
    <w:rPr>
      <w:rFonts w:asciiTheme="majorHAnsi" w:eastAsiaTheme="majorEastAsia" w:hAnsiTheme="majorHAnsi" w:cstheme="majorBidi"/>
      <w:b/>
      <w:bCs/>
      <w:color w:val="000000" w:themeColor="text1"/>
      <w:sz w:val="22"/>
      <w:lang w:val="id-ID"/>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basedOn w:val="Heading5Char"/>
    <w:link w:val="NamaPenulis"/>
    <w:rsid w:val="00B560CB"/>
    <w:rPr>
      <w:rFonts w:asciiTheme="majorHAnsi" w:eastAsia="Cambria" w:hAnsiTheme="majorHAnsi" w:cstheme="majorBidi"/>
      <w:b/>
      <w:sz w:val="22"/>
      <w:szCs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basedOn w:val="DefaultParagraphFont"/>
    <w:uiPriority w:val="99"/>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basedOn w:val="DefaultParagraphFont"/>
    <w:uiPriority w:val="99"/>
    <w:semiHidden/>
    <w:unhideWhenUsed/>
    <w:rsid w:val="007E23CE"/>
    <w:rPr>
      <w:vertAlign w:val="superscript"/>
    </w:rPr>
  </w:style>
  <w:style w:type="paragraph" w:customStyle="1" w:styleId="JdlJSH">
    <w:name w:val="JdlJSH"/>
    <w:basedOn w:val="Tajuk1JSH"/>
    <w:autoRedefine/>
    <w:qFormat/>
    <w:rsid w:val="00B85700"/>
    <w:rPr>
      <w:caps/>
      <w:szCs w:val="40"/>
      <w:lang w:val="id-ID" w:eastAsia="id-ID"/>
    </w:rPr>
  </w:style>
  <w:style w:type="paragraph" w:customStyle="1" w:styleId="Alinea2JSH">
    <w:name w:val="Alinea2JSH"/>
    <w:basedOn w:val="BodyText"/>
    <w:autoRedefine/>
    <w:qFormat/>
    <w:rsid w:val="00220FCC"/>
    <w:pPr>
      <w:ind w:firstLine="288"/>
    </w:pPr>
    <w:rPr>
      <w:sz w:val="24"/>
      <w:lang w:val="id-ID"/>
    </w:rPr>
  </w:style>
  <w:style w:type="character" w:customStyle="1" w:styleId="Alinea1JSHChar">
    <w:name w:val="Alinea1JSH Char"/>
    <w:basedOn w:val="BodyTextChar"/>
    <w:link w:val="Alinea1JSH"/>
    <w:rsid w:val="00684DFA"/>
    <w:rPr>
      <w:rFonts w:ascii="Cambria" w:hAnsi="Cambria"/>
    </w:rPr>
  </w:style>
  <w:style w:type="character" w:styleId="PlaceholderText">
    <w:name w:val="Placeholder Text"/>
    <w:basedOn w:val="DefaultParagraphFont"/>
    <w:uiPriority w:val="99"/>
    <w:semiHidden/>
    <w:rsid w:val="00EA2758"/>
    <w:rPr>
      <w:color w:val="808080"/>
    </w:rPr>
  </w:style>
  <w:style w:type="paragraph" w:customStyle="1" w:styleId="JJP">
    <w:name w:val="JJP"/>
    <w:basedOn w:val="Heading1"/>
    <w:autoRedefine/>
    <w:qFormat/>
    <w:rsid w:val="00B33307"/>
    <w:pPr>
      <w:spacing w:before="240" w:after="120"/>
      <w:jc w:val="center"/>
    </w:pPr>
    <w:rPr>
      <w:rFonts w:ascii="Times New Roman" w:eastAsia="SimSun" w:hAnsi="Times New Roman" w:cs="Times New Roman"/>
      <w:color w:val="auto"/>
      <w:szCs w:val="24"/>
      <w:lang w:val="id-ID" w:eastAsia="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basedOn w:val="Heading2Char"/>
    <w:link w:val="TajukmiringJSH"/>
    <w:rsid w:val="00C5343F"/>
    <w:rPr>
      <w:rFonts w:asciiTheme="majorHAnsi" w:eastAsiaTheme="majorEastAsia" w:hAnsiTheme="majorHAnsi" w:cstheme="majorBidi"/>
      <w:b/>
      <w:bCs/>
      <w:i/>
      <w:caps/>
      <w:szCs w:val="26"/>
    </w:rPr>
  </w:style>
  <w:style w:type="paragraph" w:customStyle="1" w:styleId="RefJSH">
    <w:name w:val="RefJSH"/>
    <w:basedOn w:val="Normal"/>
    <w:link w:val="RefJSHChar"/>
    <w:autoRedefine/>
    <w:uiPriority w:val="99"/>
    <w:qFormat/>
    <w:rsid w:val="00D855DF"/>
    <w:pPr>
      <w:ind w:left="562" w:hanging="562"/>
      <w:jc w:val="both"/>
    </w:pPr>
    <w:rPr>
      <w:rFonts w:ascii="Cambria" w:eastAsia="Times New Roman" w:hAnsi="Cambria"/>
      <w:szCs w:val="24"/>
      <w:lang w:val="id-ID"/>
    </w:rPr>
  </w:style>
  <w:style w:type="character" w:customStyle="1" w:styleId="RefJSHChar">
    <w:name w:val="RefJSH Char"/>
    <w:basedOn w:val="DefaultParagraphFont"/>
    <w:link w:val="RefJSH"/>
    <w:uiPriority w:val="99"/>
    <w:locked/>
    <w:rsid w:val="00D855DF"/>
    <w:rPr>
      <w:rFonts w:ascii="Cambria" w:eastAsia="Times New Roman" w:hAnsi="Cambria"/>
      <w:sz w:val="24"/>
      <w:szCs w:val="24"/>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basedOn w:val="DefaultParagraphFont"/>
    <w:link w:val="Style1Ref"/>
    <w:uiPriority w:val="99"/>
    <w:locked/>
    <w:rsid w:val="00C65E44"/>
    <w:rPr>
      <w:rFonts w:eastAsia="Times New Roman"/>
      <w:sz w:val="24"/>
      <w:szCs w:val="24"/>
    </w:rPr>
  </w:style>
  <w:style w:type="paragraph" w:styleId="NoSpacing">
    <w:name w:val="No Spacing"/>
    <w:link w:val="NoSpacingChar"/>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basedOn w:val="TitleChar"/>
    <w:link w:val="JudulJurnal"/>
    <w:rsid w:val="00DC76EB"/>
    <w:rPr>
      <w:rFonts w:asciiTheme="majorHAnsi" w:eastAsiaTheme="majorEastAsia" w:hAnsiTheme="majorHAnsi" w:cstheme="majorBidi"/>
      <w:b/>
      <w:color w:val="17365D" w:themeColor="text2" w:themeShade="BF"/>
      <w:spacing w:val="5"/>
      <w:kern w:val="28"/>
      <w:sz w:val="22"/>
      <w:szCs w:val="22"/>
      <w:lang w:val="id-ID" w:bidi="en-US"/>
    </w:rPr>
  </w:style>
  <w:style w:type="paragraph" w:styleId="Title">
    <w:name w:val="Title"/>
    <w:basedOn w:val="Normal"/>
    <w:next w:val="Normal"/>
    <w:link w:val="TitleChar"/>
    <w:uiPriority w:val="10"/>
    <w:rsid w:val="00DC76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6EB"/>
    <w:rPr>
      <w:rFonts w:asciiTheme="majorHAnsi" w:eastAsiaTheme="majorEastAsia" w:hAnsiTheme="majorHAnsi" w:cstheme="majorBidi"/>
      <w:color w:val="17365D" w:themeColor="text2" w:themeShade="BF"/>
      <w:spacing w:val="5"/>
      <w:kern w:val="28"/>
      <w:sz w:val="52"/>
      <w:szCs w:val="52"/>
    </w:rPr>
  </w:style>
  <w:style w:type="paragraph" w:customStyle="1" w:styleId="AlamatPenulis">
    <w:name w:val="AlamatPenulis"/>
    <w:basedOn w:val="NormalIndent"/>
    <w:next w:val="Normal"/>
    <w:autoRedefine/>
    <w:qFormat/>
    <w:rsid w:val="00356580"/>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20590D"/>
    <w:pPr>
      <w:spacing w:after="60"/>
      <w:jc w:val="center"/>
    </w:pPr>
    <w:rPr>
      <w:rFonts w:ascii="Cambria" w:hAnsi="Cambria"/>
      <w:b/>
      <w:snapToGrid w:val="0"/>
      <w:sz w:val="28"/>
      <w:szCs w:val="24"/>
      <w:lang w:val="id-ID" w:eastAsia="zh-CN"/>
    </w:rPr>
  </w:style>
  <w:style w:type="character" w:customStyle="1" w:styleId="Paragraf2Char">
    <w:name w:val="Paragraf 2 Char"/>
    <w:basedOn w:val="DefaultParagraphFont"/>
    <w:link w:val="Paragraf2"/>
    <w:rsid w:val="0020590D"/>
    <w:rPr>
      <w:rFonts w:ascii="Cambria" w:hAnsi="Cambria"/>
      <w:b/>
      <w:snapToGrid w:val="0"/>
      <w:sz w:val="28"/>
      <w:szCs w:val="24"/>
      <w:lang w:val="id-ID" w:eastAsia="zh-CN"/>
    </w:rPr>
  </w:style>
  <w:style w:type="paragraph" w:customStyle="1" w:styleId="Paragraf1">
    <w:name w:val="Paragraf 1"/>
    <w:basedOn w:val="Normal"/>
    <w:next w:val="Paragraf2"/>
    <w:link w:val="Paragraf1Char"/>
    <w:autoRedefine/>
    <w:qFormat/>
    <w:rsid w:val="00D37D4D"/>
    <w:pPr>
      <w:spacing w:after="60"/>
      <w:jc w:val="both"/>
    </w:pPr>
    <w:rPr>
      <w:rFonts w:asciiTheme="majorHAnsi" w:eastAsia="Times New Roman" w:hAnsiTheme="majorHAnsi"/>
      <w:bCs/>
      <w:noProof/>
      <w:szCs w:val="24"/>
      <w:shd w:val="clear" w:color="auto" w:fill="FFFFFF"/>
      <w:lang w:val="fi-FI" w:eastAsia="zh-CN" w:bidi="en-US"/>
    </w:rPr>
  </w:style>
  <w:style w:type="character" w:customStyle="1" w:styleId="Paragraf1Char">
    <w:name w:val="Paragraf 1 Char"/>
    <w:basedOn w:val="DefaultParagraphFont"/>
    <w:link w:val="Paragraf1"/>
    <w:rsid w:val="00D37D4D"/>
    <w:rPr>
      <w:rFonts w:asciiTheme="majorHAnsi" w:eastAsia="Times New Roman" w:hAnsiTheme="majorHAnsi"/>
      <w:bCs/>
      <w:noProof/>
      <w:sz w:val="24"/>
      <w:szCs w:val="24"/>
      <w:lang w:val="fi-FI" w:eastAsia="zh-CN" w:bidi="en-US"/>
    </w:rPr>
  </w:style>
  <w:style w:type="table" w:styleId="LightShading">
    <w:name w:val="Light Shading"/>
    <w:basedOn w:val="TableNormal"/>
    <w:uiPriority w:val="60"/>
    <w:rsid w:val="00FB03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basedOn w:val="DefaultParagraphFont"/>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D1703B"/>
    <w:pPr>
      <w:tabs>
        <w:tab w:val="left" w:pos="1077"/>
      </w:tabs>
      <w:spacing w:after="120"/>
      <w:ind w:left="1077" w:hanging="1077"/>
      <w:contextualSpacing/>
      <w:jc w:val="both"/>
    </w:pPr>
    <w:rPr>
      <w:rFonts w:ascii="Cambria" w:eastAsiaTheme="majorEastAsia" w:hAnsi="Cambria" w:cstheme="majorBidi"/>
      <w:szCs w:val="24"/>
      <w:lang w:val="id-ID" w:bidi="en-US"/>
    </w:rPr>
  </w:style>
  <w:style w:type="character" w:customStyle="1" w:styleId="GambarDKChar">
    <w:name w:val="Gambar DK Char"/>
    <w:basedOn w:val="DefaultParagraphFont"/>
    <w:link w:val="GambarDK"/>
    <w:rsid w:val="00D1703B"/>
    <w:rPr>
      <w:rFonts w:ascii="Cambria" w:eastAsiaTheme="majorEastAsia" w:hAnsi="Cambria" w:cstheme="majorBidi"/>
      <w:sz w:val="24"/>
      <w:szCs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heme="majorEastAsia" w:cstheme="majorBidi"/>
      <w:sz w:val="22"/>
      <w:szCs w:val="22"/>
      <w:lang w:val="id-ID" w:bidi="en-US"/>
    </w:rPr>
  </w:style>
  <w:style w:type="character" w:customStyle="1" w:styleId="Style2DKChar">
    <w:name w:val="Style2 DK Char"/>
    <w:basedOn w:val="DefaultParagraphFont"/>
    <w:link w:val="Style2DK"/>
    <w:rsid w:val="007E2404"/>
    <w:rPr>
      <w:rFonts w:ascii="Cambria" w:eastAsiaTheme="majorEastAsia" w:hAnsi="Cambria" w:cstheme="majorBidi"/>
      <w:sz w:val="22"/>
      <w:szCs w:val="22"/>
      <w:lang w:val="id-ID" w:bidi="en-US"/>
    </w:rPr>
  </w:style>
  <w:style w:type="paragraph" w:customStyle="1" w:styleId="KeteranganDK">
    <w:name w:val="Keterangan DK"/>
    <w:basedOn w:val="FootnoteText"/>
    <w:next w:val="Paragraf2"/>
    <w:link w:val="KeteranganDKChar"/>
    <w:autoRedefine/>
    <w:qFormat/>
    <w:rsid w:val="00D1703B"/>
    <w:pPr>
      <w:spacing w:after="120"/>
      <w:jc w:val="both"/>
    </w:pPr>
    <w:rPr>
      <w:rFonts w:ascii="Cambria" w:eastAsiaTheme="majorEastAsia" w:hAnsi="Cambria" w:cstheme="majorBidi"/>
      <w:sz w:val="22"/>
      <w:szCs w:val="24"/>
      <w:lang w:val="it-IT" w:bidi="en-US"/>
    </w:rPr>
  </w:style>
  <w:style w:type="character" w:customStyle="1" w:styleId="KeteranganDKChar">
    <w:name w:val="Keterangan DK Char"/>
    <w:basedOn w:val="FootnoteTextChar"/>
    <w:link w:val="KeteranganDK"/>
    <w:rsid w:val="00D1703B"/>
    <w:rPr>
      <w:rFonts w:ascii="Cambria" w:eastAsiaTheme="majorEastAsia" w:hAnsi="Cambria" w:cstheme="majorBidi"/>
      <w:sz w:val="22"/>
      <w:szCs w:val="24"/>
      <w:lang w:val="it-IT" w:bidi="en-US"/>
    </w:rPr>
  </w:style>
  <w:style w:type="paragraph" w:customStyle="1" w:styleId="Tajuk2">
    <w:name w:val="Tajuk 2"/>
    <w:basedOn w:val="Normal"/>
    <w:next w:val="Paragraf1"/>
    <w:link w:val="Tajuk2Char"/>
    <w:autoRedefine/>
    <w:qFormat/>
    <w:rsid w:val="003B6B89"/>
    <w:pPr>
      <w:keepNext/>
      <w:keepLines/>
      <w:shd w:val="clear" w:color="auto" w:fill="FFFFFF"/>
      <w:spacing w:before="240" w:after="120"/>
      <w:contextualSpacing/>
      <w:jc w:val="both"/>
      <w:outlineLvl w:val="0"/>
    </w:pPr>
    <w:rPr>
      <w:rFonts w:ascii="Cambria" w:eastAsiaTheme="majorEastAsia" w:hAnsi="Cambria" w:cstheme="majorBidi"/>
      <w:b/>
      <w:bCs/>
      <w:sz w:val="26"/>
      <w:szCs w:val="22"/>
      <w:lang w:val="id-ID" w:eastAsia="zh-CN" w:bidi="en-US"/>
    </w:rPr>
  </w:style>
  <w:style w:type="character" w:customStyle="1" w:styleId="Tajuk2Char">
    <w:name w:val="Tajuk 2 Char"/>
    <w:basedOn w:val="DefaultParagraphFont"/>
    <w:link w:val="Tajuk2"/>
    <w:rsid w:val="003B6B89"/>
    <w:rPr>
      <w:rFonts w:ascii="Cambria" w:eastAsiaTheme="majorEastAsia" w:hAnsi="Cambria" w:cstheme="majorBidi"/>
      <w:b/>
      <w:bCs/>
      <w:sz w:val="26"/>
      <w:szCs w:val="22"/>
      <w:shd w:val="clear" w:color="auto" w:fill="FFFFFF"/>
      <w:lang w:val="id-ID" w:eastAsia="zh-CN"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basedOn w:val="BodyTextFirstIndent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DE56CF"/>
    <w:pPr>
      <w:ind w:left="284" w:hanging="284"/>
      <w:jc w:val="both"/>
    </w:pPr>
    <w:rPr>
      <w:rFonts w:asciiTheme="majorHAnsi" w:eastAsia="Times New Roman" w:hAnsiTheme="majorHAnsi"/>
      <w:bCs/>
      <w:iCs/>
      <w:szCs w:val="22"/>
      <w:lang w:val="id-ID"/>
    </w:rPr>
  </w:style>
  <w:style w:type="character" w:customStyle="1" w:styleId="RefJurnalChar">
    <w:name w:val="RefJurnal Char"/>
    <w:basedOn w:val="DefaultParagraphFont"/>
    <w:link w:val="RefJurnal"/>
    <w:uiPriority w:val="99"/>
    <w:locked/>
    <w:rsid w:val="00DE56CF"/>
    <w:rPr>
      <w:rFonts w:asciiTheme="majorHAnsi" w:eastAsia="Times New Roman" w:hAnsiTheme="majorHAnsi"/>
      <w:bCs/>
      <w:iCs/>
      <w:sz w:val="24"/>
      <w:szCs w:val="22"/>
      <w:lang w:val="id-ID"/>
    </w:rPr>
  </w:style>
  <w:style w:type="paragraph" w:styleId="Bibliography">
    <w:name w:val="Bibliography"/>
    <w:basedOn w:val="Normal"/>
    <w:next w:val="Normal"/>
    <w:uiPriority w:val="37"/>
    <w:semiHidden/>
    <w:unhideWhenUsed/>
    <w:rsid w:val="00181BDF"/>
  </w:style>
  <w:style w:type="character" w:customStyle="1" w:styleId="pct-rti">
    <w:name w:val="pct-rti"/>
    <w:basedOn w:val="DefaultParagraphFont"/>
    <w:rsid w:val="00936EDF"/>
  </w:style>
  <w:style w:type="character" w:customStyle="1" w:styleId="apple-style-span">
    <w:name w:val="apple-style-span"/>
    <w:basedOn w:val="DefaultParagraphFont"/>
    <w:rsid w:val="00C452CF"/>
  </w:style>
  <w:style w:type="character" w:customStyle="1" w:styleId="hps">
    <w:name w:val="hps"/>
    <w:basedOn w:val="DefaultParagraphFont"/>
    <w:rsid w:val="00C452CF"/>
  </w:style>
  <w:style w:type="character" w:styleId="Emphasis">
    <w:name w:val="Emphasis"/>
    <w:basedOn w:val="DefaultParagraphFont"/>
    <w:uiPriority w:val="20"/>
    <w:qFormat/>
    <w:rsid w:val="00C452CF"/>
    <w:rPr>
      <w:i/>
      <w:iCs/>
    </w:rPr>
  </w:style>
  <w:style w:type="character" w:customStyle="1" w:styleId="longtext">
    <w:name w:val="long_text"/>
    <w:basedOn w:val="DefaultParagraphFont"/>
    <w:rsid w:val="00FF5F0D"/>
  </w:style>
  <w:style w:type="character" w:customStyle="1" w:styleId="shorttext">
    <w:name w:val="short_text"/>
    <w:basedOn w:val="DefaultParagraphFont"/>
    <w:rsid w:val="00B85700"/>
  </w:style>
  <w:style w:type="character" w:customStyle="1" w:styleId="apple-converted-space">
    <w:name w:val="apple-converted-space"/>
    <w:basedOn w:val="DefaultParagraphFont"/>
    <w:rsid w:val="00E3790D"/>
  </w:style>
  <w:style w:type="paragraph" w:styleId="NormalWeb">
    <w:name w:val="Normal (Web)"/>
    <w:basedOn w:val="Normal"/>
    <w:uiPriority w:val="99"/>
    <w:rsid w:val="00E3790D"/>
    <w:pPr>
      <w:spacing w:before="100" w:beforeAutospacing="1" w:after="100" w:afterAutospacing="1"/>
    </w:pPr>
    <w:rPr>
      <w:rFonts w:eastAsia="Times New Roman"/>
      <w:szCs w:val="24"/>
    </w:rPr>
  </w:style>
  <w:style w:type="character" w:customStyle="1" w:styleId="fullpost">
    <w:name w:val="fullpost"/>
    <w:basedOn w:val="DefaultParagraphFont"/>
    <w:rsid w:val="00E3790D"/>
  </w:style>
  <w:style w:type="character" w:customStyle="1" w:styleId="a">
    <w:name w:val="a"/>
    <w:basedOn w:val="DefaultParagraphFont"/>
    <w:rsid w:val="00B34850"/>
  </w:style>
  <w:style w:type="character" w:customStyle="1" w:styleId="NoSpacingChar">
    <w:name w:val="No Spacing Char"/>
    <w:link w:val="NoSpacing"/>
    <w:uiPriority w:val="1"/>
    <w:rsid w:val="00607E71"/>
    <w:rPr>
      <w:sz w:val="24"/>
    </w:rPr>
  </w:style>
  <w:style w:type="paragraph" w:styleId="BodyTextIndent">
    <w:name w:val="Body Text Indent"/>
    <w:basedOn w:val="Normal"/>
    <w:link w:val="BodyTextIndentChar"/>
    <w:uiPriority w:val="99"/>
    <w:semiHidden/>
    <w:unhideWhenUsed/>
    <w:rsid w:val="00607E71"/>
    <w:pPr>
      <w:spacing w:after="120" w:line="252" w:lineRule="auto"/>
      <w:ind w:left="360"/>
    </w:pPr>
    <w:rPr>
      <w:rFonts w:ascii="Cambria" w:eastAsia="SimSun" w:hAnsi="Cambria"/>
      <w:sz w:val="22"/>
      <w:szCs w:val="22"/>
      <w:lang w:bidi="en-US"/>
    </w:rPr>
  </w:style>
  <w:style w:type="character" w:customStyle="1" w:styleId="BodyTextIndentChar">
    <w:name w:val="Body Text Indent Char"/>
    <w:basedOn w:val="DefaultParagraphFont"/>
    <w:link w:val="BodyTextIndent"/>
    <w:uiPriority w:val="99"/>
    <w:semiHidden/>
    <w:rsid w:val="00607E71"/>
    <w:rPr>
      <w:rFonts w:ascii="Cambria" w:eastAsia="SimSun" w:hAnsi="Cambria"/>
      <w:sz w:val="22"/>
      <w:szCs w:val="22"/>
      <w:lang w:bidi="en-US"/>
    </w:rPr>
  </w:style>
  <w:style w:type="character" w:customStyle="1" w:styleId="l6">
    <w:name w:val="l6"/>
    <w:basedOn w:val="DefaultParagraphFont"/>
    <w:rsid w:val="00FB2403"/>
    <w:rPr>
      <w:rFonts w:cs="Times New Roman"/>
    </w:rPr>
  </w:style>
  <w:style w:type="character" w:customStyle="1" w:styleId="tlid-translation">
    <w:name w:val="tlid-translation"/>
    <w:rsid w:val="006E5F40"/>
  </w:style>
  <w:style w:type="paragraph" w:customStyle="1" w:styleId="ChapterTitle">
    <w:name w:val="Chapter Title"/>
    <w:basedOn w:val="Normal"/>
    <w:next w:val="Normal"/>
    <w:rsid w:val="00527DD2"/>
    <w:pPr>
      <w:keepNext/>
      <w:spacing w:before="400" w:after="200"/>
      <w:ind w:left="282" w:hangingChars="117" w:hanging="282"/>
    </w:pPr>
    <w:rPr>
      <w:rFonts w:eastAsia="MS Mincho"/>
      <w:b/>
      <w:bCs/>
      <w:kern w:val="28"/>
      <w:szCs w:val="24"/>
      <w:lang w:eastAsia="ja-JP"/>
    </w:rPr>
  </w:style>
  <w:style w:type="character" w:customStyle="1" w:styleId="ListParagraphChar">
    <w:name w:val="List Paragraph Char"/>
    <w:aliases w:val="kepala Char,List Paragraph1 Char,SUMBER Char Char,List Paragraph Char Char Char,Body Text Char1 Char,Char Char2 Char,List Paragraph2 Char,ANNEX Char"/>
    <w:link w:val="ListParagraph"/>
    <w:uiPriority w:val="34"/>
    <w:rsid w:val="0020590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7229">
      <w:bodyDiv w:val="1"/>
      <w:marLeft w:val="0"/>
      <w:marRight w:val="0"/>
      <w:marTop w:val="0"/>
      <w:marBottom w:val="0"/>
      <w:divBdr>
        <w:top w:val="none" w:sz="0" w:space="0" w:color="auto"/>
        <w:left w:val="none" w:sz="0" w:space="0" w:color="auto"/>
        <w:bottom w:val="none" w:sz="0" w:space="0" w:color="auto"/>
        <w:right w:val="none" w:sz="0" w:space="0" w:color="auto"/>
      </w:divBdr>
    </w:div>
    <w:div w:id="413744076">
      <w:bodyDiv w:val="1"/>
      <w:marLeft w:val="0"/>
      <w:marRight w:val="0"/>
      <w:marTop w:val="0"/>
      <w:marBottom w:val="0"/>
      <w:divBdr>
        <w:top w:val="none" w:sz="0" w:space="0" w:color="auto"/>
        <w:left w:val="none" w:sz="0" w:space="0" w:color="auto"/>
        <w:bottom w:val="none" w:sz="0" w:space="0" w:color="auto"/>
        <w:right w:val="none" w:sz="0" w:space="0" w:color="auto"/>
      </w:divBdr>
    </w:div>
    <w:div w:id="1357272342">
      <w:bodyDiv w:val="1"/>
      <w:marLeft w:val="0"/>
      <w:marRight w:val="0"/>
      <w:marTop w:val="0"/>
      <w:marBottom w:val="0"/>
      <w:divBdr>
        <w:top w:val="none" w:sz="0" w:space="0" w:color="auto"/>
        <w:left w:val="none" w:sz="0" w:space="0" w:color="auto"/>
        <w:bottom w:val="none" w:sz="0" w:space="0" w:color="auto"/>
        <w:right w:val="none" w:sz="0" w:space="0" w:color="auto"/>
      </w:divBdr>
    </w:div>
    <w:div w:id="141702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onabandung.com/%20ragam/2130/gubernur-jawa-barat-berikan-mobil-maskara-ke-desa-yang-memiliki-kriteria.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600A8439054B94BA4D595034621EC4"/>
        <w:category>
          <w:name w:val="General"/>
          <w:gallery w:val="placeholder"/>
        </w:category>
        <w:types>
          <w:type w:val="bbPlcHdr"/>
        </w:types>
        <w:behaviors>
          <w:behavior w:val="content"/>
        </w:behaviors>
        <w:guid w:val="{78DD0D03-45E7-4A7E-B31A-04A8B5017D6F}"/>
      </w:docPartPr>
      <w:docPartBody>
        <w:p w:rsidR="00C76CA8" w:rsidRDefault="00DE1922">
          <w:pPr>
            <w:pStyle w:val="A3600A8439054B94BA4D595034621EC4"/>
          </w:pPr>
          <w:r w:rsidRPr="00AA7BA0">
            <w:rPr>
              <w:rStyle w:val="PlaceholderText"/>
            </w:rPr>
            <w:t>Click here to enter text.</w:t>
          </w:r>
        </w:p>
      </w:docPartBody>
    </w:docPart>
    <w:docPart>
      <w:docPartPr>
        <w:name w:val="A8A6BCBC07FC4D889989E9A5A0B2EDEB"/>
        <w:category>
          <w:name w:val="General"/>
          <w:gallery w:val="placeholder"/>
        </w:category>
        <w:types>
          <w:type w:val="bbPlcHdr"/>
        </w:types>
        <w:behaviors>
          <w:behavior w:val="content"/>
        </w:behaviors>
        <w:guid w:val="{2B48B4E8-AD65-4440-8051-D5FB8F391551}"/>
      </w:docPartPr>
      <w:docPartBody>
        <w:p w:rsidR="00950E9D" w:rsidRDefault="00612DEB" w:rsidP="00612DEB">
          <w:pPr>
            <w:pStyle w:val="A8A6BCBC07FC4D889989E9A5A0B2EDEB"/>
          </w:pPr>
          <w:r w:rsidRPr="009806F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CA8"/>
    <w:rsid w:val="00002E71"/>
    <w:rsid w:val="00004710"/>
    <w:rsid w:val="00010BE7"/>
    <w:rsid w:val="00067068"/>
    <w:rsid w:val="0008671B"/>
    <w:rsid w:val="0009338C"/>
    <w:rsid w:val="000B1792"/>
    <w:rsid w:val="000F7C6A"/>
    <w:rsid w:val="001A3658"/>
    <w:rsid w:val="00226B2C"/>
    <w:rsid w:val="00283DE4"/>
    <w:rsid w:val="002A1684"/>
    <w:rsid w:val="002E1BC9"/>
    <w:rsid w:val="002F4F93"/>
    <w:rsid w:val="003657DB"/>
    <w:rsid w:val="003F3293"/>
    <w:rsid w:val="004000F9"/>
    <w:rsid w:val="00402E14"/>
    <w:rsid w:val="004716E3"/>
    <w:rsid w:val="00490C3E"/>
    <w:rsid w:val="00526113"/>
    <w:rsid w:val="0056423F"/>
    <w:rsid w:val="005668EA"/>
    <w:rsid w:val="00587627"/>
    <w:rsid w:val="005C20C9"/>
    <w:rsid w:val="005D02B4"/>
    <w:rsid w:val="005D3D9D"/>
    <w:rsid w:val="00612DEB"/>
    <w:rsid w:val="006D28D0"/>
    <w:rsid w:val="007577F0"/>
    <w:rsid w:val="0079057E"/>
    <w:rsid w:val="007E0F80"/>
    <w:rsid w:val="00890B31"/>
    <w:rsid w:val="008B37A0"/>
    <w:rsid w:val="008E3DA7"/>
    <w:rsid w:val="00950E9D"/>
    <w:rsid w:val="00956E28"/>
    <w:rsid w:val="00963CA3"/>
    <w:rsid w:val="009B77FA"/>
    <w:rsid w:val="009E4969"/>
    <w:rsid w:val="00A317F9"/>
    <w:rsid w:val="00A321B8"/>
    <w:rsid w:val="00B161FF"/>
    <w:rsid w:val="00B64CD7"/>
    <w:rsid w:val="00B708F7"/>
    <w:rsid w:val="00B735F2"/>
    <w:rsid w:val="00B9146E"/>
    <w:rsid w:val="00BB5C25"/>
    <w:rsid w:val="00BB7A2F"/>
    <w:rsid w:val="00BF6E7F"/>
    <w:rsid w:val="00C705D8"/>
    <w:rsid w:val="00C76CA8"/>
    <w:rsid w:val="00C93E1B"/>
    <w:rsid w:val="00CA6F67"/>
    <w:rsid w:val="00CC43BA"/>
    <w:rsid w:val="00D141B0"/>
    <w:rsid w:val="00D25EDB"/>
    <w:rsid w:val="00D44DB3"/>
    <w:rsid w:val="00D47BF1"/>
    <w:rsid w:val="00DB5BBA"/>
    <w:rsid w:val="00DC6942"/>
    <w:rsid w:val="00DE1922"/>
    <w:rsid w:val="00E002A8"/>
    <w:rsid w:val="00E46D20"/>
    <w:rsid w:val="00EB72CE"/>
    <w:rsid w:val="00EC5760"/>
    <w:rsid w:val="00EF285C"/>
    <w:rsid w:val="00EF70A3"/>
    <w:rsid w:val="00F01F29"/>
    <w:rsid w:val="00F26A92"/>
    <w:rsid w:val="00F73248"/>
    <w:rsid w:val="00F757F6"/>
    <w:rsid w:val="00FB254E"/>
    <w:rsid w:val="00FD7F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E9D"/>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A8A6BCBC07FC4D889989E9A5A0B2EDEB">
    <w:name w:val="A8A6BCBC07FC4D889989E9A5A0B2EDEB"/>
    <w:rsid w:val="00612DEB"/>
    <w:pPr>
      <w:spacing w:after="200" w:line="276" w:lineRule="auto"/>
    </w:pPr>
  </w:style>
  <w:style w:type="paragraph" w:customStyle="1" w:styleId="54AD98FCA9B442FBB3A3172F4DA2B830">
    <w:name w:val="54AD98FCA9B442FBB3A3172F4DA2B830"/>
    <w:rsid w:val="00950E9D"/>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E9D"/>
    <w:rPr>
      <w:color w:val="808080"/>
    </w:rPr>
  </w:style>
  <w:style w:type="paragraph" w:customStyle="1" w:styleId="0CB859A1A9994D66B68AA6266C37A2DF">
    <w:name w:val="0CB859A1A9994D66B68AA6266C37A2DF"/>
  </w:style>
  <w:style w:type="paragraph" w:customStyle="1" w:styleId="88E48DF0D22546B5B1332E719F80F53D">
    <w:name w:val="88E48DF0D22546B5B1332E719F80F53D"/>
  </w:style>
  <w:style w:type="paragraph" w:customStyle="1" w:styleId="4BF62EABA561433799FB31B3092466B2">
    <w:name w:val="4BF62EABA561433799FB31B3092466B2"/>
  </w:style>
  <w:style w:type="paragraph" w:customStyle="1" w:styleId="A3600A8439054B94BA4D595034621EC4">
    <w:name w:val="A3600A8439054B94BA4D595034621EC4"/>
  </w:style>
  <w:style w:type="paragraph" w:customStyle="1" w:styleId="0AD007BC098F4DAB8B7792F94B0DFE8C">
    <w:name w:val="0AD007BC098F4DAB8B7792F94B0DFE8C"/>
  </w:style>
  <w:style w:type="paragraph" w:customStyle="1" w:styleId="5DA80833FC424A3D8EFE2F5E0AFD6484">
    <w:name w:val="5DA80833FC424A3D8EFE2F5E0AFD6484"/>
    <w:rsid w:val="00010BE7"/>
    <w:pPr>
      <w:spacing w:after="200" w:line="276" w:lineRule="auto"/>
    </w:pPr>
  </w:style>
  <w:style w:type="paragraph" w:customStyle="1" w:styleId="BD2DE797BC8A4F2EBF067AFF3B630BD4">
    <w:name w:val="BD2DE797BC8A4F2EBF067AFF3B630BD4"/>
    <w:rsid w:val="00EF285C"/>
    <w:pPr>
      <w:spacing w:after="200" w:line="276" w:lineRule="auto"/>
    </w:pPr>
  </w:style>
  <w:style w:type="paragraph" w:customStyle="1" w:styleId="A8A6BCBC07FC4D889989E9A5A0B2EDEB">
    <w:name w:val="A8A6BCBC07FC4D889989E9A5A0B2EDEB"/>
    <w:rsid w:val="00612DEB"/>
    <w:pPr>
      <w:spacing w:after="200" w:line="276" w:lineRule="auto"/>
    </w:pPr>
  </w:style>
  <w:style w:type="paragraph" w:customStyle="1" w:styleId="54AD98FCA9B442FBB3A3172F4DA2B830">
    <w:name w:val="54AD98FCA9B442FBB3A3172F4DA2B830"/>
    <w:rsid w:val="00950E9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416072F-6B58-42CA-956B-F7CFFE91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13</Pages>
  <Words>6192</Words>
  <Characters>35299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Jurnal Sosial Humaniora p-ISSN 2087-4928 e-ISSN 2550-0236 Volume 12 Nomor 1, April 2021</vt:lpstr>
    </vt:vector>
  </TitlesOfParts>
  <Company>Toshiba</Company>
  <LinksUpToDate>false</LinksUpToDate>
  <CharactersWithSpaces>41409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Sosial Humaniora p-ISSN 2087-4928 e-ISSN 2550-0236 Volume 12 Nomor 1, April 2021</dc:title>
  <dc:creator>UNIDA BOGOR</dc:creator>
  <cp:lastModifiedBy>user</cp:lastModifiedBy>
  <cp:revision>2</cp:revision>
  <cp:lastPrinted>2011-12-06T18:46:00Z</cp:lastPrinted>
  <dcterms:created xsi:type="dcterms:W3CDTF">2021-12-29T08:36:00Z</dcterms:created>
  <dcterms:modified xsi:type="dcterms:W3CDTF">2021-12-29T08:36:00Z</dcterms:modified>
</cp:coreProperties>
</file>