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E11A6" w14:textId="77777777" w:rsidR="00AA7FF5" w:rsidRDefault="0064634B" w:rsidP="00AA7FF5">
      <w:pPr>
        <w:pStyle w:val="Default"/>
        <w:jc w:val="center"/>
        <w:rPr>
          <w:rFonts w:ascii="Times New Roman" w:hAnsi="Times New Roman" w:cs="Times New Roman"/>
          <w:b/>
          <w:sz w:val="28"/>
          <w:szCs w:val="28"/>
        </w:rPr>
      </w:pPr>
      <w:r w:rsidRPr="00FF1CE8">
        <w:rPr>
          <w:rFonts w:ascii="Times New Roman" w:hAnsi="Times New Roman" w:cs="Times New Roman"/>
          <w:b/>
          <w:sz w:val="28"/>
          <w:szCs w:val="28"/>
        </w:rPr>
        <w:t xml:space="preserve">MODEL PENGGAJIAN GURU BERDASARKAN PERSPEKTIF ISLAM </w:t>
      </w:r>
      <w:r w:rsidR="00AA7FF5">
        <w:rPr>
          <w:rFonts w:ascii="Times New Roman" w:hAnsi="Times New Roman" w:cs="Times New Roman"/>
          <w:b/>
          <w:sz w:val="28"/>
          <w:szCs w:val="28"/>
        </w:rPr>
        <w:t xml:space="preserve"> </w:t>
      </w:r>
    </w:p>
    <w:p w14:paraId="26D7678A" w14:textId="2026F0BC" w:rsidR="0064634B" w:rsidRPr="00FF1CE8" w:rsidRDefault="0064634B" w:rsidP="00AA7FF5">
      <w:pPr>
        <w:pStyle w:val="Default"/>
        <w:jc w:val="center"/>
        <w:rPr>
          <w:rFonts w:ascii="Times New Roman" w:hAnsi="Times New Roman" w:cs="Times New Roman"/>
          <w:b/>
          <w:sz w:val="28"/>
          <w:szCs w:val="28"/>
        </w:rPr>
      </w:pPr>
      <w:r w:rsidRPr="00FF1CE8">
        <w:rPr>
          <w:rFonts w:ascii="Times New Roman" w:hAnsi="Times New Roman" w:cs="Times New Roman"/>
          <w:b/>
          <w:sz w:val="28"/>
          <w:szCs w:val="28"/>
        </w:rPr>
        <w:t>(STUDI PADA 2 SEKOLAH SWASTA DI BOGOR)</w:t>
      </w:r>
    </w:p>
    <w:p w14:paraId="1FD8D570" w14:textId="77777777" w:rsidR="00032BA5" w:rsidRPr="00F456EE" w:rsidRDefault="00032BA5" w:rsidP="00F456EE">
      <w:pPr>
        <w:spacing w:after="0" w:line="240" w:lineRule="auto"/>
        <w:jc w:val="center"/>
        <w:rPr>
          <w:rFonts w:ascii="Times New Roman" w:eastAsia="Times New Roman" w:hAnsi="Times New Roman" w:cs="Times New Roman"/>
          <w:b/>
          <w:sz w:val="28"/>
          <w:szCs w:val="28"/>
        </w:rPr>
      </w:pPr>
    </w:p>
    <w:p w14:paraId="5C80F07F" w14:textId="3D67A89D" w:rsidR="00032BA5" w:rsidRDefault="00DC6F3E" w:rsidP="00F456EE">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TEACHER PAYROLL MODELS BASED ON ISLAMIC PERSPECTIVES</w:t>
      </w:r>
    </w:p>
    <w:p w14:paraId="4CBC6DAB" w14:textId="36EE04A4" w:rsidR="00DC6F3E" w:rsidRPr="00F456EE" w:rsidRDefault="00DC6F3E" w:rsidP="00F456EE">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(STUDY AT 2 PRIVATE SCHOOLS IN BOGOR)</w:t>
      </w:r>
    </w:p>
    <w:p w14:paraId="59971010" w14:textId="77777777" w:rsidR="00032BA5" w:rsidRPr="00F456EE" w:rsidRDefault="00032BA5" w:rsidP="001A115E">
      <w:pPr>
        <w:spacing w:after="0" w:line="240" w:lineRule="auto"/>
        <w:jc w:val="center"/>
        <w:rPr>
          <w:rFonts w:ascii="Times New Roman" w:eastAsia="Times New Roman" w:hAnsi="Times New Roman" w:cs="Times New Roman"/>
          <w:b/>
        </w:rPr>
      </w:pPr>
    </w:p>
    <w:p w14:paraId="462BBC3C" w14:textId="775AA5CB" w:rsidR="0064634B" w:rsidRPr="00FF1CE8" w:rsidRDefault="0064634B" w:rsidP="0064634B">
      <w:pPr>
        <w:pStyle w:val="Default"/>
        <w:jc w:val="center"/>
        <w:rPr>
          <w:rFonts w:ascii="Times New Roman" w:hAnsi="Times New Roman" w:cs="Times New Roman"/>
          <w:color w:val="auto"/>
          <w:sz w:val="23"/>
          <w:szCs w:val="23"/>
        </w:rPr>
      </w:pPr>
      <w:r w:rsidRPr="00FF1CE8">
        <w:rPr>
          <w:rFonts w:ascii="Times New Roman" w:hAnsi="Times New Roman" w:cs="Times New Roman"/>
          <w:b/>
          <w:bCs/>
          <w:color w:val="auto"/>
          <w:sz w:val="23"/>
          <w:szCs w:val="23"/>
        </w:rPr>
        <w:t>Risa Rahmania</w:t>
      </w:r>
      <w:r w:rsidR="00000F42" w:rsidRPr="006E20BD">
        <w:rPr>
          <w:rFonts w:ascii="Times New Roman" w:eastAsia="Times New Roman" w:hAnsi="Times New Roman" w:cs="Times New Roman"/>
          <w:b/>
          <w:vertAlign w:val="superscript"/>
        </w:rPr>
        <w:t>1)</w:t>
      </w:r>
    </w:p>
    <w:p w14:paraId="16E12224" w14:textId="77777777"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Program Studi Ekonomi Syariah Fakultas Ekonomi Islam Universitas Djuanda Bogor</w:t>
      </w:r>
    </w:p>
    <w:p w14:paraId="55E77879" w14:textId="49BAB94E"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 xml:space="preserve">Email: </w:t>
      </w:r>
      <w:hyperlink r:id="rId8" w:history="1">
        <w:r w:rsidR="00000F42" w:rsidRPr="005A42E6">
          <w:rPr>
            <w:rStyle w:val="Hyperlink"/>
            <w:rFonts w:ascii="Times New Roman" w:hAnsi="Times New Roman" w:cs="Times New Roman"/>
            <w:sz w:val="22"/>
            <w:szCs w:val="22"/>
          </w:rPr>
          <w:t>rahmaniarisa95@gmail.com</w:t>
        </w:r>
        <w:r w:rsidR="00000F42" w:rsidRPr="005A42E6">
          <w:rPr>
            <w:rStyle w:val="Hyperlink"/>
            <w:rFonts w:ascii="Times New Roman" w:eastAsia="Times New Roman" w:hAnsi="Times New Roman" w:cs="Times New Roman"/>
            <w:b/>
            <w:vertAlign w:val="superscript"/>
          </w:rPr>
          <w:t>1</w:t>
        </w:r>
      </w:hyperlink>
      <w:r w:rsidR="00000F42" w:rsidRPr="006E20BD">
        <w:rPr>
          <w:rFonts w:ascii="Times New Roman" w:eastAsia="Times New Roman" w:hAnsi="Times New Roman" w:cs="Times New Roman"/>
          <w:b/>
          <w:vertAlign w:val="superscript"/>
        </w:rPr>
        <w:t>)</w:t>
      </w:r>
      <w:r w:rsidR="00000F42">
        <w:rPr>
          <w:rFonts w:ascii="Times New Roman" w:eastAsia="Times New Roman" w:hAnsi="Times New Roman" w:cs="Times New Roman"/>
          <w:b/>
          <w:vertAlign w:val="superscript"/>
        </w:rPr>
        <w:t xml:space="preserve">  </w:t>
      </w:r>
    </w:p>
    <w:p w14:paraId="2C05990B" w14:textId="3809809B" w:rsidR="0064634B" w:rsidRPr="00FF1CE8" w:rsidRDefault="0064634B" w:rsidP="0064634B">
      <w:pPr>
        <w:pStyle w:val="Default"/>
        <w:jc w:val="center"/>
        <w:rPr>
          <w:rFonts w:ascii="Times New Roman" w:hAnsi="Times New Roman" w:cs="Times New Roman"/>
          <w:color w:val="auto"/>
          <w:sz w:val="23"/>
          <w:szCs w:val="23"/>
        </w:rPr>
      </w:pPr>
      <w:r w:rsidRPr="00FF1CE8">
        <w:rPr>
          <w:rFonts w:ascii="Times New Roman" w:hAnsi="Times New Roman" w:cs="Times New Roman"/>
          <w:b/>
          <w:bCs/>
          <w:color w:val="auto"/>
          <w:sz w:val="23"/>
          <w:szCs w:val="23"/>
        </w:rPr>
        <w:t>Tuti Kurnia</w:t>
      </w:r>
      <w:r w:rsidR="00000F42">
        <w:rPr>
          <w:rFonts w:ascii="Times New Roman" w:eastAsia="Times New Roman" w:hAnsi="Times New Roman" w:cs="Times New Roman"/>
          <w:b/>
          <w:vertAlign w:val="superscript"/>
        </w:rPr>
        <w:t>2</w:t>
      </w:r>
      <w:r w:rsidR="00000F42" w:rsidRPr="006E20BD">
        <w:rPr>
          <w:rFonts w:ascii="Times New Roman" w:eastAsia="Times New Roman" w:hAnsi="Times New Roman" w:cs="Times New Roman"/>
          <w:b/>
          <w:vertAlign w:val="superscript"/>
        </w:rPr>
        <w:t>)</w:t>
      </w:r>
    </w:p>
    <w:p w14:paraId="6DCD01BA" w14:textId="77777777"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Program Studi Perbankan Syariah Fakultas Ekonomi Islam Universitas Djuanda Bogor</w:t>
      </w:r>
    </w:p>
    <w:p w14:paraId="6CC82864" w14:textId="412EC273"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 xml:space="preserve">Email: </w:t>
      </w:r>
      <w:hyperlink r:id="rId9" w:history="1">
        <w:r w:rsidR="00000F42" w:rsidRPr="005A42E6">
          <w:rPr>
            <w:rStyle w:val="Hyperlink"/>
            <w:rFonts w:ascii="Times New Roman" w:hAnsi="Times New Roman" w:cs="Times New Roman"/>
            <w:sz w:val="22"/>
            <w:szCs w:val="22"/>
          </w:rPr>
          <w:t>tuti.kurnia@unida.ac.id</w:t>
        </w:r>
        <w:r w:rsidR="00000F42" w:rsidRPr="005A42E6">
          <w:rPr>
            <w:rStyle w:val="Hyperlink"/>
            <w:rFonts w:ascii="Times New Roman" w:eastAsia="Times New Roman" w:hAnsi="Times New Roman" w:cs="Times New Roman"/>
            <w:b/>
            <w:vertAlign w:val="superscript"/>
          </w:rPr>
          <w:t>2</w:t>
        </w:r>
      </w:hyperlink>
      <w:r w:rsidR="00000F42" w:rsidRPr="006E20BD">
        <w:rPr>
          <w:rFonts w:ascii="Times New Roman" w:eastAsia="Times New Roman" w:hAnsi="Times New Roman" w:cs="Times New Roman"/>
          <w:b/>
          <w:vertAlign w:val="superscript"/>
        </w:rPr>
        <w:t>)</w:t>
      </w:r>
      <w:r w:rsidR="00000F42">
        <w:rPr>
          <w:rFonts w:ascii="Times New Roman" w:eastAsia="Times New Roman" w:hAnsi="Times New Roman" w:cs="Times New Roman"/>
          <w:b/>
          <w:vertAlign w:val="superscript"/>
        </w:rPr>
        <w:t xml:space="preserve"> </w:t>
      </w:r>
    </w:p>
    <w:p w14:paraId="55C26CDA" w14:textId="567437F5" w:rsidR="0064634B" w:rsidRPr="00FF1CE8" w:rsidRDefault="0064634B" w:rsidP="0064634B">
      <w:pPr>
        <w:pStyle w:val="Default"/>
        <w:jc w:val="center"/>
        <w:rPr>
          <w:rFonts w:ascii="Times New Roman" w:hAnsi="Times New Roman" w:cs="Times New Roman"/>
          <w:color w:val="auto"/>
          <w:sz w:val="23"/>
          <w:szCs w:val="23"/>
        </w:rPr>
      </w:pPr>
      <w:r w:rsidRPr="00FF1CE8">
        <w:rPr>
          <w:rFonts w:ascii="Times New Roman" w:hAnsi="Times New Roman" w:cs="Times New Roman"/>
          <w:b/>
          <w:bCs/>
          <w:color w:val="auto"/>
          <w:sz w:val="23"/>
          <w:szCs w:val="23"/>
        </w:rPr>
        <w:t>Sahlan Hasbi</w:t>
      </w:r>
      <w:r w:rsidR="00000F42">
        <w:rPr>
          <w:rFonts w:ascii="Times New Roman" w:eastAsia="Times New Roman" w:hAnsi="Times New Roman" w:cs="Times New Roman"/>
          <w:b/>
          <w:vertAlign w:val="superscript"/>
        </w:rPr>
        <w:t>3</w:t>
      </w:r>
      <w:r w:rsidR="00000F42" w:rsidRPr="006E20BD">
        <w:rPr>
          <w:rFonts w:ascii="Times New Roman" w:eastAsia="Times New Roman" w:hAnsi="Times New Roman" w:cs="Times New Roman"/>
          <w:b/>
          <w:vertAlign w:val="superscript"/>
        </w:rPr>
        <w:t>)</w:t>
      </w:r>
    </w:p>
    <w:p w14:paraId="1ED6D006" w14:textId="77777777"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Program Studi Perbankan Syariah Fakultas Ekonomi Islam Universitas Djuanda Bogor</w:t>
      </w:r>
    </w:p>
    <w:p w14:paraId="31F72E14" w14:textId="419606D3" w:rsidR="0064634B" w:rsidRPr="00FF1CE8" w:rsidRDefault="0064634B" w:rsidP="0064634B">
      <w:pPr>
        <w:pStyle w:val="Default"/>
        <w:jc w:val="center"/>
        <w:rPr>
          <w:rFonts w:ascii="Times New Roman" w:hAnsi="Times New Roman" w:cs="Times New Roman"/>
          <w:color w:val="auto"/>
          <w:sz w:val="22"/>
          <w:szCs w:val="22"/>
        </w:rPr>
      </w:pPr>
      <w:r w:rsidRPr="00FF1CE8">
        <w:rPr>
          <w:rFonts w:ascii="Times New Roman" w:hAnsi="Times New Roman" w:cs="Times New Roman"/>
          <w:color w:val="auto"/>
          <w:sz w:val="22"/>
          <w:szCs w:val="22"/>
        </w:rPr>
        <w:t xml:space="preserve">Email: </w:t>
      </w:r>
      <w:hyperlink r:id="rId10" w:history="1">
        <w:r w:rsidR="00000F42" w:rsidRPr="005A42E6">
          <w:rPr>
            <w:rStyle w:val="Hyperlink"/>
            <w:rFonts w:ascii="Times New Roman" w:hAnsi="Times New Roman" w:cs="Times New Roman"/>
            <w:sz w:val="22"/>
            <w:szCs w:val="22"/>
          </w:rPr>
          <w:t>sahlan.hasbi@gmail.com</w:t>
        </w:r>
        <w:r w:rsidR="00000F42" w:rsidRPr="005A42E6">
          <w:rPr>
            <w:rStyle w:val="Hyperlink"/>
            <w:rFonts w:ascii="Times New Roman" w:eastAsia="Times New Roman" w:hAnsi="Times New Roman" w:cs="Times New Roman"/>
            <w:b/>
            <w:vertAlign w:val="superscript"/>
          </w:rPr>
          <w:t>3</w:t>
        </w:r>
      </w:hyperlink>
      <w:r w:rsidR="00000F42" w:rsidRPr="006E20BD">
        <w:rPr>
          <w:rFonts w:ascii="Times New Roman" w:eastAsia="Times New Roman" w:hAnsi="Times New Roman" w:cs="Times New Roman"/>
          <w:b/>
          <w:vertAlign w:val="superscript"/>
        </w:rPr>
        <w:t>)</w:t>
      </w:r>
      <w:r w:rsidR="00000F42">
        <w:rPr>
          <w:rFonts w:ascii="Times New Roman" w:eastAsia="Times New Roman" w:hAnsi="Times New Roman" w:cs="Times New Roman"/>
          <w:b/>
          <w:vertAlign w:val="superscript"/>
        </w:rPr>
        <w:t xml:space="preserve"> </w:t>
      </w:r>
    </w:p>
    <w:p w14:paraId="2C393ABA" w14:textId="77777777" w:rsidR="00666EB4" w:rsidRPr="00F456EE" w:rsidRDefault="00666EB4" w:rsidP="001A115E">
      <w:pPr>
        <w:spacing w:after="0" w:line="240" w:lineRule="auto"/>
        <w:rPr>
          <w:rFonts w:ascii="Times New Roman" w:eastAsia="Times New Roman" w:hAnsi="Times New Roman" w:cs="Times New Roman"/>
        </w:rPr>
      </w:pPr>
    </w:p>
    <w:p w14:paraId="2A8EB4A2" w14:textId="77777777" w:rsidR="00666EB4" w:rsidRPr="00113D08" w:rsidRDefault="00666EB4" w:rsidP="00113D08">
      <w:pPr>
        <w:spacing w:after="0" w:line="240" w:lineRule="auto"/>
        <w:jc w:val="center"/>
        <w:rPr>
          <w:rFonts w:ascii="Times New Roman" w:eastAsia="Times New Roman" w:hAnsi="Times New Roman" w:cs="Times New Roman"/>
          <w:b/>
        </w:rPr>
      </w:pPr>
      <w:r w:rsidRPr="00113D08">
        <w:rPr>
          <w:rFonts w:ascii="Times New Roman" w:eastAsia="Times New Roman" w:hAnsi="Times New Roman" w:cs="Times New Roman"/>
          <w:b/>
        </w:rPr>
        <w:t>ABSTRACT</w:t>
      </w:r>
    </w:p>
    <w:p w14:paraId="1495A272" w14:textId="5866CFCC" w:rsidR="001965E5" w:rsidRDefault="004B386E" w:rsidP="001965E5">
      <w:pPr>
        <w:pStyle w:val="Default"/>
        <w:jc w:val="both"/>
        <w:rPr>
          <w:rFonts w:ascii="Times New Roman" w:hAnsi="Times New Roman" w:cs="Times New Roman"/>
          <w:sz w:val="23"/>
          <w:szCs w:val="23"/>
        </w:rPr>
      </w:pPr>
      <w:r w:rsidRPr="004B386E">
        <w:rPr>
          <w:rFonts w:ascii="Times New Roman" w:hAnsi="Times New Roman" w:cs="Times New Roman"/>
          <w:sz w:val="23"/>
          <w:szCs w:val="23"/>
        </w:rPr>
        <w:t>This study aims to determine the salary of teachers in schools. The research method used is descriptive using a qualitative research approach. The data collection technique used interview techniques from 2 Islamic educational institutions in Bogor. The results of this study indicate that there is no model that can be used as a reference by school leaders to implement and provide policies regarding the amount of private teacher salaries, but the amount of salary is determined by each school in accordance with the policies taken so that the authors make teacher payroll model references based on school ability. , teacher productivity and good communication between agencies and workers that can be implemented by schools in Bogor, namely the Ahimnah (Ahliyah-Himmatul 'amal-Amanah) model.</w:t>
      </w:r>
    </w:p>
    <w:p w14:paraId="08D8088F" w14:textId="77777777" w:rsidR="00666EB4" w:rsidRPr="00113D08" w:rsidRDefault="00666EB4" w:rsidP="00113D08">
      <w:pPr>
        <w:spacing w:after="0" w:line="240" w:lineRule="auto"/>
        <w:jc w:val="both"/>
        <w:rPr>
          <w:rFonts w:ascii="Times New Roman" w:eastAsia="Times New Roman" w:hAnsi="Times New Roman" w:cs="Times New Roman"/>
        </w:rPr>
      </w:pPr>
    </w:p>
    <w:p w14:paraId="6D5FDE3E" w14:textId="0C17E7D6" w:rsidR="003131A0" w:rsidRPr="00113D08" w:rsidRDefault="00666EB4" w:rsidP="00AA7FF5">
      <w:pPr>
        <w:spacing w:after="0" w:line="240" w:lineRule="auto"/>
        <w:ind w:left="1276" w:hanging="1276"/>
        <w:jc w:val="both"/>
        <w:rPr>
          <w:rFonts w:ascii="Times New Roman" w:eastAsia="Times New Roman" w:hAnsi="Times New Roman" w:cs="Times New Roman"/>
        </w:rPr>
      </w:pPr>
      <w:r w:rsidRPr="00B9677D">
        <w:rPr>
          <w:rFonts w:ascii="Times New Roman" w:eastAsia="Times New Roman" w:hAnsi="Times New Roman" w:cs="Times New Roman"/>
          <w:i/>
          <w:iCs/>
        </w:rPr>
        <w:t xml:space="preserve">Keywords: </w:t>
      </w:r>
      <w:r w:rsidR="00AA7FF5" w:rsidRPr="00B9677D">
        <w:rPr>
          <w:rFonts w:ascii="Times New Roman" w:hAnsi="Times New Roman" w:cs="Times New Roman"/>
          <w:i/>
          <w:iCs/>
        </w:rPr>
        <w:t>Justice</w:t>
      </w:r>
      <w:r w:rsidR="00AA7FF5" w:rsidRPr="00FF1CE8">
        <w:rPr>
          <w:rFonts w:ascii="Times New Roman" w:hAnsi="Times New Roman" w:cs="Times New Roman"/>
          <w:i/>
          <w:iCs/>
          <w:sz w:val="23"/>
          <w:szCs w:val="23"/>
        </w:rPr>
        <w:t>, payroll, educational institutions</w:t>
      </w:r>
      <w:r w:rsidR="00AA7FF5">
        <w:rPr>
          <w:rFonts w:ascii="Times New Roman" w:hAnsi="Times New Roman" w:cs="Times New Roman"/>
          <w:i/>
          <w:iCs/>
          <w:sz w:val="23"/>
          <w:szCs w:val="23"/>
        </w:rPr>
        <w:t>.</w:t>
      </w:r>
      <w:r w:rsidRPr="00113D08">
        <w:rPr>
          <w:rFonts w:ascii="Times New Roman" w:eastAsia="Times New Roman" w:hAnsi="Times New Roman" w:cs="Times New Roman"/>
          <w:lang w:val="en-ID"/>
        </w:rPr>
        <w:tab/>
      </w:r>
    </w:p>
    <w:p w14:paraId="11DDEDA8" w14:textId="77777777" w:rsidR="00113D08" w:rsidRDefault="00113D08" w:rsidP="00113D08">
      <w:pPr>
        <w:spacing w:after="0" w:line="240" w:lineRule="auto"/>
        <w:jc w:val="center"/>
        <w:rPr>
          <w:rFonts w:ascii="Times New Roman" w:eastAsia="Times New Roman" w:hAnsi="Times New Roman" w:cs="Times New Roman"/>
          <w:b/>
        </w:rPr>
      </w:pPr>
    </w:p>
    <w:p w14:paraId="09F306B3" w14:textId="77777777" w:rsidR="00113D08" w:rsidRPr="00113D08" w:rsidRDefault="00666EB4" w:rsidP="00113D08">
      <w:pPr>
        <w:spacing w:after="0" w:line="240" w:lineRule="auto"/>
        <w:jc w:val="center"/>
        <w:rPr>
          <w:rFonts w:ascii="Times New Roman" w:eastAsia="Times New Roman" w:hAnsi="Times New Roman" w:cs="Times New Roman"/>
          <w:b/>
        </w:rPr>
      </w:pPr>
      <w:r w:rsidRPr="00113D08">
        <w:rPr>
          <w:rFonts w:ascii="Times New Roman" w:eastAsia="Times New Roman" w:hAnsi="Times New Roman" w:cs="Times New Roman"/>
          <w:b/>
        </w:rPr>
        <w:t>ABSTRAK</w:t>
      </w:r>
    </w:p>
    <w:p w14:paraId="0A363AB4" w14:textId="26067821" w:rsidR="00666EB4" w:rsidRPr="00AA7FF5" w:rsidRDefault="001965E5" w:rsidP="00AA7FF5">
      <w:pPr>
        <w:spacing w:line="240" w:lineRule="auto"/>
        <w:jc w:val="both"/>
        <w:rPr>
          <w:rFonts w:ascii="Times New Roman" w:hAnsi="Times New Roman"/>
          <w:sz w:val="24"/>
          <w:szCs w:val="24"/>
        </w:rPr>
      </w:pPr>
      <w:r w:rsidRPr="00FF1CE8">
        <w:rPr>
          <w:rFonts w:ascii="Times New Roman" w:hAnsi="Times New Roman"/>
          <w:color w:val="000000"/>
          <w:sz w:val="24"/>
          <w:szCs w:val="24"/>
        </w:rPr>
        <w:t xml:space="preserve">Penelitian ini bertujuan untuk mengetahui penetapan penggajian guru di sekolah. </w:t>
      </w:r>
      <w:r w:rsidRPr="00FF1CE8">
        <w:rPr>
          <w:rFonts w:ascii="Times New Roman" w:hAnsi="Times New Roman"/>
          <w:sz w:val="23"/>
          <w:szCs w:val="23"/>
        </w:rPr>
        <w:t xml:space="preserve">Metode penelitian menggunakan </w:t>
      </w:r>
      <w:r w:rsidRPr="00FF1CE8">
        <w:rPr>
          <w:rFonts w:ascii="Times New Roman" w:hAnsi="Times New Roman"/>
          <w:sz w:val="24"/>
          <w:szCs w:val="24"/>
        </w:rPr>
        <w:t>deskriptif dengan menggunakan pendekatan penelitian kualitatif.</w:t>
      </w:r>
      <w:r w:rsidR="004B386E">
        <w:rPr>
          <w:rFonts w:ascii="Times New Roman" w:hAnsi="Times New Roman"/>
          <w:sz w:val="24"/>
          <w:szCs w:val="24"/>
        </w:rPr>
        <w:t xml:space="preserve"> </w:t>
      </w:r>
      <w:r w:rsidRPr="00FF1CE8">
        <w:rPr>
          <w:rFonts w:ascii="Times New Roman" w:hAnsi="Times New Roman"/>
          <w:sz w:val="23"/>
          <w:szCs w:val="23"/>
        </w:rPr>
        <w:t>Teknik pengumpulan data menggunakan teknik wawancara yang berasal dari 2 lembaga pendidikan Islam yang ada di Bogor</w:t>
      </w:r>
      <w:r>
        <w:rPr>
          <w:rFonts w:ascii="Times New Roman" w:hAnsi="Times New Roman"/>
          <w:sz w:val="23"/>
          <w:szCs w:val="23"/>
        </w:rPr>
        <w:t>. Ha</w:t>
      </w:r>
      <w:r w:rsidRPr="00FF1CE8">
        <w:rPr>
          <w:rFonts w:ascii="Times New Roman" w:hAnsi="Times New Roman"/>
          <w:sz w:val="24"/>
          <w:szCs w:val="24"/>
        </w:rPr>
        <w:t>sil penelitian ini menunjukan bahwa belum ada model yang dapat dijadikan acuan oleh pemimpin sekolah untuk me</w:t>
      </w:r>
      <w:r>
        <w:rPr>
          <w:rFonts w:ascii="Times New Roman" w:hAnsi="Times New Roman"/>
          <w:sz w:val="24"/>
          <w:szCs w:val="24"/>
        </w:rPr>
        <w:t>nera</w:t>
      </w:r>
      <w:r w:rsidRPr="00FF1CE8">
        <w:rPr>
          <w:rFonts w:ascii="Times New Roman" w:hAnsi="Times New Roman"/>
          <w:sz w:val="24"/>
          <w:szCs w:val="24"/>
        </w:rPr>
        <w:t>pkan dan memberi kebijakan perihal besaran gaji guru swasta, melainkan besaran gaji ditentukan oleh masing-masing sekolah sesuai dengan kebijakan yang diambil</w:t>
      </w:r>
      <w:r w:rsidR="004B386E">
        <w:rPr>
          <w:rFonts w:ascii="Times New Roman" w:hAnsi="Times New Roman"/>
          <w:sz w:val="24"/>
          <w:szCs w:val="24"/>
        </w:rPr>
        <w:t xml:space="preserve"> sehingga pe</w:t>
      </w:r>
      <w:r w:rsidR="004B386E" w:rsidRPr="008540FC">
        <w:rPr>
          <w:rFonts w:ascii="Times New Roman" w:hAnsi="Times New Roman"/>
          <w:color w:val="000000"/>
          <w:sz w:val="24"/>
          <w:szCs w:val="24"/>
        </w:rPr>
        <w:t xml:space="preserve">nulis </w:t>
      </w:r>
      <w:r w:rsidR="004B386E">
        <w:rPr>
          <w:rFonts w:ascii="Times New Roman" w:hAnsi="Times New Roman"/>
          <w:color w:val="000000"/>
          <w:sz w:val="24"/>
          <w:szCs w:val="24"/>
        </w:rPr>
        <w:t>membuat reverensi</w:t>
      </w:r>
      <w:r w:rsidR="004B386E" w:rsidRPr="008540FC">
        <w:rPr>
          <w:rFonts w:ascii="Times New Roman" w:hAnsi="Times New Roman"/>
          <w:color w:val="000000"/>
          <w:sz w:val="24"/>
          <w:szCs w:val="24"/>
        </w:rPr>
        <w:t xml:space="preserve"> model </w:t>
      </w:r>
      <w:r w:rsidR="004B386E">
        <w:rPr>
          <w:rFonts w:ascii="Times New Roman" w:hAnsi="Times New Roman"/>
          <w:color w:val="000000"/>
          <w:sz w:val="24"/>
          <w:szCs w:val="24"/>
        </w:rPr>
        <w:t xml:space="preserve">penggajian guru berdasarkan kemampuan sekolah, produktivitas guru dan komunikasi antar instansi dan pekerja </w:t>
      </w:r>
      <w:r w:rsidR="004B386E" w:rsidRPr="008540FC">
        <w:rPr>
          <w:rFonts w:ascii="Times New Roman" w:hAnsi="Times New Roman"/>
          <w:color w:val="000000"/>
          <w:sz w:val="24"/>
          <w:szCs w:val="24"/>
        </w:rPr>
        <w:t xml:space="preserve">yang baik yang dapat diterapkan oleh </w:t>
      </w:r>
      <w:r w:rsidR="004B386E">
        <w:rPr>
          <w:rFonts w:ascii="Times New Roman" w:hAnsi="Times New Roman"/>
          <w:color w:val="000000"/>
          <w:sz w:val="24"/>
          <w:szCs w:val="24"/>
        </w:rPr>
        <w:t>sekolah</w:t>
      </w:r>
      <w:r w:rsidR="004B386E" w:rsidRPr="008540FC">
        <w:rPr>
          <w:rFonts w:ascii="Times New Roman" w:hAnsi="Times New Roman"/>
          <w:color w:val="000000"/>
          <w:sz w:val="24"/>
          <w:szCs w:val="24"/>
        </w:rPr>
        <w:t xml:space="preserve"> di Bogor</w:t>
      </w:r>
      <w:r w:rsidR="004B386E">
        <w:rPr>
          <w:rFonts w:ascii="Times New Roman" w:hAnsi="Times New Roman"/>
          <w:color w:val="000000"/>
          <w:sz w:val="24"/>
          <w:szCs w:val="24"/>
        </w:rPr>
        <w:t xml:space="preserve"> yaitu model Ahimnah (Ahliyah-Himmatul ‘amal-Amanah)</w:t>
      </w:r>
      <w:r w:rsidR="004B386E">
        <w:rPr>
          <w:rFonts w:ascii="Times New Roman" w:hAnsi="Times New Roman"/>
          <w:color w:val="000000"/>
          <w:sz w:val="24"/>
          <w:szCs w:val="24"/>
        </w:rPr>
        <w:t>.</w:t>
      </w:r>
    </w:p>
    <w:p w14:paraId="5D76CED3" w14:textId="6F473CA9" w:rsidR="00DB28F1" w:rsidRPr="00B9677D" w:rsidRDefault="00666EB4" w:rsidP="00113D08">
      <w:pPr>
        <w:spacing w:after="0" w:line="240" w:lineRule="auto"/>
        <w:ind w:left="1276" w:hanging="1276"/>
        <w:jc w:val="both"/>
        <w:rPr>
          <w:rFonts w:ascii="Times New Roman" w:eastAsia="Times New Roman" w:hAnsi="Times New Roman" w:cs="Times New Roman"/>
          <w:iCs/>
        </w:rPr>
      </w:pPr>
      <w:r w:rsidRPr="00113D08">
        <w:rPr>
          <w:rFonts w:ascii="Times New Roman" w:eastAsia="Times New Roman" w:hAnsi="Times New Roman" w:cs="Times New Roman"/>
        </w:rPr>
        <w:t>Kata Kunci:</w:t>
      </w:r>
      <w:r w:rsidRPr="00113D08">
        <w:rPr>
          <w:rFonts w:ascii="Times New Roman" w:eastAsia="Times New Roman" w:hAnsi="Times New Roman" w:cs="Times New Roman"/>
          <w:lang w:val="en-ID"/>
        </w:rPr>
        <w:t xml:space="preserve"> </w:t>
      </w:r>
      <w:r w:rsidR="00AA7FF5" w:rsidRPr="00B9677D">
        <w:rPr>
          <w:rFonts w:ascii="Times New Roman" w:eastAsia="Times New Roman" w:hAnsi="Times New Roman" w:cs="Times New Roman"/>
          <w:iCs/>
        </w:rPr>
        <w:t>Keadilan, daftar gaji, lembaga pendidikan</w:t>
      </w:r>
      <w:r w:rsidR="003A2B0C">
        <w:rPr>
          <w:rFonts w:ascii="Times New Roman" w:eastAsia="Times New Roman" w:hAnsi="Times New Roman" w:cs="Times New Roman"/>
          <w:iCs/>
        </w:rPr>
        <w:t>.</w:t>
      </w:r>
    </w:p>
    <w:p w14:paraId="0C848327" w14:textId="77777777" w:rsidR="00DB28F1" w:rsidRDefault="00DB28F1" w:rsidP="003A2B0C">
      <w:pPr>
        <w:spacing w:after="0" w:line="240" w:lineRule="auto"/>
        <w:rPr>
          <w:rFonts w:ascii="Times New Roman" w:hAnsi="Times New Roman" w:cs="Times New Roman"/>
          <w:b/>
        </w:rPr>
      </w:pPr>
    </w:p>
    <w:p w14:paraId="31E960C6" w14:textId="14FEC2D1" w:rsidR="004B386E" w:rsidRPr="00F456EE" w:rsidRDefault="004B386E" w:rsidP="003A2B0C">
      <w:pPr>
        <w:spacing w:after="0" w:line="240" w:lineRule="auto"/>
        <w:rPr>
          <w:rFonts w:ascii="Times New Roman" w:hAnsi="Times New Roman" w:cs="Times New Roman"/>
          <w:b/>
        </w:rPr>
        <w:sectPr w:rsidR="004B386E" w:rsidRPr="00F456EE" w:rsidSect="00AC2AE3">
          <w:footerReference w:type="default" r:id="rId11"/>
          <w:pgSz w:w="11906" w:h="16838"/>
          <w:pgMar w:top="2268" w:right="1701" w:bottom="1701" w:left="2268" w:header="708" w:footer="708" w:gutter="0"/>
          <w:cols w:space="708"/>
          <w:docGrid w:linePitch="360"/>
        </w:sectPr>
      </w:pPr>
    </w:p>
    <w:p w14:paraId="66152120" w14:textId="77777777" w:rsidR="00DB28F1" w:rsidRPr="00D34B57" w:rsidRDefault="00DB28F1" w:rsidP="00D34B57">
      <w:pPr>
        <w:spacing w:after="0" w:line="240" w:lineRule="auto"/>
        <w:jc w:val="center"/>
        <w:rPr>
          <w:rFonts w:ascii="Times New Roman" w:hAnsi="Times New Roman" w:cs="Times New Roman"/>
          <w:b/>
          <w:i/>
          <w:sz w:val="24"/>
          <w:szCs w:val="24"/>
        </w:rPr>
      </w:pPr>
      <w:r w:rsidRPr="00D34B57">
        <w:rPr>
          <w:rFonts w:ascii="Times New Roman" w:hAnsi="Times New Roman" w:cs="Times New Roman"/>
          <w:b/>
          <w:i/>
          <w:sz w:val="24"/>
          <w:szCs w:val="24"/>
        </w:rPr>
        <w:lastRenderedPageBreak/>
        <w:t>PENDAHULUAN</w:t>
      </w:r>
    </w:p>
    <w:p w14:paraId="53A4A589" w14:textId="77777777" w:rsidR="00D84C0E" w:rsidRPr="00D34B57" w:rsidRDefault="00D84C0E" w:rsidP="00D34B57">
      <w:pPr>
        <w:spacing w:after="0" w:line="240" w:lineRule="auto"/>
        <w:jc w:val="center"/>
        <w:rPr>
          <w:rFonts w:ascii="Times New Roman" w:hAnsi="Times New Roman" w:cs="Times New Roman"/>
          <w:b/>
          <w:i/>
          <w:sz w:val="24"/>
          <w:szCs w:val="24"/>
        </w:rPr>
      </w:pPr>
    </w:p>
    <w:p w14:paraId="5F3F8557" w14:textId="77777777" w:rsidR="00863EA2" w:rsidRDefault="00863EA2" w:rsidP="00863EA2">
      <w:pPr>
        <w:ind w:firstLine="720"/>
        <w:jc w:val="both"/>
        <w:rPr>
          <w:rFonts w:ascii="Times New Roman" w:hAnsi="Times New Roman"/>
          <w:sz w:val="24"/>
          <w:szCs w:val="24"/>
        </w:rPr>
      </w:pPr>
      <w:r>
        <w:rPr>
          <w:rFonts w:ascii="Times New Roman" w:hAnsi="Times New Roman"/>
          <w:sz w:val="24"/>
          <w:szCs w:val="24"/>
        </w:rPr>
        <w:t>S</w:t>
      </w:r>
      <w:r w:rsidRPr="00861229">
        <w:rPr>
          <w:rFonts w:ascii="Times New Roman" w:hAnsi="Times New Roman"/>
          <w:sz w:val="24"/>
          <w:szCs w:val="24"/>
        </w:rPr>
        <w:t>tatus guru di dalam masyarakat dan budaya Indonesia</w:t>
      </w:r>
      <w:r>
        <w:rPr>
          <w:rFonts w:ascii="Times New Roman" w:hAnsi="Times New Roman"/>
          <w:sz w:val="24"/>
          <w:szCs w:val="24"/>
        </w:rPr>
        <w:t xml:space="preserve"> </w:t>
      </w:r>
      <w:r w:rsidRPr="00861229">
        <w:rPr>
          <w:rFonts w:ascii="Times New Roman" w:hAnsi="Times New Roman"/>
          <w:sz w:val="24"/>
          <w:szCs w:val="24"/>
        </w:rPr>
        <w:t>masih menempati tempat yang terhormat, namun secara material profesi guru</w:t>
      </w:r>
      <w:r>
        <w:rPr>
          <w:rFonts w:ascii="Times New Roman" w:hAnsi="Times New Roman"/>
          <w:sz w:val="24"/>
          <w:szCs w:val="24"/>
        </w:rPr>
        <w:t xml:space="preserve"> </w:t>
      </w:r>
      <w:r w:rsidRPr="00861229">
        <w:rPr>
          <w:rFonts w:ascii="Times New Roman" w:hAnsi="Times New Roman"/>
          <w:sz w:val="24"/>
          <w:szCs w:val="24"/>
        </w:rPr>
        <w:t xml:space="preserve">mengalami </w:t>
      </w:r>
      <w:r>
        <w:rPr>
          <w:rFonts w:ascii="Times New Roman" w:hAnsi="Times New Roman"/>
          <w:sz w:val="24"/>
          <w:szCs w:val="24"/>
        </w:rPr>
        <w:t>penurunan dan kurang berkembang. Hamp</w:t>
      </w:r>
      <w:r w:rsidRPr="00861229">
        <w:rPr>
          <w:rFonts w:ascii="Times New Roman" w:hAnsi="Times New Roman"/>
          <w:sz w:val="24"/>
          <w:szCs w:val="24"/>
        </w:rPr>
        <w:t>ir di</w:t>
      </w:r>
      <w:r>
        <w:rPr>
          <w:rFonts w:ascii="Times New Roman" w:hAnsi="Times New Roman"/>
          <w:sz w:val="24"/>
          <w:szCs w:val="24"/>
        </w:rPr>
        <w:t xml:space="preserve"> </w:t>
      </w:r>
      <w:r w:rsidRPr="00861229">
        <w:rPr>
          <w:rFonts w:ascii="Times New Roman" w:hAnsi="Times New Roman"/>
          <w:sz w:val="24"/>
          <w:szCs w:val="24"/>
        </w:rPr>
        <w:t>seluruh Indonesia</w:t>
      </w:r>
      <w:r>
        <w:rPr>
          <w:rFonts w:ascii="Times New Roman" w:hAnsi="Times New Roman"/>
          <w:sz w:val="24"/>
          <w:szCs w:val="24"/>
        </w:rPr>
        <w:t xml:space="preserve"> </w:t>
      </w:r>
      <w:r w:rsidRPr="00861229">
        <w:rPr>
          <w:rFonts w:ascii="Times New Roman" w:hAnsi="Times New Roman"/>
          <w:sz w:val="24"/>
          <w:szCs w:val="24"/>
        </w:rPr>
        <w:t>penghargaan material terhadap guru sangat minim, bahkan</w:t>
      </w:r>
      <w:r>
        <w:rPr>
          <w:rFonts w:ascii="Times New Roman" w:hAnsi="Times New Roman"/>
          <w:sz w:val="24"/>
          <w:szCs w:val="24"/>
        </w:rPr>
        <w:t xml:space="preserve"> </w:t>
      </w:r>
      <w:r w:rsidRPr="00861229">
        <w:rPr>
          <w:rFonts w:ascii="Times New Roman" w:hAnsi="Times New Roman"/>
          <w:sz w:val="24"/>
          <w:szCs w:val="24"/>
        </w:rPr>
        <w:t>sebagian besar guru b</w:t>
      </w:r>
      <w:r>
        <w:rPr>
          <w:rFonts w:ascii="Times New Roman" w:hAnsi="Times New Roman"/>
          <w:sz w:val="24"/>
          <w:szCs w:val="24"/>
        </w:rPr>
        <w:t>erada di bawah garis kemiskinan (Tilaar, 2002:90). Hal ini dibuktikan dengan kehidupan Guru SMPN 1 Montong Gading-Lombok Timur yang</w:t>
      </w:r>
      <w:r w:rsidRPr="00236947">
        <w:rPr>
          <w:rFonts w:ascii="Times New Roman" w:hAnsi="Times New Roman"/>
          <w:sz w:val="24"/>
          <w:szCs w:val="24"/>
        </w:rPr>
        <w:t xml:space="preserve"> me</w:t>
      </w:r>
      <w:r>
        <w:rPr>
          <w:rFonts w:ascii="Times New Roman" w:hAnsi="Times New Roman"/>
          <w:sz w:val="24"/>
          <w:szCs w:val="24"/>
        </w:rPr>
        <w:t>njalani</w:t>
      </w:r>
      <w:r w:rsidRPr="00236947">
        <w:rPr>
          <w:rFonts w:ascii="Times New Roman" w:hAnsi="Times New Roman"/>
          <w:sz w:val="24"/>
          <w:szCs w:val="24"/>
        </w:rPr>
        <w:t xml:space="preserve"> pekerjaan sebagai guru </w:t>
      </w:r>
      <w:r>
        <w:rPr>
          <w:rFonts w:ascii="Times New Roman" w:hAnsi="Times New Roman"/>
          <w:sz w:val="24"/>
          <w:szCs w:val="24"/>
        </w:rPr>
        <w:t xml:space="preserve">Geografi </w:t>
      </w:r>
      <w:r w:rsidRPr="00236947">
        <w:rPr>
          <w:rFonts w:ascii="Times New Roman" w:hAnsi="Times New Roman"/>
          <w:sz w:val="24"/>
          <w:szCs w:val="24"/>
        </w:rPr>
        <w:t>sekaligus staf tata usaha</w:t>
      </w:r>
      <w:r>
        <w:rPr>
          <w:rFonts w:ascii="Times New Roman" w:hAnsi="Times New Roman"/>
          <w:sz w:val="24"/>
          <w:szCs w:val="24"/>
        </w:rPr>
        <w:t xml:space="preserve"> serta bekerja tambahan sebagai pemulung</w:t>
      </w:r>
      <w:r w:rsidRPr="00236947">
        <w:rPr>
          <w:rFonts w:ascii="Times New Roman" w:hAnsi="Times New Roman"/>
          <w:sz w:val="24"/>
          <w:szCs w:val="24"/>
        </w:rPr>
        <w:t xml:space="preserve"> </w:t>
      </w:r>
      <w:r>
        <w:rPr>
          <w:rFonts w:ascii="Times New Roman" w:hAnsi="Times New Roman"/>
          <w:sz w:val="24"/>
          <w:szCs w:val="24"/>
        </w:rPr>
        <w:t xml:space="preserve">juga </w:t>
      </w:r>
      <w:r w:rsidRPr="00236947">
        <w:rPr>
          <w:rFonts w:ascii="Times New Roman" w:hAnsi="Times New Roman"/>
          <w:sz w:val="24"/>
          <w:szCs w:val="24"/>
        </w:rPr>
        <w:t>merangkap pedagang keliling</w:t>
      </w:r>
      <w:r>
        <w:rPr>
          <w:rFonts w:ascii="Times New Roman" w:hAnsi="Times New Roman"/>
          <w:sz w:val="24"/>
          <w:szCs w:val="24"/>
        </w:rPr>
        <w:t xml:space="preserve"> untuk memenuhi hidupnya dan keluarga sehari-hari (jpnn.com, 12 Juni 2017).</w:t>
      </w:r>
    </w:p>
    <w:p w14:paraId="22EB43E2" w14:textId="77777777" w:rsidR="00863EA2" w:rsidRDefault="00863EA2" w:rsidP="00863EA2">
      <w:pPr>
        <w:ind w:firstLine="720"/>
        <w:jc w:val="both"/>
        <w:rPr>
          <w:rFonts w:ascii="Times New Roman" w:eastAsia="Times New Roman" w:hAnsi="Times New Roman"/>
          <w:sz w:val="24"/>
          <w:szCs w:val="24"/>
          <w:lang w:eastAsia="id-ID"/>
        </w:rPr>
      </w:pPr>
      <w:r>
        <w:rPr>
          <w:rFonts w:ascii="Times New Roman" w:hAnsi="Times New Roman"/>
          <w:sz w:val="24"/>
          <w:szCs w:val="24"/>
        </w:rPr>
        <w:t xml:space="preserve">Upaya pemerintah Indonesia dalam rangka memenuhi kebutuhan guru adalah melalui </w:t>
      </w:r>
      <w:r w:rsidRPr="00861229">
        <w:rPr>
          <w:rFonts w:ascii="Times New Roman" w:hAnsi="Times New Roman"/>
          <w:sz w:val="24"/>
          <w:szCs w:val="24"/>
        </w:rPr>
        <w:t xml:space="preserve">pencanangan guru sebagai profesi oleh </w:t>
      </w:r>
      <w:r>
        <w:rPr>
          <w:rFonts w:ascii="Times New Roman" w:hAnsi="Times New Roman"/>
          <w:sz w:val="24"/>
          <w:szCs w:val="24"/>
        </w:rPr>
        <w:t xml:space="preserve">Mantan </w:t>
      </w:r>
      <w:r w:rsidRPr="00861229">
        <w:rPr>
          <w:rFonts w:ascii="Times New Roman" w:hAnsi="Times New Roman"/>
          <w:sz w:val="24"/>
          <w:szCs w:val="24"/>
        </w:rPr>
        <w:t>Presiden</w:t>
      </w:r>
      <w:r>
        <w:rPr>
          <w:rFonts w:ascii="Times New Roman" w:hAnsi="Times New Roman"/>
          <w:sz w:val="24"/>
          <w:szCs w:val="24"/>
        </w:rPr>
        <w:t xml:space="preserve"> </w:t>
      </w:r>
      <w:r w:rsidRPr="00861229">
        <w:rPr>
          <w:rFonts w:ascii="Times New Roman" w:hAnsi="Times New Roman"/>
          <w:sz w:val="24"/>
          <w:szCs w:val="24"/>
        </w:rPr>
        <w:t>S</w:t>
      </w:r>
      <w:r>
        <w:rPr>
          <w:rFonts w:ascii="Times New Roman" w:hAnsi="Times New Roman"/>
          <w:sz w:val="24"/>
          <w:szCs w:val="24"/>
        </w:rPr>
        <w:t xml:space="preserve">usilo </w:t>
      </w:r>
      <w:r w:rsidRPr="00861229">
        <w:rPr>
          <w:rFonts w:ascii="Times New Roman" w:hAnsi="Times New Roman"/>
          <w:sz w:val="24"/>
          <w:szCs w:val="24"/>
        </w:rPr>
        <w:t>B</w:t>
      </w:r>
      <w:r>
        <w:rPr>
          <w:rFonts w:ascii="Times New Roman" w:hAnsi="Times New Roman"/>
          <w:sz w:val="24"/>
          <w:szCs w:val="24"/>
        </w:rPr>
        <w:t xml:space="preserve">ambang </w:t>
      </w:r>
      <w:r w:rsidRPr="00861229">
        <w:rPr>
          <w:rFonts w:ascii="Times New Roman" w:hAnsi="Times New Roman"/>
          <w:sz w:val="24"/>
          <w:szCs w:val="24"/>
        </w:rPr>
        <w:t>Y</w:t>
      </w:r>
      <w:r>
        <w:rPr>
          <w:rFonts w:ascii="Times New Roman" w:hAnsi="Times New Roman"/>
          <w:sz w:val="24"/>
          <w:szCs w:val="24"/>
        </w:rPr>
        <w:t>udhoyono</w:t>
      </w:r>
      <w:r w:rsidRPr="00861229">
        <w:rPr>
          <w:rFonts w:ascii="Times New Roman" w:hAnsi="Times New Roman"/>
          <w:sz w:val="24"/>
          <w:szCs w:val="24"/>
        </w:rPr>
        <w:t xml:space="preserve"> pada tanggal 2 Desember 2004</w:t>
      </w:r>
      <w:r>
        <w:rPr>
          <w:rFonts w:ascii="Times New Roman" w:hAnsi="Times New Roman"/>
          <w:sz w:val="24"/>
          <w:szCs w:val="24"/>
        </w:rPr>
        <w:t xml:space="preserve"> dengan </w:t>
      </w:r>
      <w:r w:rsidRPr="00861229">
        <w:rPr>
          <w:rFonts w:ascii="Times New Roman" w:hAnsi="Times New Roman"/>
          <w:sz w:val="24"/>
          <w:szCs w:val="24"/>
        </w:rPr>
        <w:t>ditetapkannya UU No. 20 Tahun 2003 tentang Sistem Pendidikan Nasional</w:t>
      </w:r>
      <w:r>
        <w:rPr>
          <w:rFonts w:ascii="Times New Roman" w:hAnsi="Times New Roman"/>
          <w:sz w:val="24"/>
          <w:szCs w:val="24"/>
        </w:rPr>
        <w:t xml:space="preserve">, </w:t>
      </w:r>
      <w:r w:rsidRPr="00861229">
        <w:rPr>
          <w:rFonts w:ascii="Times New Roman" w:hAnsi="Times New Roman"/>
          <w:sz w:val="24"/>
          <w:szCs w:val="24"/>
        </w:rPr>
        <w:t>lahirnya PP No. 19 Tahun</w:t>
      </w:r>
      <w:r>
        <w:rPr>
          <w:rFonts w:ascii="Times New Roman" w:hAnsi="Times New Roman"/>
          <w:sz w:val="24"/>
          <w:szCs w:val="24"/>
        </w:rPr>
        <w:t xml:space="preserve"> </w:t>
      </w:r>
      <w:r w:rsidRPr="00861229">
        <w:rPr>
          <w:rFonts w:ascii="Times New Roman" w:hAnsi="Times New Roman"/>
          <w:sz w:val="24"/>
          <w:szCs w:val="24"/>
        </w:rPr>
        <w:t>2005 tentang Standar Nasional Pendidikan</w:t>
      </w:r>
      <w:r>
        <w:rPr>
          <w:rFonts w:ascii="Times New Roman" w:hAnsi="Times New Roman"/>
          <w:sz w:val="24"/>
          <w:szCs w:val="24"/>
        </w:rPr>
        <w:t xml:space="preserve"> serta </w:t>
      </w:r>
      <w:r w:rsidRPr="00861229">
        <w:rPr>
          <w:rFonts w:ascii="Times New Roman" w:hAnsi="Times New Roman"/>
          <w:sz w:val="24"/>
          <w:szCs w:val="24"/>
        </w:rPr>
        <w:t>lahirnya UU No. 14</w:t>
      </w:r>
      <w:r>
        <w:rPr>
          <w:rFonts w:ascii="Times New Roman" w:hAnsi="Times New Roman"/>
          <w:sz w:val="24"/>
          <w:szCs w:val="24"/>
        </w:rPr>
        <w:t xml:space="preserve"> </w:t>
      </w:r>
      <w:r w:rsidRPr="00861229">
        <w:rPr>
          <w:rFonts w:ascii="Times New Roman" w:hAnsi="Times New Roman"/>
          <w:sz w:val="24"/>
          <w:szCs w:val="24"/>
        </w:rPr>
        <w:t>Tahun 2005 tentang Guru dan Dosen yang disahkan tanggal 6 Desember 2005.</w:t>
      </w:r>
      <w:r>
        <w:rPr>
          <w:rFonts w:ascii="Times New Roman" w:hAnsi="Times New Roman"/>
          <w:sz w:val="24"/>
          <w:szCs w:val="24"/>
        </w:rPr>
        <w:t xml:space="preserve"> </w:t>
      </w:r>
      <w:r w:rsidRPr="00861229">
        <w:rPr>
          <w:rFonts w:ascii="Times New Roman" w:hAnsi="Times New Roman"/>
          <w:sz w:val="24"/>
          <w:szCs w:val="24"/>
        </w:rPr>
        <w:t>UU ini juga menekankan tiga aspek penting dalam peningkatan mutu</w:t>
      </w:r>
      <w:r>
        <w:rPr>
          <w:rFonts w:ascii="Times New Roman" w:hAnsi="Times New Roman"/>
          <w:sz w:val="24"/>
          <w:szCs w:val="24"/>
        </w:rPr>
        <w:t xml:space="preserve"> </w:t>
      </w:r>
      <w:r w:rsidRPr="00861229">
        <w:rPr>
          <w:rFonts w:ascii="Times New Roman" w:hAnsi="Times New Roman"/>
          <w:sz w:val="24"/>
          <w:szCs w:val="24"/>
        </w:rPr>
        <w:t xml:space="preserve">pendidikan di Indonesia dilihat dari tenaga pendidik dan </w:t>
      </w:r>
      <w:r w:rsidRPr="00861229">
        <w:rPr>
          <w:rFonts w:ascii="Times New Roman" w:hAnsi="Times New Roman"/>
          <w:sz w:val="24"/>
          <w:szCs w:val="24"/>
        </w:rPr>
        <w:t>kependidikan, yakni</w:t>
      </w:r>
      <w:r>
        <w:rPr>
          <w:rFonts w:ascii="Times New Roman" w:hAnsi="Times New Roman"/>
          <w:sz w:val="24"/>
          <w:szCs w:val="24"/>
        </w:rPr>
        <w:t xml:space="preserve"> </w:t>
      </w:r>
      <w:r w:rsidRPr="00861229">
        <w:rPr>
          <w:rFonts w:ascii="Times New Roman" w:hAnsi="Times New Roman"/>
          <w:sz w:val="24"/>
          <w:szCs w:val="24"/>
        </w:rPr>
        <w:t>kualifikasi,</w:t>
      </w:r>
      <w:r>
        <w:rPr>
          <w:rFonts w:ascii="Times New Roman" w:hAnsi="Times New Roman"/>
          <w:sz w:val="24"/>
          <w:szCs w:val="24"/>
        </w:rPr>
        <w:t xml:space="preserve"> sertifikasi, dan kesejahteraan (</w:t>
      </w:r>
      <w:r w:rsidRPr="000816EA">
        <w:rPr>
          <w:rFonts w:ascii="Times New Roman" w:hAnsi="Times New Roman"/>
          <w:sz w:val="24"/>
          <w:szCs w:val="24"/>
        </w:rPr>
        <w:t>Kunandar</w:t>
      </w:r>
      <w:r>
        <w:rPr>
          <w:rFonts w:ascii="Times New Roman" w:hAnsi="Times New Roman"/>
          <w:sz w:val="24"/>
          <w:szCs w:val="24"/>
        </w:rPr>
        <w:t xml:space="preserve">, </w:t>
      </w:r>
      <w:r w:rsidRPr="000816EA">
        <w:rPr>
          <w:rFonts w:ascii="Times New Roman" w:hAnsi="Times New Roman"/>
          <w:sz w:val="24"/>
          <w:szCs w:val="24"/>
        </w:rPr>
        <w:t>2007</w:t>
      </w:r>
      <w:r>
        <w:rPr>
          <w:rFonts w:ascii="Times New Roman" w:hAnsi="Times New Roman"/>
          <w:sz w:val="24"/>
          <w:szCs w:val="24"/>
        </w:rPr>
        <w:t>:</w:t>
      </w:r>
      <w:r w:rsidRPr="000816EA">
        <w:rPr>
          <w:rFonts w:ascii="Times New Roman" w:hAnsi="Times New Roman"/>
          <w:sz w:val="24"/>
          <w:szCs w:val="24"/>
        </w:rPr>
        <w:t>36</w:t>
      </w:r>
      <w:r>
        <w:rPr>
          <w:rFonts w:ascii="Times New Roman" w:hAnsi="Times New Roman"/>
          <w:sz w:val="24"/>
          <w:szCs w:val="24"/>
        </w:rPr>
        <w:t xml:space="preserve">). </w:t>
      </w:r>
      <w:r w:rsidRPr="0029275B">
        <w:rPr>
          <w:rFonts w:ascii="Times New Roman" w:hAnsi="Times New Roman"/>
          <w:sz w:val="24"/>
          <w:szCs w:val="24"/>
        </w:rPr>
        <w:t>Dalam kurun waktu 10 tahun proses sertifikasi guru</w:t>
      </w:r>
      <w:r>
        <w:rPr>
          <w:rFonts w:ascii="Times New Roman" w:hAnsi="Times New Roman"/>
          <w:sz w:val="24"/>
          <w:szCs w:val="24"/>
        </w:rPr>
        <w:t xml:space="preserve"> </w:t>
      </w:r>
      <w:r w:rsidRPr="0029275B">
        <w:rPr>
          <w:rFonts w:ascii="Times New Roman" w:hAnsi="Times New Roman"/>
          <w:sz w:val="24"/>
          <w:szCs w:val="24"/>
        </w:rPr>
        <w:t>telah mencapai angka signifikan. Plt Dirjen Guru dan Tenaga Kependidikan Hamid Muhammad mengatakan, sejak 2007 hingga 2017, total guru yang sudah tersertifikasi mencapai 1.471.812 orang. Sedangkan, guru yang belum tersertifikasi sekitar 656.150 orang</w:t>
      </w:r>
      <w:r>
        <w:rPr>
          <w:rFonts w:ascii="Times New Roman" w:hAnsi="Times New Roman"/>
          <w:sz w:val="24"/>
          <w:szCs w:val="24"/>
        </w:rPr>
        <w:t xml:space="preserve"> (Kompas, 27 Oktober 2017).</w:t>
      </w:r>
      <w:r w:rsidRPr="008E4FC5">
        <w:rPr>
          <w:rFonts w:ascii="Times New Roman" w:eastAsia="Times New Roman" w:hAnsi="Times New Roman"/>
          <w:sz w:val="24"/>
          <w:szCs w:val="24"/>
          <w:lang w:eastAsia="id-ID"/>
        </w:rPr>
        <w:t xml:space="preserve"> </w:t>
      </w:r>
    </w:p>
    <w:p w14:paraId="36980773" w14:textId="77777777" w:rsidR="00863EA2" w:rsidRDefault="00863EA2" w:rsidP="00863EA2">
      <w:pPr>
        <w:ind w:firstLine="720"/>
        <w:jc w:val="both"/>
        <w:rPr>
          <w:rFonts w:ascii="Times New Roman" w:eastAsia="Times New Roman" w:hAnsi="Times New Roman"/>
        </w:rPr>
      </w:pPr>
      <w:r>
        <w:rPr>
          <w:rFonts w:ascii="Times New Roman" w:eastAsia="Times New Roman" w:hAnsi="Times New Roman"/>
          <w:sz w:val="24"/>
          <w:szCs w:val="24"/>
          <w:lang w:eastAsia="id-ID"/>
        </w:rPr>
        <w:t>Berdasarkan hasil observasi sementara dibeberapa sekolah di Kota Bogor mengenai</w:t>
      </w:r>
      <w:r w:rsidRPr="006A2511">
        <w:rPr>
          <w:rFonts w:ascii="Times New Roman" w:eastAsia="Times New Roman" w:hAnsi="Times New Roman"/>
          <w:sz w:val="24"/>
          <w:szCs w:val="24"/>
          <w:lang w:eastAsia="id-ID"/>
        </w:rPr>
        <w:t xml:space="preserve"> klasifikasi </w:t>
      </w:r>
      <w:r>
        <w:rPr>
          <w:rFonts w:ascii="Times New Roman" w:eastAsia="Times New Roman" w:hAnsi="Times New Roman"/>
          <w:sz w:val="24"/>
          <w:szCs w:val="24"/>
          <w:lang w:eastAsia="id-ID"/>
        </w:rPr>
        <w:t xml:space="preserve">penggajian guru ada keragaman penggajian guru di sekolah non islam, negeri, umum, umum berbasis keagamaan dan model pesantren, </w:t>
      </w:r>
      <w:r>
        <w:rPr>
          <w:rFonts w:ascii="Times New Roman" w:hAnsi="Times New Roman"/>
          <w:sz w:val="24"/>
          <w:szCs w:val="24"/>
        </w:rPr>
        <w:t xml:space="preserve">dari hasil wawancara dari beberapa guru di Kota Bogor, </w:t>
      </w:r>
      <w:r w:rsidRPr="00362F39">
        <w:rPr>
          <w:rFonts w:ascii="Times New Roman" w:eastAsia="Times New Roman" w:hAnsi="Times New Roman"/>
          <w:sz w:val="24"/>
          <w:szCs w:val="24"/>
          <w:lang w:eastAsia="id-ID"/>
        </w:rPr>
        <w:t xml:space="preserve">Gaji guru non PNS di sekolah negeri dan swasta sampai saat ini masih menjadi keprihatinan sejumlah pihak, belum adanya kesamaan serta acuan yang dapat dijadikan dasar terhadap pemberian gaji kepada guru. Dapat dilihat dari </w:t>
      </w:r>
      <w:r>
        <w:rPr>
          <w:rFonts w:ascii="Times New Roman" w:eastAsia="Times New Roman" w:hAnsi="Times New Roman"/>
          <w:sz w:val="24"/>
          <w:szCs w:val="24"/>
          <w:lang w:eastAsia="id-ID"/>
        </w:rPr>
        <w:t>gambar</w:t>
      </w:r>
      <w:r w:rsidRPr="00362F39">
        <w:rPr>
          <w:rFonts w:ascii="Times New Roman" w:eastAsia="Times New Roman" w:hAnsi="Times New Roman"/>
          <w:sz w:val="24"/>
          <w:szCs w:val="24"/>
          <w:lang w:eastAsia="id-ID"/>
        </w:rPr>
        <w:t xml:space="preserve"> di</w:t>
      </w:r>
      <w:r>
        <w:rPr>
          <w:rFonts w:ascii="Times New Roman" w:eastAsia="Times New Roman" w:hAnsi="Times New Roman"/>
          <w:sz w:val="24"/>
          <w:szCs w:val="24"/>
          <w:lang w:eastAsia="id-ID"/>
        </w:rPr>
        <w:t xml:space="preserve"> </w:t>
      </w:r>
      <w:r w:rsidRPr="00362F39">
        <w:rPr>
          <w:rFonts w:ascii="Times New Roman" w:eastAsia="Times New Roman" w:hAnsi="Times New Roman"/>
          <w:sz w:val="24"/>
          <w:szCs w:val="24"/>
          <w:lang w:eastAsia="id-ID"/>
        </w:rPr>
        <w:t xml:space="preserve">atas bahwa untuk gaji yang diterima guru di sekolah non Islam </w:t>
      </w:r>
      <w:r>
        <w:rPr>
          <w:rFonts w:ascii="Times New Roman" w:eastAsia="Times New Roman" w:hAnsi="Times New Roman"/>
          <w:sz w:val="24"/>
          <w:szCs w:val="24"/>
          <w:lang w:eastAsia="id-ID"/>
        </w:rPr>
        <w:t>di Kota Bo</w:t>
      </w:r>
      <w:r w:rsidRPr="00362F39">
        <w:rPr>
          <w:rFonts w:ascii="Times New Roman" w:eastAsia="Times New Roman" w:hAnsi="Times New Roman"/>
          <w:sz w:val="24"/>
          <w:szCs w:val="24"/>
          <w:lang w:eastAsia="id-ID"/>
        </w:rPr>
        <w:t>gor</w:t>
      </w:r>
      <w:r>
        <w:rPr>
          <w:rFonts w:ascii="Times New Roman" w:eastAsia="Times New Roman" w:hAnsi="Times New Roman"/>
          <w:sz w:val="24"/>
          <w:szCs w:val="24"/>
          <w:lang w:eastAsia="id-ID"/>
        </w:rPr>
        <w:t xml:space="preserve"> </w:t>
      </w:r>
      <w:r w:rsidRPr="00362F39">
        <w:rPr>
          <w:rFonts w:ascii="Times New Roman" w:eastAsia="Times New Roman" w:hAnsi="Times New Roman"/>
          <w:sz w:val="24"/>
          <w:szCs w:val="24"/>
          <w:lang w:eastAsia="id-ID"/>
        </w:rPr>
        <w:t>mendapatkan gaji sebesar Rp. 2.000.000–Rp. 3.000.000/b</w:t>
      </w:r>
      <w:r>
        <w:rPr>
          <w:rFonts w:ascii="Times New Roman" w:eastAsia="Times New Roman" w:hAnsi="Times New Roman"/>
          <w:sz w:val="24"/>
          <w:szCs w:val="24"/>
          <w:lang w:eastAsia="id-ID"/>
        </w:rPr>
        <w:t>u</w:t>
      </w:r>
      <w:r w:rsidRPr="00362F39">
        <w:rPr>
          <w:rFonts w:ascii="Times New Roman" w:eastAsia="Times New Roman" w:hAnsi="Times New Roman"/>
          <w:sz w:val="24"/>
          <w:szCs w:val="24"/>
          <w:lang w:eastAsia="id-ID"/>
        </w:rPr>
        <w:t>l</w:t>
      </w:r>
      <w:r>
        <w:rPr>
          <w:rFonts w:ascii="Times New Roman" w:eastAsia="Times New Roman" w:hAnsi="Times New Roman"/>
          <w:sz w:val="24"/>
          <w:szCs w:val="24"/>
          <w:lang w:eastAsia="id-ID"/>
        </w:rPr>
        <w:t>a</w:t>
      </w:r>
      <w:r w:rsidRPr="00362F39">
        <w:rPr>
          <w:rFonts w:ascii="Times New Roman" w:eastAsia="Times New Roman" w:hAnsi="Times New Roman"/>
          <w:sz w:val="24"/>
          <w:szCs w:val="24"/>
          <w:lang w:eastAsia="id-ID"/>
        </w:rPr>
        <w:t>n</w:t>
      </w:r>
      <w:r>
        <w:rPr>
          <w:rFonts w:ascii="Times New Roman" w:eastAsia="Times New Roman" w:hAnsi="Times New Roman"/>
          <w:sz w:val="24"/>
          <w:szCs w:val="24"/>
          <w:lang w:eastAsia="id-ID"/>
        </w:rPr>
        <w:t>, g</w:t>
      </w:r>
      <w:r w:rsidRPr="00362F39">
        <w:rPr>
          <w:rFonts w:ascii="Times New Roman" w:eastAsia="Times New Roman" w:hAnsi="Times New Roman"/>
          <w:sz w:val="24"/>
          <w:szCs w:val="24"/>
          <w:lang w:eastAsia="id-ID"/>
        </w:rPr>
        <w:t>uru PNS di SMPN 12 Kota Bogor memperoleh penghasilan sesuai dengan golongan PNS</w:t>
      </w:r>
      <w:r>
        <w:rPr>
          <w:rFonts w:ascii="Times New Roman" w:eastAsia="Times New Roman" w:hAnsi="Times New Roman"/>
          <w:sz w:val="24"/>
          <w:szCs w:val="24"/>
          <w:lang w:eastAsia="id-ID"/>
        </w:rPr>
        <w:t xml:space="preserve"> dengan besaran Rp. 1.500.000-Rp. 5.600.000, sedangkan </w:t>
      </w:r>
      <w:r w:rsidRPr="00362F39">
        <w:rPr>
          <w:rFonts w:ascii="Times New Roman" w:eastAsia="Times New Roman" w:hAnsi="Times New Roman"/>
          <w:sz w:val="24"/>
          <w:szCs w:val="24"/>
          <w:lang w:eastAsia="id-ID"/>
        </w:rPr>
        <w:t>SMP Pesat</w:t>
      </w:r>
      <w:r>
        <w:rPr>
          <w:rFonts w:ascii="Times New Roman" w:eastAsia="Times New Roman" w:hAnsi="Times New Roman"/>
          <w:sz w:val="24"/>
          <w:szCs w:val="24"/>
          <w:lang w:eastAsia="id-ID"/>
        </w:rPr>
        <w:t xml:space="preserve"> sebagai salah satu sekolah swasta di Kota Bogor</w:t>
      </w:r>
      <w:r w:rsidRPr="00362F39">
        <w:rPr>
          <w:rFonts w:ascii="Times New Roman" w:eastAsia="Times New Roman" w:hAnsi="Times New Roman"/>
          <w:sz w:val="24"/>
          <w:szCs w:val="24"/>
          <w:lang w:eastAsia="id-ID"/>
        </w:rPr>
        <w:t xml:space="preserve"> memberikan gaji </w:t>
      </w:r>
      <w:r>
        <w:rPr>
          <w:rFonts w:ascii="Times New Roman" w:eastAsia="Times New Roman" w:hAnsi="Times New Roman"/>
          <w:sz w:val="24"/>
          <w:szCs w:val="24"/>
          <w:lang w:eastAsia="id-ID"/>
        </w:rPr>
        <w:t xml:space="preserve">yang </w:t>
      </w:r>
      <w:r>
        <w:rPr>
          <w:rFonts w:ascii="Times New Roman" w:eastAsia="Times New Roman" w:hAnsi="Times New Roman"/>
          <w:sz w:val="24"/>
          <w:szCs w:val="24"/>
          <w:lang w:eastAsia="id-ID"/>
        </w:rPr>
        <w:lastRenderedPageBreak/>
        <w:t xml:space="preserve">sama untuk para guru yaitu sebesar Rp. 3.200.000-Rp. 3.400.000, </w:t>
      </w:r>
      <w:r w:rsidRPr="00362F39">
        <w:rPr>
          <w:rFonts w:ascii="Times New Roman" w:eastAsia="Times New Roman" w:hAnsi="Times New Roman"/>
          <w:sz w:val="24"/>
          <w:szCs w:val="24"/>
          <w:lang w:eastAsia="id-ID"/>
        </w:rPr>
        <w:t>SMP IT Al Mustarih dan MTs Al Falaqiyah memiliki sistem penggajian yang hampir sama, guru diberikan gaji sesuai dengan masa kerja mengajar, sedangkan SMP Asyarofah</w:t>
      </w:r>
      <w:r>
        <w:rPr>
          <w:rFonts w:ascii="Times New Roman" w:eastAsia="Times New Roman" w:hAnsi="Times New Roman"/>
          <w:sz w:val="24"/>
          <w:szCs w:val="24"/>
          <w:lang w:eastAsia="id-ID"/>
        </w:rPr>
        <w:t xml:space="preserve"> </w:t>
      </w:r>
      <w:r w:rsidRPr="00362F39">
        <w:rPr>
          <w:rFonts w:ascii="Times New Roman" w:eastAsia="Times New Roman" w:hAnsi="Times New Roman"/>
          <w:sz w:val="24"/>
          <w:szCs w:val="24"/>
          <w:lang w:eastAsia="id-ID"/>
        </w:rPr>
        <w:t>memberikan gaji kepada gurunya beragam dari mulai Rp. 75.000 – Rp. 200.000 sesuai dengan jumlah hari kedatangan, namun ada beberapa guru yang tidak menerima gaji karena keinginannya sendiri.</w:t>
      </w:r>
    </w:p>
    <w:p w14:paraId="01629229" w14:textId="77777777" w:rsidR="00863EA2" w:rsidRDefault="00863EA2" w:rsidP="00863EA2">
      <w:pPr>
        <w:ind w:firstLine="72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Islam sejak awal </w:t>
      </w:r>
      <w:r w:rsidRPr="00DA2D63">
        <w:rPr>
          <w:rFonts w:ascii="Times New Roman" w:eastAsia="Times New Roman" w:hAnsi="Times New Roman"/>
          <w:sz w:val="24"/>
          <w:szCs w:val="24"/>
          <w:lang w:eastAsia="id-ID"/>
        </w:rPr>
        <w:t>telah memberikan per</w:t>
      </w:r>
      <w:r>
        <w:rPr>
          <w:rFonts w:ascii="Times New Roman" w:eastAsia="Times New Roman" w:hAnsi="Times New Roman"/>
          <w:sz w:val="24"/>
          <w:szCs w:val="24"/>
          <w:lang w:eastAsia="id-ID"/>
        </w:rPr>
        <w:t xml:space="preserve">hatian utama kepada kepentingan gaji karena gaji memiliki pengaruh yang besar kepada masyarakat. </w:t>
      </w:r>
      <w:r w:rsidRPr="00DA2D63">
        <w:rPr>
          <w:rFonts w:ascii="Times New Roman" w:eastAsia="Times New Roman" w:hAnsi="Times New Roman"/>
          <w:sz w:val="24"/>
          <w:szCs w:val="24"/>
          <w:lang w:eastAsia="id-ID"/>
        </w:rPr>
        <w:t>Contohnya jika pekerja mendap</w:t>
      </w:r>
      <w:r>
        <w:rPr>
          <w:rFonts w:ascii="Times New Roman" w:eastAsia="Times New Roman" w:hAnsi="Times New Roman"/>
          <w:sz w:val="24"/>
          <w:szCs w:val="24"/>
          <w:lang w:eastAsia="id-ID"/>
        </w:rPr>
        <w:t xml:space="preserve">at gaji yang rendah bukan saja </w:t>
      </w:r>
      <w:r w:rsidRPr="00DA2D63">
        <w:rPr>
          <w:rFonts w:ascii="Times New Roman" w:eastAsia="Times New Roman" w:hAnsi="Times New Roman"/>
          <w:sz w:val="24"/>
          <w:szCs w:val="24"/>
          <w:lang w:eastAsia="id-ID"/>
        </w:rPr>
        <w:t xml:space="preserve">mengurangkan semangat </w:t>
      </w:r>
      <w:r>
        <w:rPr>
          <w:rFonts w:ascii="Times New Roman" w:eastAsia="Times New Roman" w:hAnsi="Times New Roman"/>
          <w:sz w:val="24"/>
          <w:szCs w:val="24"/>
          <w:lang w:eastAsia="id-ID"/>
        </w:rPr>
        <w:t>dalam bekerja</w:t>
      </w:r>
      <w:r w:rsidRPr="00DA2D63">
        <w:rPr>
          <w:rFonts w:ascii="Times New Roman" w:eastAsia="Times New Roman" w:hAnsi="Times New Roman"/>
          <w:sz w:val="24"/>
          <w:szCs w:val="24"/>
          <w:lang w:eastAsia="id-ID"/>
        </w:rPr>
        <w:t>, tetapi juga memberi kesan</w:t>
      </w:r>
      <w:r>
        <w:rPr>
          <w:rFonts w:ascii="Times New Roman" w:eastAsia="Times New Roman" w:hAnsi="Times New Roman"/>
          <w:sz w:val="24"/>
          <w:szCs w:val="24"/>
          <w:lang w:eastAsia="id-ID"/>
        </w:rPr>
        <w:t xml:space="preserve"> </w:t>
      </w:r>
      <w:r w:rsidRPr="00DA2D63">
        <w:rPr>
          <w:rFonts w:ascii="Times New Roman" w:eastAsia="Times New Roman" w:hAnsi="Times New Roman"/>
          <w:sz w:val="24"/>
          <w:szCs w:val="24"/>
          <w:lang w:eastAsia="id-ID"/>
        </w:rPr>
        <w:t xml:space="preserve">kepada masyarakat pada </w:t>
      </w:r>
      <w:r>
        <w:rPr>
          <w:rFonts w:ascii="Times New Roman" w:eastAsia="Times New Roman" w:hAnsi="Times New Roman"/>
          <w:sz w:val="24"/>
          <w:szCs w:val="24"/>
          <w:lang w:eastAsia="id-ID"/>
        </w:rPr>
        <w:t>pekerjaannya karena kurangnya penghasilan yang diperoleh untuk memenuhi kebutuhan hidupnya dan keluarga. Sedangkan</w:t>
      </w:r>
      <w:r w:rsidRPr="00DA2D63">
        <w:rPr>
          <w:rFonts w:ascii="Times New Roman" w:eastAsia="Times New Roman" w:hAnsi="Times New Roman"/>
          <w:sz w:val="24"/>
          <w:szCs w:val="24"/>
          <w:lang w:eastAsia="id-ID"/>
        </w:rPr>
        <w:t xml:space="preserve"> jika gaji </w:t>
      </w:r>
      <w:r>
        <w:rPr>
          <w:rFonts w:ascii="Times New Roman" w:eastAsia="Times New Roman" w:hAnsi="Times New Roman"/>
          <w:sz w:val="24"/>
          <w:szCs w:val="24"/>
          <w:lang w:eastAsia="id-ID"/>
        </w:rPr>
        <w:t>tinggi, maka perusahaan akan kesulitan dalam memenuhi kewajibannya kepada pekerja.</w:t>
      </w:r>
    </w:p>
    <w:p w14:paraId="3D8DD808" w14:textId="77777777" w:rsidR="00863EA2" w:rsidRDefault="00863EA2" w:rsidP="00863EA2">
      <w:pPr>
        <w:ind w:firstLine="720"/>
        <w:jc w:val="both"/>
        <w:rPr>
          <w:rFonts w:ascii="Times New Roman" w:hAnsi="Times New Roman"/>
          <w:sz w:val="24"/>
          <w:szCs w:val="24"/>
          <w:lang w:eastAsia="id-ID"/>
        </w:rPr>
      </w:pPr>
      <w:r w:rsidRPr="00886F80">
        <w:rPr>
          <w:rFonts w:ascii="Times New Roman" w:hAnsi="Times New Roman"/>
          <w:sz w:val="24"/>
          <w:szCs w:val="24"/>
          <w:lang w:eastAsia="id-ID"/>
        </w:rPr>
        <w:t>Mengingat gaji merupakan hak bagi karyawan yang harus dipenuhi oleh perusahaan,</w:t>
      </w:r>
      <w:r>
        <w:rPr>
          <w:rFonts w:ascii="Times New Roman" w:hAnsi="Times New Roman"/>
          <w:sz w:val="24"/>
          <w:szCs w:val="24"/>
          <w:lang w:eastAsia="id-ID"/>
        </w:rPr>
        <w:t xml:space="preserve"> </w:t>
      </w:r>
      <w:r w:rsidRPr="00886F80">
        <w:rPr>
          <w:rFonts w:ascii="Times New Roman" w:hAnsi="Times New Roman"/>
          <w:sz w:val="24"/>
          <w:szCs w:val="24"/>
          <w:lang w:eastAsia="id-ID"/>
        </w:rPr>
        <w:t>karenanya perusahaan harus berusaha seoptimal mungkin untuk memberikan gaji yan</w:t>
      </w:r>
      <w:r>
        <w:rPr>
          <w:rFonts w:ascii="Times New Roman" w:hAnsi="Times New Roman"/>
          <w:sz w:val="24"/>
          <w:szCs w:val="24"/>
          <w:lang w:eastAsia="id-ID"/>
        </w:rPr>
        <w:t xml:space="preserve">g </w:t>
      </w:r>
      <w:r w:rsidRPr="00886F80">
        <w:rPr>
          <w:rFonts w:ascii="Times New Roman" w:hAnsi="Times New Roman"/>
          <w:sz w:val="24"/>
          <w:szCs w:val="24"/>
          <w:lang w:eastAsia="id-ID"/>
        </w:rPr>
        <w:t xml:space="preserve">seimbang bagi para karyawan </w:t>
      </w:r>
      <w:r>
        <w:rPr>
          <w:rFonts w:ascii="Times New Roman" w:hAnsi="Times New Roman"/>
          <w:sz w:val="24"/>
          <w:szCs w:val="24"/>
          <w:lang w:eastAsia="id-ID"/>
        </w:rPr>
        <w:t xml:space="preserve">termasuk guru </w:t>
      </w:r>
      <w:r w:rsidRPr="00886F80">
        <w:rPr>
          <w:rFonts w:ascii="Times New Roman" w:hAnsi="Times New Roman"/>
          <w:sz w:val="24"/>
          <w:szCs w:val="24"/>
          <w:lang w:eastAsia="id-ID"/>
        </w:rPr>
        <w:t>sesuai dengan hasil kerja yang telah diberikan.</w:t>
      </w:r>
      <w:r>
        <w:rPr>
          <w:rFonts w:ascii="Times New Roman" w:hAnsi="Times New Roman"/>
          <w:sz w:val="24"/>
          <w:szCs w:val="24"/>
          <w:lang w:eastAsia="id-ID"/>
        </w:rPr>
        <w:t xml:space="preserve"> </w:t>
      </w:r>
      <w:r w:rsidRPr="00886F80">
        <w:rPr>
          <w:rFonts w:ascii="Times New Roman" w:hAnsi="Times New Roman"/>
          <w:sz w:val="24"/>
          <w:szCs w:val="24"/>
          <w:lang w:eastAsia="id-ID"/>
        </w:rPr>
        <w:t>Perusahaan harus memiliki sistem penggajian yang bai</w:t>
      </w:r>
      <w:r>
        <w:rPr>
          <w:rFonts w:ascii="Times New Roman" w:hAnsi="Times New Roman"/>
          <w:sz w:val="24"/>
          <w:szCs w:val="24"/>
          <w:lang w:eastAsia="id-ID"/>
        </w:rPr>
        <w:t>k</w:t>
      </w:r>
      <w:r w:rsidRPr="00886F80">
        <w:rPr>
          <w:rFonts w:ascii="Times New Roman" w:hAnsi="Times New Roman"/>
          <w:sz w:val="24"/>
          <w:szCs w:val="24"/>
          <w:lang w:eastAsia="id-ID"/>
        </w:rPr>
        <w:t xml:space="preserve">, sehingga gaji </w:t>
      </w:r>
      <w:r w:rsidRPr="00886F80">
        <w:rPr>
          <w:rFonts w:ascii="Times New Roman" w:hAnsi="Times New Roman"/>
          <w:sz w:val="24"/>
          <w:szCs w:val="24"/>
          <w:lang w:eastAsia="id-ID"/>
        </w:rPr>
        <w:t>yang diterima</w:t>
      </w:r>
      <w:r>
        <w:rPr>
          <w:rFonts w:ascii="Times New Roman" w:hAnsi="Times New Roman"/>
          <w:sz w:val="24"/>
          <w:szCs w:val="24"/>
          <w:lang w:eastAsia="id-ID"/>
        </w:rPr>
        <w:t xml:space="preserve"> </w:t>
      </w:r>
      <w:r w:rsidRPr="00886F80">
        <w:rPr>
          <w:rFonts w:ascii="Times New Roman" w:hAnsi="Times New Roman"/>
          <w:sz w:val="24"/>
          <w:szCs w:val="24"/>
          <w:lang w:eastAsia="id-ID"/>
        </w:rPr>
        <w:t>karyawan dapat diberikan tepat waktu dengan jumlah yang benar</w:t>
      </w:r>
      <w:r>
        <w:rPr>
          <w:rFonts w:ascii="Times New Roman" w:hAnsi="Times New Roman"/>
          <w:sz w:val="24"/>
          <w:szCs w:val="24"/>
          <w:lang w:eastAsia="id-ID"/>
        </w:rPr>
        <w:t xml:space="preserve"> </w:t>
      </w:r>
      <w:r w:rsidRPr="00886F80">
        <w:rPr>
          <w:rFonts w:ascii="Times New Roman" w:hAnsi="Times New Roman"/>
          <w:sz w:val="24"/>
          <w:szCs w:val="24"/>
          <w:lang w:eastAsia="id-ID"/>
        </w:rPr>
        <w:t>(Marlina, 2</w:t>
      </w:r>
      <w:r>
        <w:rPr>
          <w:rFonts w:ascii="Times New Roman" w:hAnsi="Times New Roman"/>
          <w:sz w:val="24"/>
          <w:szCs w:val="24"/>
          <w:lang w:eastAsia="id-ID"/>
        </w:rPr>
        <w:t>013</w:t>
      </w:r>
      <w:r w:rsidRPr="00886F80">
        <w:rPr>
          <w:rFonts w:ascii="Times New Roman" w:hAnsi="Times New Roman"/>
          <w:sz w:val="24"/>
          <w:szCs w:val="24"/>
          <w:lang w:eastAsia="id-ID"/>
        </w:rPr>
        <w:t>:2</w:t>
      </w:r>
      <w:r>
        <w:rPr>
          <w:rFonts w:ascii="Times New Roman" w:hAnsi="Times New Roman"/>
          <w:sz w:val="24"/>
          <w:szCs w:val="24"/>
          <w:lang w:eastAsia="id-ID"/>
        </w:rPr>
        <w:t>9</w:t>
      </w:r>
      <w:r w:rsidRPr="00886F80">
        <w:rPr>
          <w:rFonts w:ascii="Times New Roman" w:hAnsi="Times New Roman"/>
          <w:sz w:val="24"/>
          <w:szCs w:val="24"/>
          <w:lang w:eastAsia="id-ID"/>
        </w:rPr>
        <w:t>)</w:t>
      </w:r>
      <w:r>
        <w:rPr>
          <w:rFonts w:ascii="Times New Roman" w:hAnsi="Times New Roman"/>
          <w:sz w:val="24"/>
          <w:szCs w:val="24"/>
          <w:lang w:eastAsia="id-ID"/>
        </w:rPr>
        <w:t>.</w:t>
      </w:r>
    </w:p>
    <w:p w14:paraId="05A57A09" w14:textId="77777777" w:rsidR="00863EA2" w:rsidRDefault="00863EA2" w:rsidP="00863EA2">
      <w:pPr>
        <w:ind w:firstLine="720"/>
        <w:jc w:val="both"/>
        <w:rPr>
          <w:rFonts w:ascii="Times New Roman" w:eastAsia="Times New Roman" w:hAnsi="Times New Roman"/>
          <w:sz w:val="24"/>
          <w:szCs w:val="24"/>
          <w:lang w:eastAsia="id-ID"/>
        </w:rPr>
      </w:pPr>
      <w:r w:rsidRPr="000F2F37">
        <w:rPr>
          <w:rFonts w:ascii="Times New Roman" w:eastAsia="Times New Roman" w:hAnsi="Times New Roman"/>
          <w:sz w:val="24"/>
          <w:szCs w:val="24"/>
          <w:lang w:eastAsia="id-ID"/>
        </w:rPr>
        <w:t>Islam datang dengan tegas mendeklarasikan</w:t>
      </w:r>
      <w:r>
        <w:rPr>
          <w:rFonts w:ascii="Times New Roman" w:eastAsia="Times New Roman" w:hAnsi="Times New Roman"/>
          <w:sz w:val="24"/>
          <w:szCs w:val="24"/>
          <w:lang w:eastAsia="id-ID"/>
        </w:rPr>
        <w:t xml:space="preserve"> </w:t>
      </w:r>
      <w:r w:rsidRPr="000F2F37">
        <w:rPr>
          <w:rFonts w:ascii="Times New Roman" w:eastAsia="Times New Roman" w:hAnsi="Times New Roman"/>
          <w:sz w:val="24"/>
          <w:szCs w:val="24"/>
          <w:lang w:eastAsia="id-ID"/>
        </w:rPr>
        <w:t>sikap anti perbudakan untuk</w:t>
      </w:r>
      <w:r>
        <w:rPr>
          <w:rFonts w:ascii="Times New Roman" w:eastAsia="Times New Roman" w:hAnsi="Times New Roman"/>
          <w:sz w:val="24"/>
          <w:szCs w:val="24"/>
          <w:lang w:eastAsia="id-ID"/>
        </w:rPr>
        <w:t xml:space="preserve"> </w:t>
      </w:r>
      <w:r w:rsidRPr="000F2F37">
        <w:rPr>
          <w:rFonts w:ascii="Times New Roman" w:eastAsia="Times New Roman" w:hAnsi="Times New Roman"/>
          <w:sz w:val="24"/>
          <w:szCs w:val="24"/>
          <w:lang w:eastAsia="id-ID"/>
        </w:rPr>
        <w:t>membangun tatanan kehidupan masyarakat</w:t>
      </w:r>
      <w:r>
        <w:rPr>
          <w:rFonts w:ascii="Times New Roman" w:eastAsia="Times New Roman" w:hAnsi="Times New Roman"/>
          <w:sz w:val="24"/>
          <w:szCs w:val="24"/>
          <w:lang w:eastAsia="id-ID"/>
        </w:rPr>
        <w:t xml:space="preserve"> </w:t>
      </w:r>
      <w:r w:rsidRPr="000F2F37">
        <w:rPr>
          <w:rFonts w:ascii="Times New Roman" w:eastAsia="Times New Roman" w:hAnsi="Times New Roman"/>
          <w:sz w:val="24"/>
          <w:szCs w:val="24"/>
          <w:lang w:eastAsia="id-ID"/>
        </w:rPr>
        <w:t>yang toleran dan berkeadilan</w:t>
      </w:r>
      <w:r>
        <w:rPr>
          <w:rFonts w:ascii="Times New Roman" w:eastAsia="Times New Roman" w:hAnsi="Times New Roman"/>
          <w:sz w:val="24"/>
          <w:szCs w:val="24"/>
          <w:lang w:eastAsia="id-ID"/>
        </w:rPr>
        <w:t xml:space="preserve"> sesuai prinsip kemerdekaan manusia. </w:t>
      </w:r>
      <w:r w:rsidRPr="000F2F37">
        <w:rPr>
          <w:rFonts w:ascii="Times New Roman" w:eastAsia="Times New Roman" w:hAnsi="Times New Roman"/>
          <w:sz w:val="24"/>
          <w:szCs w:val="24"/>
          <w:lang w:eastAsia="id-ID"/>
        </w:rPr>
        <w:t>Islam menempatkan setiap manusia</w:t>
      </w:r>
      <w:r>
        <w:rPr>
          <w:rFonts w:ascii="Times New Roman" w:eastAsia="Times New Roman" w:hAnsi="Times New Roman"/>
          <w:sz w:val="24"/>
          <w:szCs w:val="24"/>
          <w:lang w:eastAsia="id-ID"/>
        </w:rPr>
        <w:t xml:space="preserve"> </w:t>
      </w:r>
      <w:r w:rsidRPr="000F2F37">
        <w:rPr>
          <w:rFonts w:ascii="Times New Roman" w:eastAsia="Times New Roman" w:hAnsi="Times New Roman"/>
          <w:sz w:val="24"/>
          <w:szCs w:val="24"/>
          <w:lang w:eastAsia="id-ID"/>
        </w:rPr>
        <w:t>apapun jenis profesinya dalam posisi yang mulia dan hormat. Islam tidak</w:t>
      </w:r>
      <w:r>
        <w:rPr>
          <w:rFonts w:ascii="Times New Roman" w:eastAsia="Times New Roman" w:hAnsi="Times New Roman"/>
          <w:sz w:val="24"/>
          <w:szCs w:val="24"/>
          <w:lang w:eastAsia="id-ID"/>
        </w:rPr>
        <w:t xml:space="preserve"> </w:t>
      </w:r>
      <w:r w:rsidRPr="000F2F37">
        <w:rPr>
          <w:rFonts w:ascii="Times New Roman" w:eastAsia="Times New Roman" w:hAnsi="Times New Roman"/>
          <w:sz w:val="24"/>
          <w:szCs w:val="24"/>
          <w:lang w:eastAsia="id-ID"/>
        </w:rPr>
        <w:t>membeda-bedakan antara pekerjaan</w:t>
      </w:r>
      <w:r>
        <w:rPr>
          <w:rFonts w:ascii="Times New Roman" w:eastAsia="Times New Roman" w:hAnsi="Times New Roman"/>
          <w:sz w:val="24"/>
          <w:szCs w:val="24"/>
          <w:lang w:eastAsia="id-ID"/>
        </w:rPr>
        <w:t xml:space="preserve"> karena hal ini dijelaskan dalam prinsip kemuliaan derajat manusia. </w:t>
      </w:r>
      <w:r w:rsidRPr="00984566">
        <w:rPr>
          <w:rFonts w:ascii="Times New Roman" w:eastAsia="Times New Roman" w:hAnsi="Times New Roman"/>
          <w:sz w:val="24"/>
          <w:szCs w:val="24"/>
          <w:lang w:eastAsia="id-ID"/>
        </w:rPr>
        <w:t>Prinsip keadilan dan anti diskriminasi</w:t>
      </w:r>
      <w:r>
        <w:rPr>
          <w:rFonts w:ascii="Times New Roman" w:eastAsia="Times New Roman" w:hAnsi="Times New Roman"/>
          <w:sz w:val="24"/>
          <w:szCs w:val="24"/>
          <w:lang w:eastAsia="id-ID"/>
        </w:rPr>
        <w:t xml:space="preserve"> dalam </w:t>
      </w:r>
      <w:r w:rsidRPr="00984566">
        <w:rPr>
          <w:rFonts w:ascii="Times New Roman" w:eastAsia="Times New Roman" w:hAnsi="Times New Roman"/>
          <w:sz w:val="24"/>
          <w:szCs w:val="24"/>
          <w:lang w:eastAsia="id-ID"/>
        </w:rPr>
        <w:t>Islam tidak mengenal s</w:t>
      </w:r>
      <w:r>
        <w:rPr>
          <w:rFonts w:ascii="Times New Roman" w:eastAsia="Times New Roman" w:hAnsi="Times New Roman"/>
          <w:sz w:val="24"/>
          <w:szCs w:val="24"/>
          <w:lang w:eastAsia="id-ID"/>
        </w:rPr>
        <w:t>i</w:t>
      </w:r>
      <w:r w:rsidRPr="00984566">
        <w:rPr>
          <w:rFonts w:ascii="Times New Roman" w:eastAsia="Times New Roman" w:hAnsi="Times New Roman"/>
          <w:sz w:val="24"/>
          <w:szCs w:val="24"/>
          <w:lang w:eastAsia="id-ID"/>
        </w:rPr>
        <w:t>stem kasta</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atau kelas di masyarakat</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pemenuhan ekonomi bagi</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pekerja yang menjadi kewajiban dan tidak boleh diabaikan oleh para majikan</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atau pihak yang mempekerjakan. Islam sangat memperhatikan masalah upah</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pekerja sebagai hak dan gaji atas pekerjaan yang telah mereka kerjakan.</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Sebegitu pentingnya masalah upah pekerja, maka Islam memberi pedoman</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kepada para pihak yang mempekerjakan orang lain bahwa prinsip pemberian</w:t>
      </w:r>
      <w:r>
        <w:rPr>
          <w:rFonts w:ascii="Times New Roman" w:eastAsia="Times New Roman" w:hAnsi="Times New Roman"/>
          <w:sz w:val="24"/>
          <w:szCs w:val="24"/>
          <w:lang w:eastAsia="id-ID"/>
        </w:rPr>
        <w:t xml:space="preserve"> </w:t>
      </w:r>
      <w:r w:rsidRPr="00984566">
        <w:rPr>
          <w:rFonts w:ascii="Times New Roman" w:eastAsia="Times New Roman" w:hAnsi="Times New Roman"/>
          <w:sz w:val="24"/>
          <w:szCs w:val="24"/>
          <w:lang w:eastAsia="id-ID"/>
        </w:rPr>
        <w:t>upah harus mencakup dua hal, yaitu adil dan layak</w:t>
      </w:r>
      <w:r>
        <w:rPr>
          <w:rFonts w:ascii="Times New Roman" w:eastAsia="Times New Roman" w:hAnsi="Times New Roman"/>
          <w:sz w:val="24"/>
          <w:szCs w:val="24"/>
          <w:lang w:eastAsia="id-ID"/>
        </w:rPr>
        <w:t xml:space="preserve"> (Ridwan, 2013:253).</w:t>
      </w:r>
    </w:p>
    <w:p w14:paraId="38476304" w14:textId="77777777" w:rsidR="00863EA2" w:rsidRDefault="00863EA2" w:rsidP="00863EA2">
      <w:pPr>
        <w:rPr>
          <w:rFonts w:ascii="Times New Roman" w:eastAsia="Times New Roman" w:hAnsi="Times New Roman"/>
          <w:b/>
          <w:sz w:val="24"/>
          <w:szCs w:val="24"/>
          <w:lang w:eastAsia="id-ID"/>
        </w:rPr>
      </w:pPr>
      <w:r w:rsidRPr="004142B0">
        <w:rPr>
          <w:rFonts w:ascii="Times New Roman" w:eastAsia="Times New Roman" w:hAnsi="Times New Roman"/>
          <w:b/>
          <w:sz w:val="24"/>
          <w:szCs w:val="24"/>
          <w:lang w:eastAsia="id-ID"/>
        </w:rPr>
        <w:t>LANDASAN TEORI</w:t>
      </w:r>
    </w:p>
    <w:p w14:paraId="25AE6FB0" w14:textId="77777777" w:rsidR="00863EA2" w:rsidRPr="00F462C6" w:rsidRDefault="00863EA2" w:rsidP="00863EA2">
      <w:pPr>
        <w:numPr>
          <w:ilvl w:val="0"/>
          <w:numId w:val="17"/>
        </w:numPr>
        <w:spacing w:after="160" w:line="259" w:lineRule="auto"/>
        <w:ind w:left="284" w:hanging="284"/>
        <w:rPr>
          <w:rFonts w:ascii="Times New Roman" w:eastAsia="Times New Roman" w:hAnsi="Times New Roman"/>
          <w:sz w:val="24"/>
          <w:szCs w:val="24"/>
          <w:lang w:eastAsia="id-ID"/>
        </w:rPr>
      </w:pPr>
      <w:r w:rsidRPr="00F462C6">
        <w:rPr>
          <w:rFonts w:ascii="Times New Roman" w:eastAsia="Times New Roman" w:hAnsi="Times New Roman"/>
          <w:sz w:val="24"/>
          <w:szCs w:val="24"/>
          <w:lang w:eastAsia="id-ID"/>
        </w:rPr>
        <w:t>Definisi Guru</w:t>
      </w:r>
    </w:p>
    <w:p w14:paraId="2FFF879C" w14:textId="77777777" w:rsidR="00863EA2" w:rsidRPr="00632D5A" w:rsidRDefault="00863EA2" w:rsidP="00863EA2">
      <w:pPr>
        <w:pStyle w:val="ListParagraph"/>
        <w:spacing w:after="0" w:line="240" w:lineRule="auto"/>
        <w:ind w:left="284" w:firstLine="436"/>
        <w:jc w:val="both"/>
        <w:rPr>
          <w:rFonts w:ascii="Times New Roman" w:hAnsi="Times New Roman" w:cs="Times New Roman"/>
          <w:bCs/>
          <w:sz w:val="24"/>
          <w:szCs w:val="24"/>
        </w:rPr>
      </w:pPr>
      <w:r w:rsidRPr="00632D5A">
        <w:rPr>
          <w:rFonts w:ascii="Times New Roman" w:hAnsi="Times New Roman" w:cs="Times New Roman"/>
          <w:bCs/>
          <w:sz w:val="24"/>
          <w:szCs w:val="24"/>
        </w:rPr>
        <w:t>Definisi Guru Menurut Undang-Undang Nomor 14 Tahun 2005 tentang guru dan</w:t>
      </w:r>
      <w:r>
        <w:rPr>
          <w:rFonts w:ascii="Times New Roman" w:hAnsi="Times New Roman" w:cs="Times New Roman"/>
          <w:bCs/>
          <w:sz w:val="24"/>
          <w:szCs w:val="24"/>
        </w:rPr>
        <w:t xml:space="preserve"> </w:t>
      </w:r>
      <w:r w:rsidRPr="00632D5A">
        <w:rPr>
          <w:rFonts w:ascii="Times New Roman" w:hAnsi="Times New Roman" w:cs="Times New Roman"/>
          <w:bCs/>
          <w:sz w:val="24"/>
          <w:szCs w:val="24"/>
        </w:rPr>
        <w:t xml:space="preserve">dosen yaitu </w:t>
      </w:r>
      <w:r w:rsidRPr="00632D5A">
        <w:rPr>
          <w:rFonts w:ascii="Times New Roman" w:hAnsi="Times New Roman" w:cs="Times New Roman"/>
          <w:bCs/>
          <w:sz w:val="24"/>
          <w:szCs w:val="24"/>
        </w:rPr>
        <w:lastRenderedPageBreak/>
        <w:t>adalah pendidik profesional dengan tugas utama mendidik, mengajar, membimbing, mengarahkan, melatih, menilai, dan mengevaluasi peserta didik pada pendidikan anak usia dini jalur pendidikan formal, pendidikan dasar, dan pendidikan menengah (Pasal 1 ayat 1).</w:t>
      </w:r>
    </w:p>
    <w:p w14:paraId="790228E3" w14:textId="77777777" w:rsidR="00863EA2" w:rsidRDefault="00863EA2" w:rsidP="00863EA2">
      <w:pPr>
        <w:pStyle w:val="ListParagraph"/>
        <w:spacing w:after="0" w:line="240" w:lineRule="auto"/>
        <w:ind w:left="284" w:firstLine="436"/>
        <w:jc w:val="both"/>
        <w:rPr>
          <w:rFonts w:ascii="Times New Roman" w:hAnsi="Times New Roman" w:cs="Times New Roman"/>
          <w:bCs/>
          <w:sz w:val="24"/>
          <w:szCs w:val="24"/>
        </w:rPr>
      </w:pPr>
      <w:r w:rsidRPr="00632D5A">
        <w:rPr>
          <w:rFonts w:ascii="Times New Roman" w:hAnsi="Times New Roman" w:cs="Times New Roman"/>
          <w:bCs/>
          <w:sz w:val="24"/>
          <w:szCs w:val="24"/>
        </w:rPr>
        <w:t>Guru dalam pandangan Islam mempunyai kedudukan yang tinggi. Keutamaan guru (pendidik) dan tingginya kedudukan guru dalam Islam merupakan realisasi ajaran Islam itu sendiri, Islam memuliakan pengetahuan, sedangkan pengetahuan itu didapat dari belajar dan mengajar, maka sudah pasti agama Islam memuliakan seorang pendidik (Ramayulis, 110:2005).</w:t>
      </w:r>
    </w:p>
    <w:p w14:paraId="62E775AA" w14:textId="77777777" w:rsidR="00863EA2" w:rsidRPr="00632D5A" w:rsidRDefault="00863EA2" w:rsidP="00863EA2">
      <w:pPr>
        <w:pStyle w:val="ListParagraph"/>
        <w:spacing w:after="0" w:line="240" w:lineRule="auto"/>
        <w:ind w:left="284" w:firstLine="436"/>
        <w:jc w:val="both"/>
        <w:rPr>
          <w:rFonts w:ascii="Times New Roman" w:hAnsi="Times New Roman" w:cs="Times New Roman"/>
          <w:bCs/>
          <w:sz w:val="24"/>
          <w:szCs w:val="24"/>
        </w:rPr>
      </w:pPr>
    </w:p>
    <w:p w14:paraId="6499D57E" w14:textId="77777777" w:rsidR="00863EA2" w:rsidRDefault="00863EA2" w:rsidP="00863EA2">
      <w:pPr>
        <w:numPr>
          <w:ilvl w:val="0"/>
          <w:numId w:val="17"/>
        </w:numPr>
        <w:spacing w:after="160" w:line="259" w:lineRule="auto"/>
        <w:ind w:left="284" w:hanging="284"/>
        <w:rPr>
          <w:rFonts w:ascii="Times New Roman" w:eastAsia="Times New Roman" w:hAnsi="Times New Roman"/>
          <w:sz w:val="24"/>
          <w:szCs w:val="24"/>
          <w:lang w:eastAsia="id-ID"/>
        </w:rPr>
      </w:pPr>
      <w:r>
        <w:rPr>
          <w:rFonts w:ascii="Times New Roman" w:eastAsia="Times New Roman" w:hAnsi="Times New Roman"/>
          <w:sz w:val="24"/>
          <w:szCs w:val="24"/>
          <w:lang w:eastAsia="id-ID"/>
        </w:rPr>
        <w:t>Teori Gaji (Upah) Tenaga Kerja dalam Ilmu Ekonomi</w:t>
      </w:r>
    </w:p>
    <w:p w14:paraId="7CA041B3" w14:textId="77777777" w:rsidR="00863EA2" w:rsidRDefault="00863EA2" w:rsidP="00863EA2">
      <w:pPr>
        <w:spacing w:after="0" w:line="240" w:lineRule="auto"/>
        <w:ind w:left="284" w:firstLine="436"/>
        <w:jc w:val="both"/>
        <w:rPr>
          <w:rFonts w:ascii="Times New Roman" w:hAnsi="Times New Roman"/>
          <w:bCs/>
          <w:sz w:val="24"/>
          <w:szCs w:val="24"/>
        </w:rPr>
      </w:pPr>
      <w:r w:rsidRPr="00632D5A">
        <w:rPr>
          <w:rFonts w:ascii="Times New Roman" w:hAnsi="Times New Roman"/>
          <w:bCs/>
          <w:sz w:val="24"/>
          <w:szCs w:val="24"/>
        </w:rPr>
        <w:t>Upah adalah sejumlah pendapatan uang yang diterima oleh buruh dalam satu waktu tertentu akibat dari tenaga dan usaha yang digunakan dalam proses produksi (Yahya, 1998: 393).</w:t>
      </w:r>
      <w:r>
        <w:rPr>
          <w:rFonts w:ascii="Times New Roman" w:hAnsi="Times New Roman"/>
          <w:bCs/>
          <w:sz w:val="24"/>
          <w:szCs w:val="24"/>
        </w:rPr>
        <w:t xml:space="preserve"> </w:t>
      </w:r>
      <w:r w:rsidRPr="00632D5A">
        <w:rPr>
          <w:rFonts w:ascii="Times New Roman" w:hAnsi="Times New Roman"/>
          <w:bCs/>
          <w:sz w:val="24"/>
          <w:szCs w:val="24"/>
        </w:rPr>
        <w:t>Gaji cenderung identik dengan pekerja-pekerja, pegawai-pegawai, dan karyawan-karyawan tetap dimana pembayarannya sebulan atau seminggu sekali. Sedangkan upah cenderung diidentikkan dengan pekerja-pekerja kasar, buruh-buruh kasar, buruh-buruh pertanian, dan segala jenis pekerjaan tidak tetap</w:t>
      </w:r>
      <w:r>
        <w:rPr>
          <w:rFonts w:ascii="Times New Roman" w:hAnsi="Times New Roman"/>
          <w:bCs/>
          <w:sz w:val="24"/>
          <w:szCs w:val="24"/>
        </w:rPr>
        <w:t xml:space="preserve"> </w:t>
      </w:r>
      <w:r w:rsidRPr="00632D5A">
        <w:rPr>
          <w:rFonts w:ascii="Times New Roman" w:hAnsi="Times New Roman"/>
          <w:bCs/>
          <w:sz w:val="24"/>
          <w:szCs w:val="24"/>
        </w:rPr>
        <w:t>(Sukirno, S. 1994 : 350).</w:t>
      </w:r>
    </w:p>
    <w:p w14:paraId="2B0564B1" w14:textId="77777777" w:rsidR="00863EA2" w:rsidRDefault="00863EA2" w:rsidP="00863EA2">
      <w:pPr>
        <w:spacing w:after="0" w:line="240" w:lineRule="auto"/>
        <w:ind w:left="284" w:firstLine="436"/>
        <w:jc w:val="both"/>
        <w:rPr>
          <w:rFonts w:ascii="Times New Roman" w:hAnsi="Times New Roman"/>
          <w:bCs/>
          <w:sz w:val="24"/>
          <w:szCs w:val="24"/>
        </w:rPr>
      </w:pPr>
      <w:r w:rsidRPr="00553ED8">
        <w:rPr>
          <w:rFonts w:ascii="Times New Roman" w:hAnsi="Times New Roman"/>
          <w:bCs/>
          <w:sz w:val="24"/>
          <w:szCs w:val="24"/>
        </w:rPr>
        <w:t xml:space="preserve">Dalam teori ekonomi upah diartikan sebagai pembayaran ke atau jasa-jasa fisik maupun mental </w:t>
      </w:r>
      <w:r w:rsidRPr="00553ED8">
        <w:rPr>
          <w:rFonts w:ascii="Times New Roman" w:hAnsi="Times New Roman"/>
          <w:bCs/>
          <w:sz w:val="24"/>
          <w:szCs w:val="24"/>
        </w:rPr>
        <w:t>yang disediakan oleh tenaga kerja kepada para pengusaha. Dengan demikian dalam teori ekonomi tidak dibedakan di antara pembayaran kepada pegawai tetap dengan pembayaran ke atas jasa-jasa pekerja kasar dan tidak tetap. Keduanya dinamakan upah (Sukirno, S. 1994 : 350).</w:t>
      </w:r>
    </w:p>
    <w:p w14:paraId="08F4AD1A" w14:textId="77777777" w:rsidR="00863EA2" w:rsidRPr="00553ED8" w:rsidRDefault="00863EA2" w:rsidP="00863EA2">
      <w:pPr>
        <w:spacing w:after="0" w:line="240" w:lineRule="auto"/>
        <w:ind w:left="284" w:firstLine="436"/>
        <w:jc w:val="both"/>
        <w:rPr>
          <w:rFonts w:ascii="Times New Roman" w:hAnsi="Times New Roman"/>
          <w:bCs/>
          <w:sz w:val="24"/>
          <w:szCs w:val="24"/>
        </w:rPr>
      </w:pPr>
    </w:p>
    <w:p w14:paraId="2DA166E8" w14:textId="77777777" w:rsidR="00863EA2" w:rsidRDefault="00863EA2" w:rsidP="00863EA2">
      <w:pPr>
        <w:numPr>
          <w:ilvl w:val="0"/>
          <w:numId w:val="19"/>
        </w:numPr>
        <w:spacing w:after="160" w:line="259"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Definisi upah / gaji menurut Islam</w:t>
      </w:r>
    </w:p>
    <w:p w14:paraId="23F5AF6B" w14:textId="77777777" w:rsidR="00863EA2" w:rsidRDefault="00863EA2" w:rsidP="00863EA2">
      <w:pPr>
        <w:pStyle w:val="ListParagraph"/>
        <w:spacing w:after="0" w:line="240" w:lineRule="auto"/>
        <w:ind w:left="284" w:firstLine="436"/>
        <w:jc w:val="both"/>
        <w:rPr>
          <w:rFonts w:ascii="Times New Roman" w:hAnsi="Times New Roman" w:cs="Times New Roman"/>
          <w:bCs/>
          <w:sz w:val="24"/>
          <w:szCs w:val="24"/>
        </w:rPr>
      </w:pPr>
      <w:r w:rsidRPr="00632D5A">
        <w:rPr>
          <w:rFonts w:ascii="Times New Roman" w:hAnsi="Times New Roman" w:cs="Times New Roman"/>
          <w:bCs/>
          <w:sz w:val="24"/>
          <w:szCs w:val="24"/>
        </w:rPr>
        <w:t xml:space="preserve">Islam menjelaskan mengenai upah secara rinci dalam pembahasan yang termasuk pada pembahasan </w:t>
      </w:r>
      <w:r w:rsidRPr="00632D5A">
        <w:rPr>
          <w:rFonts w:ascii="Times New Roman" w:hAnsi="Times New Roman" w:cs="Times New Roman"/>
          <w:bCs/>
          <w:i/>
          <w:sz w:val="24"/>
          <w:szCs w:val="24"/>
        </w:rPr>
        <w:t>ijarah</w:t>
      </w:r>
      <w:r w:rsidRPr="00632D5A">
        <w:rPr>
          <w:rFonts w:ascii="Times New Roman" w:hAnsi="Times New Roman" w:cs="Times New Roman"/>
          <w:bCs/>
          <w:sz w:val="24"/>
          <w:szCs w:val="24"/>
        </w:rPr>
        <w:t xml:space="preserve"> yaitu akad atas suatu manfaat dengan adanya kompensasi. Oleh karena itu, transaksi </w:t>
      </w:r>
      <w:r w:rsidRPr="00632D5A">
        <w:rPr>
          <w:rFonts w:ascii="Times New Roman" w:hAnsi="Times New Roman" w:cs="Times New Roman"/>
          <w:bCs/>
          <w:i/>
          <w:sz w:val="24"/>
          <w:szCs w:val="24"/>
        </w:rPr>
        <w:t>ijarah</w:t>
      </w:r>
      <w:r w:rsidRPr="00632D5A">
        <w:rPr>
          <w:rFonts w:ascii="Times New Roman" w:hAnsi="Times New Roman" w:cs="Times New Roman"/>
          <w:bCs/>
          <w:sz w:val="24"/>
          <w:szCs w:val="24"/>
        </w:rPr>
        <w:t xml:space="preserve"> adalah akad (transaksi) terhadap jasa tertentu dari seorang pekerja dengan suatu kompensasi. Kompensasi diberikan oleh pengontrak pekerja (</w:t>
      </w:r>
      <w:r w:rsidRPr="00632D5A">
        <w:rPr>
          <w:rFonts w:ascii="Times New Roman" w:hAnsi="Times New Roman" w:cs="Times New Roman"/>
          <w:bCs/>
          <w:i/>
          <w:sz w:val="24"/>
          <w:szCs w:val="24"/>
        </w:rPr>
        <w:t>musta’jir</w:t>
      </w:r>
      <w:r w:rsidRPr="00632D5A">
        <w:rPr>
          <w:rFonts w:ascii="Times New Roman" w:hAnsi="Times New Roman" w:cs="Times New Roman"/>
          <w:bCs/>
          <w:sz w:val="24"/>
          <w:szCs w:val="24"/>
        </w:rPr>
        <w:t xml:space="preserve">) karena dia memperoleh pelayanan jasa berupa tenaga atau fisik maupun intelektual. Secara umum, </w:t>
      </w:r>
      <w:r w:rsidRPr="00632D5A">
        <w:rPr>
          <w:rFonts w:ascii="Times New Roman" w:hAnsi="Times New Roman" w:cs="Times New Roman"/>
          <w:bCs/>
          <w:i/>
          <w:sz w:val="24"/>
          <w:szCs w:val="24"/>
        </w:rPr>
        <w:t>ijarah</w:t>
      </w:r>
      <w:r w:rsidRPr="00632D5A">
        <w:rPr>
          <w:rFonts w:ascii="Times New Roman" w:hAnsi="Times New Roman" w:cs="Times New Roman"/>
          <w:bCs/>
          <w:sz w:val="24"/>
          <w:szCs w:val="24"/>
        </w:rPr>
        <w:t xml:space="preserve"> ada dua; pertama, akad yang berkaitan dengan orang yang dikenal dengan transaksi ketenagakerjaan; kedua, akad yang berkaitan dengan barang yang dikenal dengan istilah kerja (</w:t>
      </w:r>
      <w:r>
        <w:rPr>
          <w:rFonts w:ascii="Times New Roman" w:hAnsi="Times New Roman" w:cs="Times New Roman"/>
          <w:bCs/>
          <w:sz w:val="24"/>
          <w:szCs w:val="24"/>
        </w:rPr>
        <w:t xml:space="preserve">Yusanto dan </w:t>
      </w:r>
      <w:r w:rsidRPr="00632D5A">
        <w:rPr>
          <w:rFonts w:ascii="Times New Roman" w:hAnsi="Times New Roman" w:cs="Times New Roman"/>
          <w:bCs/>
          <w:sz w:val="24"/>
          <w:szCs w:val="24"/>
        </w:rPr>
        <w:t>Yunus, 2009:190).</w:t>
      </w:r>
    </w:p>
    <w:p w14:paraId="23576D3F" w14:textId="77777777" w:rsidR="00863EA2" w:rsidRPr="00632D5A" w:rsidRDefault="00863EA2" w:rsidP="00863EA2">
      <w:pPr>
        <w:pStyle w:val="ListParagraph"/>
        <w:spacing w:after="0" w:line="240" w:lineRule="auto"/>
        <w:ind w:left="284" w:firstLine="436"/>
        <w:jc w:val="both"/>
        <w:rPr>
          <w:rFonts w:ascii="Times New Roman" w:hAnsi="Times New Roman" w:cs="Times New Roman"/>
          <w:bCs/>
          <w:sz w:val="24"/>
          <w:szCs w:val="24"/>
        </w:rPr>
      </w:pPr>
    </w:p>
    <w:p w14:paraId="6C06C767" w14:textId="77777777" w:rsidR="00863EA2" w:rsidRDefault="00863EA2" w:rsidP="00863EA2">
      <w:pPr>
        <w:numPr>
          <w:ilvl w:val="0"/>
          <w:numId w:val="19"/>
        </w:numPr>
        <w:spacing w:after="160" w:line="259"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Dasar hukum upah / gaji menurut Islam</w:t>
      </w:r>
    </w:p>
    <w:p w14:paraId="5B1C9920" w14:textId="77777777" w:rsidR="00863EA2" w:rsidRDefault="00863EA2" w:rsidP="00863EA2">
      <w:pPr>
        <w:autoSpaceDE w:val="0"/>
        <w:autoSpaceDN w:val="0"/>
        <w:adjustRightInd w:val="0"/>
        <w:spacing w:after="0" w:line="240" w:lineRule="auto"/>
        <w:ind w:left="284" w:firstLine="436"/>
        <w:jc w:val="both"/>
        <w:rPr>
          <w:rFonts w:ascii="Times New Roman" w:hAnsi="Times New Roman"/>
          <w:sz w:val="24"/>
          <w:szCs w:val="24"/>
        </w:rPr>
      </w:pPr>
      <w:r w:rsidRPr="00632D5A">
        <w:rPr>
          <w:rFonts w:ascii="Times New Roman" w:hAnsi="Times New Roman"/>
          <w:bCs/>
          <w:sz w:val="24"/>
          <w:szCs w:val="24"/>
        </w:rPr>
        <w:t>Dasar hukum upah dapat ditemukan di dalam Al-Qur’an dan Al-Hadits Rasulullah SAW</w:t>
      </w:r>
      <w:r>
        <w:rPr>
          <w:rFonts w:ascii="Times New Roman" w:hAnsi="Times New Roman"/>
          <w:bCs/>
          <w:sz w:val="24"/>
          <w:szCs w:val="24"/>
        </w:rPr>
        <w:t xml:space="preserve"> yaitu dalam </w:t>
      </w:r>
      <w:r w:rsidRPr="00632D5A">
        <w:rPr>
          <w:rFonts w:ascii="Times New Roman" w:hAnsi="Times New Roman"/>
          <w:bCs/>
          <w:sz w:val="24"/>
          <w:szCs w:val="24"/>
        </w:rPr>
        <w:t>Q.S Al-Qasas</w:t>
      </w:r>
      <w:r>
        <w:rPr>
          <w:rFonts w:ascii="Times New Roman" w:hAnsi="Times New Roman"/>
          <w:bCs/>
          <w:sz w:val="24"/>
          <w:szCs w:val="24"/>
        </w:rPr>
        <w:t xml:space="preserve"> ayat 27, </w:t>
      </w:r>
      <w:r w:rsidRPr="00632D5A">
        <w:rPr>
          <w:rFonts w:ascii="Times New Roman" w:hAnsi="Times New Roman"/>
          <w:bCs/>
          <w:sz w:val="24"/>
          <w:szCs w:val="24"/>
        </w:rPr>
        <w:t>Q.S Az-Zukhruf</w:t>
      </w:r>
      <w:r>
        <w:rPr>
          <w:rFonts w:ascii="Times New Roman" w:hAnsi="Times New Roman"/>
          <w:bCs/>
          <w:sz w:val="24"/>
          <w:szCs w:val="24"/>
        </w:rPr>
        <w:t xml:space="preserve"> ayat </w:t>
      </w:r>
      <w:r w:rsidRPr="00632D5A">
        <w:rPr>
          <w:rFonts w:ascii="Times New Roman" w:hAnsi="Times New Roman"/>
          <w:bCs/>
          <w:sz w:val="24"/>
          <w:szCs w:val="24"/>
        </w:rPr>
        <w:t>32</w:t>
      </w:r>
      <w:r>
        <w:rPr>
          <w:rFonts w:ascii="Times New Roman" w:hAnsi="Times New Roman"/>
          <w:bCs/>
          <w:sz w:val="24"/>
          <w:szCs w:val="24"/>
        </w:rPr>
        <w:t xml:space="preserve">, </w:t>
      </w:r>
      <w:r w:rsidRPr="00632D5A">
        <w:rPr>
          <w:rFonts w:ascii="Times New Roman" w:hAnsi="Times New Roman"/>
          <w:bCs/>
          <w:sz w:val="24"/>
          <w:szCs w:val="24"/>
        </w:rPr>
        <w:t>Q.S At-Talaq</w:t>
      </w:r>
      <w:r>
        <w:rPr>
          <w:rFonts w:ascii="Times New Roman" w:hAnsi="Times New Roman"/>
          <w:bCs/>
          <w:sz w:val="24"/>
          <w:szCs w:val="24"/>
        </w:rPr>
        <w:t xml:space="preserve"> ayat </w:t>
      </w:r>
      <w:r w:rsidRPr="00632D5A">
        <w:rPr>
          <w:rFonts w:ascii="Times New Roman" w:hAnsi="Times New Roman"/>
          <w:bCs/>
          <w:sz w:val="24"/>
          <w:szCs w:val="24"/>
        </w:rPr>
        <w:t>6</w:t>
      </w:r>
      <w:r>
        <w:rPr>
          <w:rFonts w:ascii="Times New Roman" w:hAnsi="Times New Roman"/>
          <w:bCs/>
          <w:sz w:val="24"/>
          <w:szCs w:val="24"/>
        </w:rPr>
        <w:t xml:space="preserve">, </w:t>
      </w:r>
      <w:r w:rsidRPr="00632D5A">
        <w:rPr>
          <w:rFonts w:ascii="Times New Roman" w:hAnsi="Times New Roman"/>
          <w:bCs/>
          <w:sz w:val="24"/>
          <w:szCs w:val="24"/>
        </w:rPr>
        <w:t>HR. Muslim</w:t>
      </w:r>
      <w:r>
        <w:rPr>
          <w:rFonts w:ascii="Times New Roman" w:hAnsi="Times New Roman"/>
          <w:bCs/>
          <w:sz w:val="24"/>
          <w:szCs w:val="24"/>
        </w:rPr>
        <w:t xml:space="preserve">, </w:t>
      </w:r>
      <w:r w:rsidRPr="00632D5A">
        <w:rPr>
          <w:rFonts w:ascii="Times New Roman" w:hAnsi="Times New Roman"/>
          <w:bCs/>
          <w:sz w:val="24"/>
          <w:szCs w:val="24"/>
        </w:rPr>
        <w:t>HR. al-Bukhari</w:t>
      </w:r>
      <w:r>
        <w:rPr>
          <w:rFonts w:ascii="Times New Roman" w:hAnsi="Times New Roman"/>
          <w:bCs/>
          <w:sz w:val="24"/>
          <w:szCs w:val="24"/>
        </w:rPr>
        <w:t xml:space="preserve">, dan </w:t>
      </w:r>
      <w:r w:rsidRPr="00632D5A">
        <w:rPr>
          <w:rFonts w:ascii="Times New Roman" w:hAnsi="Times New Roman"/>
          <w:bCs/>
          <w:sz w:val="24"/>
          <w:szCs w:val="24"/>
        </w:rPr>
        <w:t>HR. Abdul Razzaq</w:t>
      </w:r>
      <w:r>
        <w:rPr>
          <w:rFonts w:ascii="Times New Roman" w:hAnsi="Times New Roman"/>
          <w:bCs/>
          <w:sz w:val="24"/>
          <w:szCs w:val="24"/>
        </w:rPr>
        <w:t xml:space="preserve">. </w:t>
      </w:r>
      <w:r>
        <w:rPr>
          <w:rFonts w:ascii="Times New Roman" w:hAnsi="Times New Roman"/>
          <w:sz w:val="24"/>
          <w:szCs w:val="24"/>
        </w:rPr>
        <w:t xml:space="preserve">Dari dalil-dalil di atas, </w:t>
      </w:r>
      <w:r>
        <w:rPr>
          <w:rFonts w:ascii="Times New Roman" w:hAnsi="Times New Roman"/>
          <w:sz w:val="24"/>
          <w:szCs w:val="24"/>
        </w:rPr>
        <w:lastRenderedPageBreak/>
        <w:t>dapat disimpulkan bahwa memberi upah kepada pekerja diperbolehkan atas jasa/tenaga yang telah dicurahkan. Upah juga merupakan suatu kewajiban dan merupakan hak bagi pekerja untuk memperolehnya dan menjadi kewajiban bagi pengontrak tenaga kerja untuk membayarnya.</w:t>
      </w:r>
    </w:p>
    <w:p w14:paraId="732B513D" w14:textId="77777777" w:rsidR="00863EA2" w:rsidRPr="007F0C5B" w:rsidRDefault="00863EA2" w:rsidP="00863EA2">
      <w:pPr>
        <w:autoSpaceDE w:val="0"/>
        <w:autoSpaceDN w:val="0"/>
        <w:adjustRightInd w:val="0"/>
        <w:spacing w:after="0" w:line="240" w:lineRule="auto"/>
        <w:ind w:left="284" w:firstLine="436"/>
        <w:jc w:val="both"/>
        <w:rPr>
          <w:rFonts w:ascii="Times New Roman" w:hAnsi="Times New Roman"/>
          <w:sz w:val="24"/>
          <w:szCs w:val="24"/>
        </w:rPr>
      </w:pPr>
    </w:p>
    <w:p w14:paraId="5FD89196" w14:textId="77777777" w:rsidR="00863EA2" w:rsidRDefault="00863EA2" w:rsidP="00863EA2">
      <w:pPr>
        <w:numPr>
          <w:ilvl w:val="0"/>
          <w:numId w:val="19"/>
        </w:numPr>
        <w:spacing w:after="160" w:line="259"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Syarat upah / gaji menurut Islam</w:t>
      </w:r>
    </w:p>
    <w:p w14:paraId="12560E39" w14:textId="77777777" w:rsidR="00863EA2" w:rsidRDefault="00863EA2" w:rsidP="00863EA2">
      <w:pPr>
        <w:spacing w:after="0" w:line="240" w:lineRule="auto"/>
        <w:ind w:left="284" w:firstLine="436"/>
        <w:jc w:val="both"/>
        <w:rPr>
          <w:rFonts w:ascii="Times New Roman" w:hAnsi="Times New Roman"/>
          <w:bCs/>
          <w:sz w:val="24"/>
          <w:szCs w:val="24"/>
        </w:rPr>
      </w:pPr>
      <w:r>
        <w:rPr>
          <w:rFonts w:ascii="Times New Roman" w:hAnsi="Times New Roman"/>
          <w:bCs/>
          <w:sz w:val="24"/>
          <w:szCs w:val="24"/>
        </w:rPr>
        <w:t xml:space="preserve">Upah merupakan salah rukun dalam akad (transaksi </w:t>
      </w:r>
      <w:r>
        <w:rPr>
          <w:rFonts w:ascii="Times New Roman" w:hAnsi="Times New Roman"/>
          <w:bCs/>
          <w:i/>
          <w:sz w:val="24"/>
          <w:szCs w:val="24"/>
        </w:rPr>
        <w:t>ijarah</w:t>
      </w:r>
      <w:r>
        <w:rPr>
          <w:rFonts w:ascii="Times New Roman" w:hAnsi="Times New Roman"/>
          <w:bCs/>
          <w:sz w:val="24"/>
          <w:szCs w:val="24"/>
        </w:rPr>
        <w:t xml:space="preserve">). Para ulama telah menetapkan beberapa syarat dalam upah, yaitu pertama, upah harus berupa harta yang tetap; dan kedua, upah tidak boleh sejenis dengan barang manfaat dari </w:t>
      </w:r>
      <w:r>
        <w:rPr>
          <w:rFonts w:ascii="Times New Roman" w:hAnsi="Times New Roman"/>
          <w:bCs/>
          <w:i/>
          <w:sz w:val="24"/>
          <w:szCs w:val="24"/>
        </w:rPr>
        <w:t>ijarah</w:t>
      </w:r>
      <w:r>
        <w:rPr>
          <w:rFonts w:ascii="Times New Roman" w:hAnsi="Times New Roman"/>
          <w:bCs/>
          <w:sz w:val="24"/>
          <w:szCs w:val="24"/>
        </w:rPr>
        <w:t>, seperti upah menyewa rumah untuk ditempati dengan menempati rumah tersebut (Syafe’I, 2001:129).</w:t>
      </w:r>
    </w:p>
    <w:p w14:paraId="0A6C554F" w14:textId="77777777" w:rsidR="00863EA2" w:rsidRPr="000A34A0" w:rsidRDefault="00863EA2" w:rsidP="00863EA2">
      <w:pPr>
        <w:spacing w:after="0" w:line="240" w:lineRule="auto"/>
        <w:ind w:left="284" w:firstLine="436"/>
        <w:jc w:val="both"/>
        <w:rPr>
          <w:rFonts w:ascii="Times New Roman" w:hAnsi="Times New Roman"/>
          <w:bCs/>
          <w:sz w:val="24"/>
          <w:szCs w:val="24"/>
        </w:rPr>
      </w:pPr>
    </w:p>
    <w:p w14:paraId="79117ECE" w14:textId="77777777" w:rsidR="00863EA2" w:rsidRDefault="00863EA2" w:rsidP="00863EA2">
      <w:pPr>
        <w:numPr>
          <w:ilvl w:val="0"/>
          <w:numId w:val="19"/>
        </w:numPr>
        <w:spacing w:after="160" w:line="259"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Kadar upah / gaji pekerja</w:t>
      </w:r>
    </w:p>
    <w:p w14:paraId="2F3A8D23" w14:textId="77777777" w:rsidR="00863EA2" w:rsidRDefault="00863EA2" w:rsidP="00BE4F1B">
      <w:pPr>
        <w:ind w:left="284" w:firstLine="436"/>
        <w:jc w:val="both"/>
        <w:rPr>
          <w:rFonts w:ascii="Times New Roman" w:hAnsi="Times New Roman"/>
          <w:bCs/>
          <w:sz w:val="24"/>
          <w:szCs w:val="24"/>
        </w:rPr>
      </w:pPr>
      <w:r w:rsidRPr="00632D5A">
        <w:rPr>
          <w:rFonts w:ascii="Times New Roman" w:hAnsi="Times New Roman"/>
          <w:bCs/>
          <w:sz w:val="24"/>
          <w:szCs w:val="24"/>
        </w:rPr>
        <w:t xml:space="preserve">Menurut (Hatta, 2013:210) upah bagi buruh ada dua macam yaitu, upah </w:t>
      </w:r>
      <w:r w:rsidRPr="00632D5A">
        <w:rPr>
          <w:rFonts w:ascii="Times New Roman" w:hAnsi="Times New Roman"/>
          <w:bCs/>
          <w:i/>
          <w:sz w:val="24"/>
          <w:szCs w:val="24"/>
        </w:rPr>
        <w:t>musamma</w:t>
      </w:r>
      <w:r w:rsidRPr="00632D5A">
        <w:rPr>
          <w:rFonts w:ascii="Times New Roman" w:hAnsi="Times New Roman"/>
          <w:bCs/>
          <w:sz w:val="24"/>
          <w:szCs w:val="24"/>
        </w:rPr>
        <w:t xml:space="preserve"> (tertentu) dan upah </w:t>
      </w:r>
      <w:r w:rsidRPr="00632D5A">
        <w:rPr>
          <w:rFonts w:ascii="Times New Roman" w:hAnsi="Times New Roman"/>
          <w:bCs/>
          <w:i/>
          <w:sz w:val="24"/>
          <w:szCs w:val="24"/>
        </w:rPr>
        <w:t>mitsli</w:t>
      </w:r>
      <w:r w:rsidRPr="00632D5A">
        <w:rPr>
          <w:rFonts w:ascii="Times New Roman" w:hAnsi="Times New Roman"/>
          <w:bCs/>
          <w:sz w:val="24"/>
          <w:szCs w:val="24"/>
        </w:rPr>
        <w:t xml:space="preserve"> (memadai). Upah tertentu adalah upah yang disebutkan dan ditentukan waktu akad, termasuk upah yang ditentukan adalah upah para pekerja yang diberitahukan terhadap masing-masing dari mereka. Misalnya upah bagi para pegawai pada derajat tertentu atau upah bagi para pekerja dalam pabrik tertentu itu diketahui pekerja yang ada di dalamnya. Sedangkan upah </w:t>
      </w:r>
      <w:r w:rsidRPr="00632D5A">
        <w:rPr>
          <w:rFonts w:ascii="Times New Roman" w:hAnsi="Times New Roman"/>
          <w:bCs/>
          <w:i/>
          <w:sz w:val="24"/>
          <w:szCs w:val="24"/>
        </w:rPr>
        <w:t>mitsli</w:t>
      </w:r>
      <w:r w:rsidRPr="00632D5A">
        <w:rPr>
          <w:rFonts w:ascii="Times New Roman" w:hAnsi="Times New Roman"/>
          <w:bCs/>
          <w:sz w:val="24"/>
          <w:szCs w:val="24"/>
        </w:rPr>
        <w:t xml:space="preserve"> adalah upah yang sepadan dengan </w:t>
      </w:r>
      <w:r w:rsidRPr="00632D5A">
        <w:rPr>
          <w:rFonts w:ascii="Times New Roman" w:hAnsi="Times New Roman"/>
          <w:bCs/>
          <w:sz w:val="24"/>
          <w:szCs w:val="24"/>
        </w:rPr>
        <w:t>pekerjaan dan sepadan pula dengan pekerja, atau upah yang sepadan dengan pekerja saja.</w:t>
      </w:r>
    </w:p>
    <w:p w14:paraId="5691C853" w14:textId="7510C920" w:rsidR="00863EA2" w:rsidRPr="00CF4121" w:rsidRDefault="00863EA2" w:rsidP="00CF4121">
      <w:pPr>
        <w:numPr>
          <w:ilvl w:val="0"/>
          <w:numId w:val="19"/>
        </w:numPr>
        <w:spacing w:after="160" w:line="259" w:lineRule="auto"/>
        <w:rPr>
          <w:rFonts w:ascii="Times New Roman" w:hAnsi="Times New Roman"/>
          <w:bCs/>
          <w:sz w:val="24"/>
          <w:szCs w:val="24"/>
        </w:rPr>
      </w:pPr>
      <w:r w:rsidRPr="000A34A0">
        <w:rPr>
          <w:rFonts w:ascii="Times New Roman" w:eastAsia="Times New Roman" w:hAnsi="Times New Roman"/>
          <w:sz w:val="24"/>
          <w:szCs w:val="24"/>
          <w:lang w:eastAsia="id-ID"/>
        </w:rPr>
        <w:t xml:space="preserve">Macam-macam upah / gaji </w:t>
      </w:r>
    </w:p>
    <w:p w14:paraId="2170909B" w14:textId="55F867BF" w:rsidR="00863EA2" w:rsidRDefault="00CF4121" w:rsidP="00CF4121">
      <w:pPr>
        <w:spacing w:after="0" w:line="240" w:lineRule="auto"/>
        <w:ind w:firstLine="644"/>
        <w:jc w:val="both"/>
        <w:rPr>
          <w:rFonts w:ascii="Times New Roman" w:hAnsi="Times New Roman"/>
          <w:bCs/>
          <w:sz w:val="24"/>
          <w:szCs w:val="24"/>
        </w:rPr>
      </w:pPr>
      <w:r>
        <w:rPr>
          <w:rFonts w:ascii="Times New Roman" w:hAnsi="Times New Roman"/>
          <w:bCs/>
          <w:sz w:val="24"/>
          <w:szCs w:val="24"/>
        </w:rPr>
        <w:t>Pekerja d</w:t>
      </w:r>
      <w:r w:rsidR="00863EA2" w:rsidRPr="00632D5A">
        <w:rPr>
          <w:rFonts w:ascii="Times New Roman" w:hAnsi="Times New Roman"/>
          <w:bCs/>
          <w:sz w:val="24"/>
          <w:szCs w:val="24"/>
        </w:rPr>
        <w:t>apat diklasifikasikan kepada dua pembagian, yaitu upah atas buruh individual dan upah atas buruh serikat. Terdapat perbedaan jumlah upah dan faktor-faktor yang mempengaruhinya, hal ini sesuai kualitas pekerja yang membedakan antara para pekerja pemerintahan dan pekerja individual, di antaranya adalah para manajer (Zamakhsyari, 2006:238).</w:t>
      </w:r>
    </w:p>
    <w:p w14:paraId="76685443" w14:textId="77777777" w:rsidR="00863EA2" w:rsidRPr="001D19D5" w:rsidRDefault="00863EA2" w:rsidP="00863EA2">
      <w:pPr>
        <w:numPr>
          <w:ilvl w:val="0"/>
          <w:numId w:val="19"/>
        </w:numPr>
        <w:spacing w:after="160" w:line="259" w:lineRule="auto"/>
        <w:rPr>
          <w:rFonts w:ascii="Times New Roman" w:hAnsi="Times New Roman"/>
          <w:bCs/>
          <w:sz w:val="24"/>
          <w:szCs w:val="24"/>
        </w:rPr>
      </w:pPr>
      <w:r>
        <w:rPr>
          <w:rFonts w:ascii="Times New Roman" w:eastAsia="Times New Roman" w:hAnsi="Times New Roman"/>
          <w:sz w:val="24"/>
          <w:szCs w:val="24"/>
          <w:lang w:eastAsia="id-ID"/>
        </w:rPr>
        <w:t>Gugurnya</w:t>
      </w:r>
      <w:r w:rsidRPr="000A34A0">
        <w:rPr>
          <w:rFonts w:ascii="Times New Roman" w:eastAsia="Times New Roman" w:hAnsi="Times New Roman"/>
          <w:sz w:val="24"/>
          <w:szCs w:val="24"/>
          <w:lang w:eastAsia="id-ID"/>
        </w:rPr>
        <w:t xml:space="preserve"> upah / gaji </w:t>
      </w:r>
    </w:p>
    <w:p w14:paraId="1B7572E5" w14:textId="77777777" w:rsidR="00863EA2" w:rsidRPr="00632D5A" w:rsidRDefault="00863EA2" w:rsidP="00B04E72">
      <w:pPr>
        <w:spacing w:after="0" w:line="240" w:lineRule="auto"/>
        <w:ind w:firstLine="720"/>
        <w:jc w:val="both"/>
        <w:rPr>
          <w:rFonts w:ascii="Times New Roman" w:hAnsi="Times New Roman"/>
          <w:bCs/>
          <w:sz w:val="24"/>
          <w:szCs w:val="24"/>
        </w:rPr>
      </w:pPr>
      <w:r w:rsidRPr="00632D5A">
        <w:rPr>
          <w:rFonts w:ascii="Times New Roman" w:hAnsi="Times New Roman"/>
          <w:bCs/>
          <w:sz w:val="24"/>
          <w:szCs w:val="24"/>
        </w:rPr>
        <w:t>Para ulama berbeda pendapat dalam menentukan upah bagi pekerja, apabila barang yang di tangannya rusak. Menurut ulama Syafi’iyyah dan ulama Hanabilah, jika pekerja di tempat yang dimiliki oleh penyewa, ia tetap memperoleh upah. Sementara ulama Hanafiyyah juga hampir senada dengan pendapat di atas, hanya diuraikan lagi:</w:t>
      </w:r>
    </w:p>
    <w:p w14:paraId="03C58C0B" w14:textId="77777777" w:rsidR="00863EA2" w:rsidRPr="00632D5A" w:rsidRDefault="00863EA2" w:rsidP="006724A5">
      <w:pPr>
        <w:pStyle w:val="ListParagraph"/>
        <w:numPr>
          <w:ilvl w:val="0"/>
          <w:numId w:val="18"/>
        </w:numPr>
        <w:spacing w:after="0" w:line="240" w:lineRule="auto"/>
        <w:ind w:left="360" w:firstLine="0"/>
        <w:jc w:val="both"/>
        <w:rPr>
          <w:rFonts w:ascii="Times New Roman" w:hAnsi="Times New Roman" w:cs="Times New Roman"/>
          <w:bCs/>
          <w:sz w:val="24"/>
          <w:szCs w:val="24"/>
        </w:rPr>
      </w:pPr>
      <w:r w:rsidRPr="00632D5A">
        <w:rPr>
          <w:rFonts w:ascii="Times New Roman" w:hAnsi="Times New Roman" w:cs="Times New Roman"/>
          <w:bCs/>
          <w:sz w:val="24"/>
          <w:szCs w:val="24"/>
        </w:rPr>
        <w:t>Benda ada di tangan pekerja. Dalam hal ini, jika ada bekas pekerjaan, maka pekerja berhak mendapatkan upah sesuai bekas pekerjaan tersebut. Akan tetapi, jika tidak ada bekas pekerjaannya, maka pekerja berhak mendapat upah atas pekerjaannya sampai akhir.</w:t>
      </w:r>
    </w:p>
    <w:p w14:paraId="4C9A3519" w14:textId="77777777" w:rsidR="00863EA2" w:rsidRPr="00632D5A" w:rsidRDefault="00863EA2" w:rsidP="006724A5">
      <w:pPr>
        <w:pStyle w:val="ListParagraph"/>
        <w:numPr>
          <w:ilvl w:val="0"/>
          <w:numId w:val="18"/>
        </w:numPr>
        <w:spacing w:after="0" w:line="240" w:lineRule="auto"/>
        <w:ind w:left="360" w:firstLine="0"/>
        <w:jc w:val="both"/>
        <w:rPr>
          <w:rFonts w:ascii="Times New Roman" w:hAnsi="Times New Roman" w:cs="Times New Roman"/>
          <w:bCs/>
          <w:sz w:val="24"/>
          <w:szCs w:val="24"/>
        </w:rPr>
      </w:pPr>
      <w:r w:rsidRPr="00632D5A">
        <w:rPr>
          <w:rFonts w:ascii="Times New Roman" w:hAnsi="Times New Roman" w:cs="Times New Roman"/>
          <w:bCs/>
          <w:sz w:val="24"/>
          <w:szCs w:val="24"/>
        </w:rPr>
        <w:t>Benda ada di tangan penyewa. Dalam hal ini, pekerja berhak mendapatkan upah setelah selesai bekerja (Syafe’i:136).</w:t>
      </w:r>
    </w:p>
    <w:p w14:paraId="52F3D546" w14:textId="77777777" w:rsidR="00863EA2" w:rsidRDefault="00863EA2" w:rsidP="006724A5">
      <w:pPr>
        <w:numPr>
          <w:ilvl w:val="0"/>
          <w:numId w:val="18"/>
        </w:numPr>
        <w:spacing w:after="160" w:line="259" w:lineRule="auto"/>
        <w:ind w:left="360" w:firstLine="0"/>
        <w:rPr>
          <w:rFonts w:ascii="Times New Roman" w:eastAsia="Times New Roman" w:hAnsi="Times New Roman"/>
          <w:sz w:val="24"/>
          <w:szCs w:val="24"/>
          <w:lang w:eastAsia="id-ID"/>
        </w:rPr>
      </w:pPr>
      <w:r>
        <w:rPr>
          <w:rFonts w:ascii="Times New Roman" w:eastAsia="Times New Roman" w:hAnsi="Times New Roman"/>
          <w:sz w:val="24"/>
          <w:szCs w:val="24"/>
          <w:lang w:eastAsia="id-ID"/>
        </w:rPr>
        <w:t>Asas nilai keadilan dan kelayakan Islam dalam penentuan besaran upah / gaji</w:t>
      </w:r>
    </w:p>
    <w:p w14:paraId="6F49CC6C" w14:textId="77777777" w:rsidR="00863EA2" w:rsidRDefault="00863EA2" w:rsidP="00BE4F1B">
      <w:pPr>
        <w:ind w:left="284" w:firstLine="436"/>
        <w:jc w:val="both"/>
        <w:rPr>
          <w:rFonts w:ascii="Times New Roman" w:eastAsia="Times New Roman" w:hAnsi="Times New Roman"/>
          <w:sz w:val="24"/>
          <w:szCs w:val="24"/>
          <w:lang w:eastAsia="id-ID"/>
        </w:rPr>
      </w:pPr>
      <w:r w:rsidRPr="003F2E00">
        <w:rPr>
          <w:rFonts w:ascii="Times New Roman" w:hAnsi="Times New Roman"/>
          <w:bCs/>
          <w:sz w:val="24"/>
          <w:szCs w:val="24"/>
        </w:rPr>
        <w:lastRenderedPageBreak/>
        <w:t>Berdasarkan prinsip keadilan, upah dalam</w:t>
      </w:r>
      <w:r>
        <w:rPr>
          <w:rFonts w:ascii="Times New Roman" w:hAnsi="Times New Roman"/>
          <w:bCs/>
          <w:sz w:val="24"/>
          <w:szCs w:val="24"/>
        </w:rPr>
        <w:t xml:space="preserve"> </w:t>
      </w:r>
      <w:r w:rsidRPr="003F2E00">
        <w:rPr>
          <w:rFonts w:ascii="Times New Roman" w:hAnsi="Times New Roman"/>
          <w:bCs/>
          <w:sz w:val="24"/>
          <w:szCs w:val="24"/>
        </w:rPr>
        <w:t>masyarakat Islam akan ditetapkan melalui negosiasi</w:t>
      </w:r>
      <w:r>
        <w:rPr>
          <w:rFonts w:ascii="Times New Roman" w:hAnsi="Times New Roman"/>
          <w:bCs/>
          <w:sz w:val="24"/>
          <w:szCs w:val="24"/>
        </w:rPr>
        <w:t xml:space="preserve"> </w:t>
      </w:r>
      <w:r w:rsidRPr="003F2E00">
        <w:rPr>
          <w:rFonts w:ascii="Times New Roman" w:hAnsi="Times New Roman"/>
          <w:bCs/>
          <w:sz w:val="24"/>
          <w:szCs w:val="24"/>
        </w:rPr>
        <w:t>antara pekerja, majikan dan Negara. Dalam</w:t>
      </w:r>
      <w:r>
        <w:rPr>
          <w:rFonts w:ascii="Times New Roman" w:hAnsi="Times New Roman"/>
          <w:bCs/>
          <w:sz w:val="24"/>
          <w:szCs w:val="24"/>
        </w:rPr>
        <w:t xml:space="preserve"> </w:t>
      </w:r>
      <w:r w:rsidRPr="003F2E00">
        <w:rPr>
          <w:rFonts w:ascii="Times New Roman" w:hAnsi="Times New Roman"/>
          <w:bCs/>
          <w:sz w:val="24"/>
          <w:szCs w:val="24"/>
        </w:rPr>
        <w:t>pengambilan keputusan tentang upah maka</w:t>
      </w:r>
      <w:r>
        <w:rPr>
          <w:rFonts w:ascii="Times New Roman" w:hAnsi="Times New Roman"/>
          <w:bCs/>
          <w:sz w:val="24"/>
          <w:szCs w:val="24"/>
        </w:rPr>
        <w:t xml:space="preserve"> </w:t>
      </w:r>
      <w:r w:rsidRPr="003F2E00">
        <w:rPr>
          <w:rFonts w:ascii="Times New Roman" w:hAnsi="Times New Roman"/>
          <w:bCs/>
          <w:sz w:val="24"/>
          <w:szCs w:val="24"/>
        </w:rPr>
        <w:t>kepentingan pencari nafkah dan majikan akan</w:t>
      </w:r>
      <w:r>
        <w:rPr>
          <w:rFonts w:ascii="Times New Roman" w:hAnsi="Times New Roman"/>
          <w:bCs/>
          <w:sz w:val="24"/>
          <w:szCs w:val="24"/>
        </w:rPr>
        <w:t xml:space="preserve"> </w:t>
      </w:r>
      <w:r w:rsidRPr="003F2E00">
        <w:rPr>
          <w:rFonts w:ascii="Times New Roman" w:hAnsi="Times New Roman"/>
          <w:bCs/>
          <w:sz w:val="24"/>
          <w:szCs w:val="24"/>
        </w:rPr>
        <w:t>dipertimbangkan secara adil</w:t>
      </w:r>
      <w:r>
        <w:rPr>
          <w:rFonts w:ascii="Times New Roman" w:hAnsi="Times New Roman"/>
          <w:bCs/>
          <w:sz w:val="24"/>
          <w:szCs w:val="24"/>
        </w:rPr>
        <w:t xml:space="preserve"> (Sholihin:365). </w:t>
      </w:r>
      <w:r w:rsidRPr="00BB2641">
        <w:rPr>
          <w:rFonts w:ascii="Times New Roman" w:hAnsi="Times New Roman"/>
          <w:bCs/>
          <w:sz w:val="24"/>
          <w:szCs w:val="24"/>
        </w:rPr>
        <w:t>Untuk mempertahankan suatu standar upah yang</w:t>
      </w:r>
      <w:r>
        <w:rPr>
          <w:rFonts w:ascii="Times New Roman" w:hAnsi="Times New Roman"/>
          <w:bCs/>
          <w:sz w:val="24"/>
          <w:szCs w:val="24"/>
        </w:rPr>
        <w:t xml:space="preserve"> </w:t>
      </w:r>
      <w:r w:rsidRPr="00BB2641">
        <w:rPr>
          <w:rFonts w:ascii="Times New Roman" w:hAnsi="Times New Roman"/>
          <w:bCs/>
          <w:sz w:val="24"/>
          <w:szCs w:val="24"/>
        </w:rPr>
        <w:t>sesuai, Islam telah memberikan kebebasan sepenuhnya atas</w:t>
      </w:r>
      <w:r>
        <w:rPr>
          <w:rFonts w:ascii="Times New Roman" w:hAnsi="Times New Roman"/>
          <w:bCs/>
          <w:sz w:val="24"/>
          <w:szCs w:val="24"/>
        </w:rPr>
        <w:t xml:space="preserve"> </w:t>
      </w:r>
      <w:r w:rsidRPr="00BB2641">
        <w:rPr>
          <w:rFonts w:ascii="Times New Roman" w:hAnsi="Times New Roman"/>
          <w:bCs/>
          <w:sz w:val="24"/>
          <w:szCs w:val="24"/>
        </w:rPr>
        <w:t>mobilisasi tenaga kerja. Disamping itu, memberi</w:t>
      </w:r>
      <w:r>
        <w:rPr>
          <w:rFonts w:ascii="Times New Roman" w:hAnsi="Times New Roman"/>
          <w:bCs/>
          <w:sz w:val="24"/>
          <w:szCs w:val="24"/>
        </w:rPr>
        <w:t xml:space="preserve"> </w:t>
      </w:r>
      <w:r w:rsidRPr="00BB2641">
        <w:rPr>
          <w:rFonts w:ascii="Times New Roman" w:hAnsi="Times New Roman"/>
          <w:bCs/>
          <w:sz w:val="24"/>
          <w:szCs w:val="24"/>
        </w:rPr>
        <w:t>kebebasan sepenuhnya kepada pekerja untuk memilih jenis</w:t>
      </w:r>
      <w:r>
        <w:rPr>
          <w:rFonts w:ascii="Times New Roman" w:hAnsi="Times New Roman"/>
          <w:bCs/>
          <w:sz w:val="24"/>
          <w:szCs w:val="24"/>
        </w:rPr>
        <w:t xml:space="preserve"> </w:t>
      </w:r>
      <w:r w:rsidRPr="00BB2641">
        <w:rPr>
          <w:rFonts w:ascii="Times New Roman" w:hAnsi="Times New Roman"/>
          <w:bCs/>
          <w:sz w:val="24"/>
          <w:szCs w:val="24"/>
        </w:rPr>
        <w:t>pekerjaan yang dikehendakinya. Demi kemakmuran dan</w:t>
      </w:r>
      <w:r>
        <w:rPr>
          <w:rFonts w:ascii="Times New Roman" w:hAnsi="Times New Roman"/>
          <w:bCs/>
          <w:sz w:val="24"/>
          <w:szCs w:val="24"/>
        </w:rPr>
        <w:t xml:space="preserve"> </w:t>
      </w:r>
      <w:r w:rsidRPr="00BB2641">
        <w:rPr>
          <w:rFonts w:ascii="Times New Roman" w:hAnsi="Times New Roman"/>
          <w:bCs/>
          <w:sz w:val="24"/>
          <w:szCs w:val="24"/>
        </w:rPr>
        <w:t>kemajuan Negara, maka perlu untuk menyusun kembali</w:t>
      </w:r>
      <w:r>
        <w:rPr>
          <w:rFonts w:ascii="Times New Roman" w:hAnsi="Times New Roman"/>
          <w:bCs/>
          <w:sz w:val="24"/>
          <w:szCs w:val="24"/>
        </w:rPr>
        <w:t xml:space="preserve"> </w:t>
      </w:r>
      <w:r w:rsidRPr="00BB2641">
        <w:rPr>
          <w:rFonts w:ascii="Times New Roman" w:hAnsi="Times New Roman"/>
          <w:bCs/>
          <w:sz w:val="24"/>
          <w:szCs w:val="24"/>
        </w:rPr>
        <w:t>sistem upah sesuai dengan ajaran Rasulullah untuk</w:t>
      </w:r>
      <w:r>
        <w:rPr>
          <w:rFonts w:ascii="Times New Roman" w:hAnsi="Times New Roman"/>
          <w:bCs/>
          <w:sz w:val="24"/>
          <w:szCs w:val="24"/>
        </w:rPr>
        <w:t xml:space="preserve"> </w:t>
      </w:r>
      <w:r w:rsidRPr="00BB2641">
        <w:rPr>
          <w:rFonts w:ascii="Times New Roman" w:hAnsi="Times New Roman"/>
          <w:bCs/>
          <w:sz w:val="24"/>
          <w:szCs w:val="24"/>
        </w:rPr>
        <w:t>menentukan upah minimum</w:t>
      </w:r>
      <w:r>
        <w:rPr>
          <w:rFonts w:ascii="Times New Roman" w:hAnsi="Times New Roman"/>
          <w:bCs/>
          <w:sz w:val="24"/>
          <w:szCs w:val="24"/>
        </w:rPr>
        <w:t xml:space="preserve"> (Koentjoro:2011).</w:t>
      </w:r>
    </w:p>
    <w:p w14:paraId="7D343DF2" w14:textId="77777777" w:rsidR="00863EA2" w:rsidRDefault="00863EA2" w:rsidP="00BE4F1B">
      <w:pPr>
        <w:numPr>
          <w:ilvl w:val="0"/>
          <w:numId w:val="18"/>
        </w:numPr>
        <w:spacing w:after="160" w:line="259" w:lineRule="auto"/>
        <w:ind w:left="284" w:hanging="284"/>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Sistem penggajian untuk guru dalam Islam</w:t>
      </w:r>
    </w:p>
    <w:p w14:paraId="583970B6" w14:textId="77777777" w:rsidR="00863EA2" w:rsidRDefault="00863EA2" w:rsidP="00BE4F1B">
      <w:pPr>
        <w:ind w:left="284" w:firstLine="436"/>
        <w:jc w:val="both"/>
        <w:rPr>
          <w:rFonts w:ascii="Times New Roman" w:hAnsi="Times New Roman"/>
          <w:bCs/>
          <w:sz w:val="24"/>
          <w:szCs w:val="24"/>
        </w:rPr>
      </w:pPr>
      <w:r w:rsidRPr="00632D5A">
        <w:rPr>
          <w:rFonts w:ascii="Times New Roman" w:hAnsi="Times New Roman"/>
          <w:bCs/>
          <w:sz w:val="24"/>
          <w:szCs w:val="24"/>
        </w:rPr>
        <w:t>Gaji guru adalah  salah satu unsur  yang sangat penting yang dapat mempengaruhi kinerja guru di suatu lingkup pendidikan, sebab gaji guru adalah alat untuk memenuhi berbagai kebutuhan guru sehingga dengan adanya gaji yang diberikan, para guru akan termotivasi untuk bekerja lebih giat (Mulyono,2004).</w:t>
      </w:r>
      <w:r>
        <w:rPr>
          <w:rFonts w:ascii="Times New Roman" w:hAnsi="Times New Roman"/>
          <w:bCs/>
          <w:sz w:val="24"/>
          <w:szCs w:val="24"/>
        </w:rPr>
        <w:t xml:space="preserve"> </w:t>
      </w:r>
      <w:r w:rsidRPr="00632D5A">
        <w:rPr>
          <w:rFonts w:ascii="Times New Roman" w:hAnsi="Times New Roman"/>
          <w:bCs/>
          <w:sz w:val="24"/>
          <w:szCs w:val="24"/>
        </w:rPr>
        <w:t>Sistem penetapan upah dalam Islam diantaranya yaitu</w:t>
      </w:r>
      <w:r>
        <w:rPr>
          <w:rFonts w:ascii="Times New Roman" w:hAnsi="Times New Roman"/>
          <w:bCs/>
          <w:sz w:val="24"/>
          <w:szCs w:val="24"/>
        </w:rPr>
        <w:t xml:space="preserve"> u</w:t>
      </w:r>
      <w:r w:rsidRPr="00632D5A">
        <w:rPr>
          <w:rFonts w:ascii="Times New Roman" w:hAnsi="Times New Roman"/>
          <w:bCs/>
          <w:sz w:val="24"/>
          <w:szCs w:val="24"/>
        </w:rPr>
        <w:t xml:space="preserve">pah disebutkan sebelum pekerjaan di mulai </w:t>
      </w:r>
      <w:r>
        <w:rPr>
          <w:rFonts w:ascii="Times New Roman" w:hAnsi="Times New Roman"/>
          <w:bCs/>
          <w:sz w:val="24"/>
          <w:szCs w:val="24"/>
        </w:rPr>
        <w:t xml:space="preserve">dan </w:t>
      </w:r>
      <w:r>
        <w:rPr>
          <w:rFonts w:ascii="Times New Roman" w:hAnsi="Times New Roman"/>
          <w:bCs/>
          <w:sz w:val="24"/>
          <w:szCs w:val="24"/>
        </w:rPr>
        <w:t>m</w:t>
      </w:r>
      <w:r w:rsidRPr="00632D5A">
        <w:rPr>
          <w:rFonts w:ascii="Times New Roman" w:hAnsi="Times New Roman"/>
          <w:bCs/>
          <w:sz w:val="24"/>
          <w:szCs w:val="24"/>
        </w:rPr>
        <w:t>embayar upah sebelum keringatnya kering</w:t>
      </w:r>
      <w:r>
        <w:rPr>
          <w:rFonts w:ascii="Times New Roman" w:hAnsi="Times New Roman"/>
          <w:bCs/>
          <w:sz w:val="24"/>
          <w:szCs w:val="24"/>
        </w:rPr>
        <w:t xml:space="preserve"> </w:t>
      </w:r>
      <w:r w:rsidRPr="00632D5A">
        <w:rPr>
          <w:rFonts w:ascii="Times New Roman" w:hAnsi="Times New Roman"/>
          <w:bCs/>
          <w:sz w:val="24"/>
          <w:szCs w:val="24"/>
        </w:rPr>
        <w:t>(Hakim, 202)</w:t>
      </w:r>
      <w:r>
        <w:rPr>
          <w:rFonts w:ascii="Times New Roman" w:hAnsi="Times New Roman"/>
          <w:bCs/>
          <w:sz w:val="24"/>
          <w:szCs w:val="24"/>
        </w:rPr>
        <w:t>.</w:t>
      </w:r>
    </w:p>
    <w:p w14:paraId="2EA5E370" w14:textId="77777777" w:rsidR="00863EA2" w:rsidRDefault="00863EA2" w:rsidP="00863EA2">
      <w:pPr>
        <w:rPr>
          <w:rFonts w:ascii="Times New Roman" w:hAnsi="Times New Roman"/>
          <w:b/>
          <w:bCs/>
          <w:sz w:val="23"/>
          <w:szCs w:val="23"/>
        </w:rPr>
      </w:pPr>
      <w:r w:rsidRPr="00500437">
        <w:rPr>
          <w:rFonts w:ascii="Times New Roman" w:hAnsi="Times New Roman"/>
          <w:b/>
          <w:bCs/>
          <w:sz w:val="23"/>
          <w:szCs w:val="23"/>
        </w:rPr>
        <w:t>METODE PENELITIAN</w:t>
      </w:r>
    </w:p>
    <w:p w14:paraId="2D131A0D" w14:textId="77777777" w:rsidR="00863EA2" w:rsidRDefault="00863EA2" w:rsidP="00863EA2">
      <w:pPr>
        <w:numPr>
          <w:ilvl w:val="0"/>
          <w:numId w:val="20"/>
        </w:numPr>
        <w:spacing w:after="160" w:line="259" w:lineRule="auto"/>
        <w:ind w:left="426" w:hanging="426"/>
        <w:rPr>
          <w:rFonts w:ascii="Times New Roman" w:hAnsi="Times New Roman"/>
          <w:bCs/>
          <w:sz w:val="23"/>
          <w:szCs w:val="23"/>
        </w:rPr>
      </w:pPr>
      <w:r w:rsidRPr="00500437">
        <w:rPr>
          <w:rFonts w:ascii="Times New Roman" w:hAnsi="Times New Roman"/>
          <w:bCs/>
          <w:sz w:val="23"/>
          <w:szCs w:val="23"/>
        </w:rPr>
        <w:t>Deskriptif Kualitatif</w:t>
      </w:r>
    </w:p>
    <w:p w14:paraId="50DB40CF" w14:textId="77777777" w:rsidR="00863EA2" w:rsidRDefault="00863EA2" w:rsidP="00863EA2">
      <w:pPr>
        <w:ind w:left="426" w:firstLine="708"/>
        <w:jc w:val="both"/>
        <w:rPr>
          <w:rFonts w:ascii="Times New Roman" w:hAnsi="Times New Roman"/>
          <w:sz w:val="24"/>
          <w:szCs w:val="24"/>
        </w:rPr>
      </w:pPr>
      <w:r w:rsidRPr="00F07416">
        <w:rPr>
          <w:rFonts w:ascii="Times New Roman" w:hAnsi="Times New Roman"/>
          <w:sz w:val="24"/>
          <w:szCs w:val="24"/>
        </w:rPr>
        <w:t>Menurut Nazir</w:t>
      </w:r>
      <w:r>
        <w:rPr>
          <w:rFonts w:ascii="Times New Roman" w:hAnsi="Times New Roman"/>
          <w:sz w:val="24"/>
          <w:szCs w:val="24"/>
        </w:rPr>
        <w:t xml:space="preserve"> (</w:t>
      </w:r>
      <w:r w:rsidRPr="00F07416">
        <w:rPr>
          <w:rFonts w:ascii="Times New Roman" w:hAnsi="Times New Roman"/>
          <w:sz w:val="24"/>
          <w:szCs w:val="24"/>
        </w:rPr>
        <w:t>1988), metode deskriptif merupakan suatu metode dalam meneliti</w:t>
      </w:r>
      <w:r>
        <w:rPr>
          <w:rFonts w:ascii="Times New Roman" w:hAnsi="Times New Roman"/>
          <w:sz w:val="24"/>
          <w:szCs w:val="24"/>
        </w:rPr>
        <w:t xml:space="preserve"> </w:t>
      </w:r>
      <w:r w:rsidRPr="00F07416">
        <w:rPr>
          <w:rFonts w:ascii="Times New Roman" w:hAnsi="Times New Roman"/>
          <w:sz w:val="24"/>
          <w:szCs w:val="24"/>
        </w:rPr>
        <w:t>status sekelompok manusia, suatu objek, suatu set kondisi, suatu sistem pemikiran ataupun suatu kelas peristiwa pada masa sekarang. Tujuan dari penelitian deskriptif ini adalah untuk membuat deskripsi, gambaran, atau lukisan secara sistematis, faktual dan akurat mengenai fakta-fakta, sifat-sifat serta hubungan antarfenomena yang diselidiki.</w:t>
      </w:r>
    </w:p>
    <w:p w14:paraId="0652281C" w14:textId="77777777" w:rsidR="00863EA2" w:rsidRPr="0045487A" w:rsidRDefault="00863EA2" w:rsidP="00932375">
      <w:pPr>
        <w:pStyle w:val="ListParagraph"/>
        <w:spacing w:line="240" w:lineRule="auto"/>
        <w:ind w:left="426" w:firstLine="720"/>
        <w:jc w:val="both"/>
        <w:rPr>
          <w:rFonts w:ascii="Times New Roman" w:hAnsi="Times New Roman"/>
          <w:sz w:val="24"/>
          <w:szCs w:val="24"/>
        </w:rPr>
      </w:pPr>
      <w:r>
        <w:rPr>
          <w:rFonts w:ascii="Times New Roman" w:hAnsi="Times New Roman"/>
          <w:sz w:val="24"/>
          <w:szCs w:val="24"/>
        </w:rPr>
        <w:t>K</w:t>
      </w:r>
      <w:r w:rsidRPr="00104204">
        <w:rPr>
          <w:rFonts w:ascii="Times New Roman" w:hAnsi="Times New Roman"/>
          <w:sz w:val="24"/>
          <w:szCs w:val="24"/>
        </w:rPr>
        <w:t>emudian sumber data yang digunakan dalam penelitian ini yaitu data primer dan sekunder dengan menggunakan teknik pengumpulan data melalui wawancara</w:t>
      </w:r>
      <w:r>
        <w:rPr>
          <w:rFonts w:ascii="Times New Roman" w:hAnsi="Times New Roman"/>
          <w:sz w:val="24"/>
          <w:szCs w:val="24"/>
        </w:rPr>
        <w:t xml:space="preserve"> </w:t>
      </w:r>
      <w:r w:rsidRPr="00104204">
        <w:rPr>
          <w:rFonts w:ascii="Times New Roman" w:hAnsi="Times New Roman"/>
          <w:sz w:val="24"/>
          <w:szCs w:val="24"/>
        </w:rPr>
        <w:t xml:space="preserve">dan dokumentasi kepada responden. Berdasarkan masalah penelitian yang akan dilakukan oleh peneliti yaitu mengenai manajemen yang diterapkan oleh </w:t>
      </w:r>
      <w:r>
        <w:rPr>
          <w:rFonts w:ascii="Times New Roman" w:hAnsi="Times New Roman"/>
          <w:sz w:val="24"/>
          <w:szCs w:val="24"/>
        </w:rPr>
        <w:t>sekolah swasta</w:t>
      </w:r>
      <w:r w:rsidRPr="00104204">
        <w:rPr>
          <w:rFonts w:ascii="Times New Roman" w:hAnsi="Times New Roman"/>
          <w:sz w:val="24"/>
          <w:szCs w:val="24"/>
        </w:rPr>
        <w:t xml:space="preserve"> yang ada di kota Bogor dalam hal </w:t>
      </w:r>
      <w:r>
        <w:rPr>
          <w:rFonts w:ascii="Times New Roman" w:hAnsi="Times New Roman"/>
          <w:sz w:val="24"/>
          <w:szCs w:val="24"/>
        </w:rPr>
        <w:t>penetapan gaji untuk guru</w:t>
      </w:r>
      <w:r w:rsidRPr="00104204">
        <w:rPr>
          <w:rFonts w:ascii="Times New Roman" w:hAnsi="Times New Roman"/>
          <w:sz w:val="24"/>
          <w:szCs w:val="24"/>
        </w:rPr>
        <w:t>.</w:t>
      </w:r>
    </w:p>
    <w:p w14:paraId="18D964A9" w14:textId="77777777" w:rsidR="00863EA2" w:rsidRDefault="00863EA2" w:rsidP="00863EA2">
      <w:pPr>
        <w:numPr>
          <w:ilvl w:val="0"/>
          <w:numId w:val="20"/>
        </w:numPr>
        <w:spacing w:after="160" w:line="259" w:lineRule="auto"/>
        <w:ind w:left="426" w:hanging="426"/>
        <w:rPr>
          <w:rFonts w:ascii="Times New Roman" w:hAnsi="Times New Roman"/>
          <w:bCs/>
          <w:sz w:val="23"/>
          <w:szCs w:val="23"/>
        </w:rPr>
      </w:pPr>
      <w:r>
        <w:rPr>
          <w:rFonts w:ascii="Times New Roman" w:hAnsi="Times New Roman"/>
          <w:bCs/>
          <w:sz w:val="23"/>
          <w:szCs w:val="23"/>
        </w:rPr>
        <w:t xml:space="preserve"> Populasi dan Sampel</w:t>
      </w:r>
    </w:p>
    <w:p w14:paraId="66F75A7E" w14:textId="77777777" w:rsidR="00863EA2" w:rsidRDefault="00863EA2" w:rsidP="00932375">
      <w:pPr>
        <w:pStyle w:val="ListParagraph"/>
        <w:spacing w:line="240" w:lineRule="auto"/>
        <w:ind w:left="567" w:firstLine="436"/>
        <w:jc w:val="both"/>
        <w:rPr>
          <w:rFonts w:ascii="Times New Roman" w:hAnsi="Times New Roman"/>
          <w:sz w:val="24"/>
          <w:szCs w:val="24"/>
        </w:rPr>
      </w:pPr>
      <w:r w:rsidRPr="00632D5A">
        <w:rPr>
          <w:rFonts w:ascii="Times New Roman" w:hAnsi="Times New Roman" w:cs="Times New Roman"/>
          <w:color w:val="000000"/>
          <w:sz w:val="24"/>
          <w:szCs w:val="24"/>
        </w:rPr>
        <w:t xml:space="preserve">Populasi atau </w:t>
      </w:r>
      <w:r w:rsidRPr="00632D5A">
        <w:rPr>
          <w:rFonts w:ascii="Times New Roman" w:hAnsi="Times New Roman" w:cs="Times New Roman"/>
          <w:i/>
          <w:color w:val="000000"/>
          <w:sz w:val="24"/>
          <w:szCs w:val="24"/>
        </w:rPr>
        <w:t>universe</w:t>
      </w:r>
      <w:r w:rsidRPr="00632D5A">
        <w:rPr>
          <w:rFonts w:ascii="Times New Roman" w:hAnsi="Times New Roman" w:cs="Times New Roman"/>
          <w:color w:val="000000"/>
          <w:sz w:val="24"/>
          <w:szCs w:val="24"/>
        </w:rPr>
        <w:t xml:space="preserve"> adalah jumlah keseluruhan dari satuan-satuan atau individu-individu yang karakteristiknya hendak diteliti. Dan satuan-</w:t>
      </w:r>
      <w:r w:rsidRPr="00632D5A">
        <w:rPr>
          <w:rFonts w:ascii="Times New Roman" w:hAnsi="Times New Roman" w:cs="Times New Roman"/>
          <w:color w:val="000000"/>
          <w:sz w:val="24"/>
          <w:szCs w:val="24"/>
        </w:rPr>
        <w:lastRenderedPageBreak/>
        <w:t xml:space="preserve">satuan tersebut dinamakan unit analisis, dan dapat berupa orang-orang, institusi-institusi, benda-benda, dan sebagainya (Djawranto, 1994:420). </w:t>
      </w:r>
      <w:r w:rsidRPr="00632D5A">
        <w:rPr>
          <w:rFonts w:ascii="Times New Roman" w:hAnsi="Times New Roman" w:cs="Times New Roman"/>
          <w:noProof/>
          <w:color w:val="000000"/>
          <w:sz w:val="24"/>
          <w:szCs w:val="24"/>
        </w:rPr>
        <w:t xml:space="preserve">Sampel adalah bagian dari jumlah dan karakteristik yang dimiliki oleh populasi tersebut (Sugiyono,2015:80). Populasi pada penelitian ini yaitu guru dan Kepala Sekolah swasta di Kota Bogor. </w:t>
      </w:r>
      <w:r w:rsidRPr="00DC1C62">
        <w:rPr>
          <w:rFonts w:ascii="Times New Roman" w:hAnsi="Times New Roman"/>
          <w:sz w:val="24"/>
          <w:szCs w:val="24"/>
        </w:rPr>
        <w:t xml:space="preserve">Penentuan sampling berdasarkan kepada beberapa teknik. Teknik </w:t>
      </w:r>
      <w:r w:rsidRPr="00B71154">
        <w:rPr>
          <w:rFonts w:ascii="Times New Roman" w:hAnsi="Times New Roman"/>
          <w:i/>
          <w:sz w:val="24"/>
          <w:szCs w:val="24"/>
        </w:rPr>
        <w:t>sampling</w:t>
      </w:r>
      <w:r w:rsidRPr="00DC1C62">
        <w:rPr>
          <w:rFonts w:ascii="Times New Roman" w:hAnsi="Times New Roman"/>
          <w:sz w:val="24"/>
          <w:szCs w:val="24"/>
        </w:rPr>
        <w:t xml:space="preserve"> yang digunakan dalam penelitian ini yaitu </w:t>
      </w:r>
      <w:r w:rsidRPr="00DC1C62">
        <w:rPr>
          <w:rFonts w:ascii="Times New Roman" w:hAnsi="Times New Roman"/>
          <w:i/>
          <w:sz w:val="24"/>
          <w:szCs w:val="24"/>
        </w:rPr>
        <w:t>purposive sampling</w:t>
      </w:r>
      <w:r w:rsidRPr="00DC1C62">
        <w:rPr>
          <w:rFonts w:ascii="Times New Roman" w:hAnsi="Times New Roman"/>
          <w:sz w:val="24"/>
          <w:szCs w:val="24"/>
        </w:rPr>
        <w:t>, dimana teknik pengembilan sampel berdasarkan kepada pertimbangan dan kriteria tertentu</w:t>
      </w:r>
      <w:r>
        <w:rPr>
          <w:rFonts w:ascii="Times New Roman" w:hAnsi="Times New Roman"/>
          <w:sz w:val="24"/>
          <w:szCs w:val="24"/>
        </w:rPr>
        <w:t>.</w:t>
      </w:r>
    </w:p>
    <w:p w14:paraId="3A578F55" w14:textId="4468D4B6" w:rsidR="00863EA2" w:rsidRDefault="00FA3453" w:rsidP="00FA3453">
      <w:pPr>
        <w:autoSpaceDE w:val="0"/>
        <w:autoSpaceDN w:val="0"/>
        <w:adjustRightInd w:val="0"/>
        <w:spacing w:after="0" w:line="240" w:lineRule="auto"/>
        <w:rPr>
          <w:rFonts w:ascii="Times New Roman" w:hAnsi="Times New Roman"/>
          <w:b/>
          <w:bCs/>
          <w:color w:val="000000"/>
          <w:sz w:val="24"/>
          <w:szCs w:val="24"/>
          <w:lang w:eastAsia="id-ID"/>
        </w:rPr>
      </w:pPr>
      <w:r w:rsidRPr="00EB07A2">
        <w:rPr>
          <w:rFonts w:ascii="Times New Roman" w:hAnsi="Times New Roman"/>
          <w:b/>
          <w:bCs/>
          <w:color w:val="000000"/>
          <w:sz w:val="24"/>
          <w:szCs w:val="24"/>
          <w:lang w:eastAsia="id-ID"/>
        </w:rPr>
        <w:t>OBJEK DAN LOKASI PENELITIAN</w:t>
      </w:r>
    </w:p>
    <w:p w14:paraId="4C227783" w14:textId="77777777" w:rsidR="00863EA2" w:rsidRPr="00EB07A2" w:rsidRDefault="00863EA2" w:rsidP="00863EA2">
      <w:pPr>
        <w:autoSpaceDE w:val="0"/>
        <w:autoSpaceDN w:val="0"/>
        <w:adjustRightInd w:val="0"/>
        <w:spacing w:after="0" w:line="240" w:lineRule="auto"/>
        <w:rPr>
          <w:rFonts w:ascii="Times New Roman" w:hAnsi="Times New Roman"/>
          <w:color w:val="000000"/>
          <w:sz w:val="24"/>
          <w:szCs w:val="24"/>
          <w:lang w:eastAsia="id-ID"/>
        </w:rPr>
      </w:pPr>
      <w:r w:rsidRPr="00EB07A2">
        <w:rPr>
          <w:rFonts w:ascii="Times New Roman" w:hAnsi="Times New Roman"/>
          <w:b/>
          <w:bCs/>
          <w:color w:val="000000"/>
          <w:sz w:val="24"/>
          <w:szCs w:val="24"/>
          <w:lang w:eastAsia="id-ID"/>
        </w:rPr>
        <w:t xml:space="preserve"> </w:t>
      </w:r>
    </w:p>
    <w:p w14:paraId="614FA8F1" w14:textId="77777777" w:rsidR="00863EA2" w:rsidRDefault="00863EA2" w:rsidP="00FA3453">
      <w:pPr>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Lokasi penelitian </w:t>
      </w:r>
      <w:r w:rsidRPr="00D646A9">
        <w:rPr>
          <w:rFonts w:ascii="Times New Roman" w:hAnsi="Times New Roman"/>
          <w:color w:val="000000"/>
          <w:sz w:val="24"/>
          <w:szCs w:val="24"/>
        </w:rPr>
        <w:t xml:space="preserve">ini dilaksanakan di </w:t>
      </w:r>
      <w:r>
        <w:rPr>
          <w:rFonts w:ascii="Times New Roman" w:hAnsi="Times New Roman"/>
          <w:color w:val="000000"/>
          <w:sz w:val="24"/>
          <w:szCs w:val="24"/>
        </w:rPr>
        <w:t xml:space="preserve">dua sekolah swasta berbasis keagamaan di Bogor </w:t>
      </w:r>
      <w:r w:rsidRPr="00D646A9">
        <w:rPr>
          <w:rFonts w:ascii="Times New Roman" w:hAnsi="Times New Roman"/>
          <w:color w:val="000000"/>
          <w:sz w:val="24"/>
          <w:szCs w:val="24"/>
        </w:rPr>
        <w:t xml:space="preserve">yang beralamat di Jalan </w:t>
      </w:r>
      <w:r>
        <w:rPr>
          <w:rFonts w:ascii="Times New Roman" w:hAnsi="Times New Roman"/>
          <w:color w:val="000000"/>
          <w:sz w:val="24"/>
          <w:szCs w:val="24"/>
        </w:rPr>
        <w:t xml:space="preserve">Poras No. 7 Sindang Barang Loji Kota Bogor untuk SMP Pesat dan Jl. KH. Abdul Hamid KM. 04 Kp. Bantar Karet Cibungbulang Bogor. </w:t>
      </w:r>
      <w:r w:rsidRPr="00D646A9">
        <w:rPr>
          <w:rFonts w:ascii="Times New Roman" w:hAnsi="Times New Roman"/>
          <w:color w:val="000000"/>
          <w:sz w:val="24"/>
          <w:szCs w:val="24"/>
        </w:rPr>
        <w:t xml:space="preserve">Status sekolah adalah </w:t>
      </w:r>
      <w:r>
        <w:rPr>
          <w:rFonts w:ascii="Times New Roman" w:hAnsi="Times New Roman"/>
          <w:color w:val="000000"/>
          <w:sz w:val="24"/>
          <w:szCs w:val="24"/>
        </w:rPr>
        <w:t>swasta</w:t>
      </w:r>
      <w:r w:rsidRPr="00D646A9">
        <w:rPr>
          <w:rFonts w:ascii="Times New Roman" w:hAnsi="Times New Roman"/>
          <w:color w:val="000000"/>
          <w:sz w:val="24"/>
          <w:szCs w:val="24"/>
        </w:rPr>
        <w:t xml:space="preserve"> dengan akreditasi A</w:t>
      </w:r>
      <w:r>
        <w:rPr>
          <w:rFonts w:ascii="Times New Roman" w:hAnsi="Times New Roman"/>
          <w:color w:val="000000"/>
          <w:sz w:val="24"/>
          <w:szCs w:val="24"/>
        </w:rPr>
        <w:t xml:space="preserve"> untuk SMP Pesat dan belum terakreditasi untuk SMP Islam As-Syarofah.</w:t>
      </w:r>
    </w:p>
    <w:p w14:paraId="481102E9" w14:textId="77777777" w:rsidR="00863EA2" w:rsidRDefault="00863EA2" w:rsidP="00863EA2">
      <w:pPr>
        <w:autoSpaceDE w:val="0"/>
        <w:autoSpaceDN w:val="0"/>
        <w:adjustRightInd w:val="0"/>
        <w:spacing w:after="0" w:line="240" w:lineRule="auto"/>
        <w:ind w:firstLine="426"/>
        <w:rPr>
          <w:rFonts w:ascii="Times New Roman" w:hAnsi="Times New Roman"/>
          <w:color w:val="000000"/>
          <w:sz w:val="24"/>
          <w:szCs w:val="24"/>
        </w:rPr>
      </w:pPr>
    </w:p>
    <w:p w14:paraId="4FA98AEC" w14:textId="2B355620" w:rsidR="00863EA2" w:rsidRDefault="00FA3453" w:rsidP="00863EA2">
      <w:pPr>
        <w:autoSpaceDE w:val="0"/>
        <w:autoSpaceDN w:val="0"/>
        <w:adjustRightInd w:val="0"/>
        <w:spacing w:after="0" w:line="240" w:lineRule="auto"/>
        <w:rPr>
          <w:rFonts w:ascii="Times New Roman" w:hAnsi="Times New Roman"/>
          <w:b/>
          <w:bCs/>
          <w:color w:val="000000"/>
          <w:sz w:val="24"/>
          <w:szCs w:val="24"/>
          <w:lang w:eastAsia="id-ID"/>
        </w:rPr>
      </w:pPr>
      <w:r>
        <w:rPr>
          <w:rFonts w:ascii="Times New Roman" w:hAnsi="Times New Roman"/>
          <w:b/>
          <w:bCs/>
          <w:color w:val="000000"/>
          <w:sz w:val="24"/>
          <w:szCs w:val="24"/>
          <w:lang w:eastAsia="id-ID"/>
        </w:rPr>
        <w:t>TEKHNIK PENGUMPULAN DAT</w:t>
      </w:r>
      <w:r w:rsidRPr="00EB07A2">
        <w:rPr>
          <w:rFonts w:ascii="Times New Roman" w:hAnsi="Times New Roman"/>
          <w:b/>
          <w:bCs/>
          <w:color w:val="000000"/>
          <w:sz w:val="24"/>
          <w:szCs w:val="24"/>
          <w:lang w:eastAsia="id-ID"/>
        </w:rPr>
        <w:t>A</w:t>
      </w:r>
    </w:p>
    <w:p w14:paraId="36435740" w14:textId="77777777" w:rsidR="00863EA2" w:rsidRPr="002E1E4D" w:rsidRDefault="00863EA2" w:rsidP="00C64747">
      <w:pPr>
        <w:autoSpaceDE w:val="0"/>
        <w:autoSpaceDN w:val="0"/>
        <w:adjustRightInd w:val="0"/>
        <w:spacing w:after="0" w:line="240" w:lineRule="auto"/>
        <w:jc w:val="both"/>
        <w:rPr>
          <w:rFonts w:cs="Calibri"/>
          <w:color w:val="000000"/>
          <w:sz w:val="24"/>
          <w:szCs w:val="24"/>
          <w:lang w:eastAsia="id-ID"/>
        </w:rPr>
      </w:pPr>
    </w:p>
    <w:p w14:paraId="50771215" w14:textId="77777777" w:rsidR="00863EA2" w:rsidRPr="002E1E4D" w:rsidRDefault="00863EA2" w:rsidP="00C64747">
      <w:pPr>
        <w:numPr>
          <w:ilvl w:val="0"/>
          <w:numId w:val="21"/>
        </w:numPr>
        <w:autoSpaceDE w:val="0"/>
        <w:autoSpaceDN w:val="0"/>
        <w:adjustRightInd w:val="0"/>
        <w:spacing w:after="0" w:line="240" w:lineRule="auto"/>
        <w:ind w:left="284" w:hanging="284"/>
        <w:jc w:val="both"/>
        <w:rPr>
          <w:rFonts w:ascii="Times New Roman" w:hAnsi="Times New Roman"/>
          <w:color w:val="000000"/>
          <w:sz w:val="24"/>
          <w:szCs w:val="24"/>
          <w:lang w:eastAsia="id-ID"/>
        </w:rPr>
      </w:pPr>
      <w:r w:rsidRPr="002E1E4D">
        <w:rPr>
          <w:rFonts w:ascii="Times New Roman" w:hAnsi="Times New Roman"/>
          <w:color w:val="000000"/>
          <w:sz w:val="24"/>
          <w:szCs w:val="24"/>
          <w:lang w:eastAsia="id-ID"/>
        </w:rPr>
        <w:t xml:space="preserve">Wawancara </w:t>
      </w:r>
    </w:p>
    <w:p w14:paraId="02FD95AF" w14:textId="5F5B93EF" w:rsidR="00863EA2" w:rsidRDefault="00863EA2" w:rsidP="00C64747">
      <w:pPr>
        <w:autoSpaceDE w:val="0"/>
        <w:autoSpaceDN w:val="0"/>
        <w:adjustRightInd w:val="0"/>
        <w:spacing w:after="0" w:line="240" w:lineRule="auto"/>
        <w:jc w:val="both"/>
        <w:rPr>
          <w:rFonts w:ascii="Times New Roman" w:hAnsi="Times New Roman"/>
          <w:color w:val="000000"/>
          <w:sz w:val="24"/>
          <w:szCs w:val="24"/>
          <w:lang w:eastAsia="id-ID"/>
        </w:rPr>
      </w:pPr>
      <w:r w:rsidRPr="002E1E4D">
        <w:rPr>
          <w:rFonts w:ascii="Times New Roman" w:hAnsi="Times New Roman"/>
          <w:color w:val="000000"/>
          <w:sz w:val="24"/>
          <w:szCs w:val="24"/>
          <w:lang w:eastAsia="id-ID"/>
        </w:rPr>
        <w:t xml:space="preserve">Menurut (Sugiyono, 2013:194) teknik pengumpulan data yang dilakukan peneliti dengan melaksanakan studi pendahuluan </w:t>
      </w:r>
      <w:r w:rsidRPr="002E1E4D">
        <w:rPr>
          <w:rFonts w:ascii="Times New Roman" w:hAnsi="Times New Roman"/>
          <w:color w:val="000000"/>
          <w:sz w:val="24"/>
          <w:szCs w:val="24"/>
          <w:lang w:eastAsia="id-ID"/>
        </w:rPr>
        <w:t>untuk mencari permasalahan yang harus diteliti dan juga jika peneliti ingin mengetahui lebih mendalam tentang responden dilakukan dengan cara wawancara atau interview.</w:t>
      </w:r>
    </w:p>
    <w:p w14:paraId="57473122" w14:textId="77777777" w:rsidR="00EB6017" w:rsidRPr="002E1E4D" w:rsidRDefault="00EB6017" w:rsidP="00C64747">
      <w:pPr>
        <w:autoSpaceDE w:val="0"/>
        <w:autoSpaceDN w:val="0"/>
        <w:adjustRightInd w:val="0"/>
        <w:spacing w:after="0" w:line="240" w:lineRule="auto"/>
        <w:jc w:val="both"/>
        <w:rPr>
          <w:rFonts w:ascii="Times New Roman" w:hAnsi="Times New Roman"/>
          <w:b/>
          <w:bCs/>
          <w:color w:val="000000"/>
          <w:sz w:val="24"/>
          <w:szCs w:val="24"/>
          <w:lang w:eastAsia="id-ID"/>
        </w:rPr>
      </w:pPr>
    </w:p>
    <w:p w14:paraId="56C1AECB" w14:textId="3D4AB07D" w:rsidR="00EB6017" w:rsidRDefault="00EB6017" w:rsidP="00EB6017">
      <w:pPr>
        <w:autoSpaceDE w:val="0"/>
        <w:autoSpaceDN w:val="0"/>
        <w:adjustRightInd w:val="0"/>
        <w:spacing w:after="0" w:line="240" w:lineRule="auto"/>
        <w:rPr>
          <w:rFonts w:ascii="Times New Roman" w:hAnsi="Times New Roman"/>
          <w:b/>
          <w:bCs/>
          <w:color w:val="000000"/>
          <w:sz w:val="24"/>
          <w:szCs w:val="24"/>
          <w:lang w:eastAsia="id-ID"/>
        </w:rPr>
      </w:pPr>
      <w:r>
        <w:rPr>
          <w:rFonts w:ascii="Times New Roman" w:hAnsi="Times New Roman"/>
          <w:b/>
          <w:bCs/>
          <w:color w:val="000000"/>
          <w:sz w:val="24"/>
          <w:szCs w:val="24"/>
          <w:lang w:eastAsia="id-ID"/>
        </w:rPr>
        <w:t>HASIL DAN PEMBAHASAN</w:t>
      </w:r>
    </w:p>
    <w:p w14:paraId="146993EF" w14:textId="77777777" w:rsidR="007C19A5" w:rsidRPr="006B4B6A" w:rsidRDefault="007C19A5" w:rsidP="00730FD9">
      <w:pPr>
        <w:pStyle w:val="ListParagraph"/>
        <w:numPr>
          <w:ilvl w:val="3"/>
          <w:numId w:val="22"/>
        </w:numPr>
        <w:spacing w:after="0" w:line="480" w:lineRule="auto"/>
        <w:ind w:left="540"/>
        <w:jc w:val="both"/>
        <w:rPr>
          <w:rFonts w:ascii="Times New Roman" w:hAnsi="Times New Roman"/>
          <w:b/>
          <w:color w:val="000000"/>
          <w:sz w:val="24"/>
          <w:szCs w:val="24"/>
        </w:rPr>
      </w:pPr>
      <w:r>
        <w:rPr>
          <w:rFonts w:ascii="Times New Roman" w:hAnsi="Times New Roman"/>
          <w:b/>
          <w:color w:val="000000"/>
          <w:sz w:val="24"/>
          <w:szCs w:val="24"/>
        </w:rPr>
        <w:t>Matriks Daftar Cek</w:t>
      </w:r>
    </w:p>
    <w:p w14:paraId="315CF9C3" w14:textId="77777777" w:rsidR="007C19A5" w:rsidRPr="00730FD9" w:rsidRDefault="007C19A5" w:rsidP="00730FD9">
      <w:pPr>
        <w:spacing w:after="0" w:line="240" w:lineRule="auto"/>
        <w:ind w:firstLine="540"/>
        <w:jc w:val="both"/>
        <w:rPr>
          <w:rFonts w:ascii="Times New Roman" w:hAnsi="Times New Roman"/>
          <w:color w:val="000000"/>
          <w:sz w:val="24"/>
          <w:szCs w:val="24"/>
        </w:rPr>
      </w:pPr>
      <w:r w:rsidRPr="00730FD9">
        <w:rPr>
          <w:rFonts w:ascii="Times New Roman" w:hAnsi="Times New Roman"/>
          <w:color w:val="000000"/>
          <w:sz w:val="24"/>
          <w:szCs w:val="24"/>
        </w:rPr>
        <w:t>Matriks daftar cek memberikan penjelasan tentang jawaban dari objek penelitian atau informan dari pertanyaan peneliti. Matriks ini digunakan jika peneliti mengetahui variabel dan indikator spesifik yang berkaitan (Miles &amp; Huberman, 2014). Setiap informan mendapat beberapa pertanyaan yang sama guna mengetahui pendapat dan jawaban dari setiap informan.</w:t>
      </w:r>
    </w:p>
    <w:p w14:paraId="56E681AF" w14:textId="77777777" w:rsidR="007C19A5" w:rsidRPr="007474C3" w:rsidRDefault="007C19A5" w:rsidP="00730FD9">
      <w:pPr>
        <w:pStyle w:val="ListParagraph"/>
        <w:numPr>
          <w:ilvl w:val="4"/>
          <w:numId w:val="22"/>
        </w:numPr>
        <w:spacing w:after="0" w:line="480" w:lineRule="auto"/>
        <w:ind w:left="900"/>
        <w:jc w:val="both"/>
        <w:rPr>
          <w:rFonts w:ascii="Times New Roman" w:hAnsi="Times New Roman"/>
          <w:b/>
          <w:color w:val="000000"/>
          <w:sz w:val="24"/>
          <w:szCs w:val="24"/>
        </w:rPr>
      </w:pPr>
      <w:r w:rsidRPr="007474C3">
        <w:rPr>
          <w:rFonts w:ascii="Times New Roman" w:hAnsi="Times New Roman"/>
          <w:b/>
          <w:color w:val="000000"/>
          <w:sz w:val="24"/>
          <w:szCs w:val="24"/>
        </w:rPr>
        <w:t>Keadilan</w:t>
      </w:r>
    </w:p>
    <w:p w14:paraId="6409FA3A" w14:textId="77777777" w:rsidR="007C19A5" w:rsidRPr="00730FD9" w:rsidRDefault="007C19A5" w:rsidP="00730FD9">
      <w:pPr>
        <w:spacing w:after="0" w:line="240" w:lineRule="auto"/>
        <w:ind w:firstLine="720"/>
        <w:jc w:val="both"/>
        <w:rPr>
          <w:rFonts w:ascii="Times New Roman" w:hAnsi="Times New Roman" w:cs="Times New Roman"/>
          <w:bCs/>
          <w:sz w:val="24"/>
          <w:szCs w:val="24"/>
        </w:rPr>
      </w:pPr>
      <w:r w:rsidRPr="00730FD9">
        <w:rPr>
          <w:rFonts w:ascii="Times New Roman" w:hAnsi="Times New Roman" w:cs="Times New Roman"/>
          <w:bCs/>
          <w:sz w:val="24"/>
          <w:szCs w:val="24"/>
        </w:rPr>
        <w:t xml:space="preserve">Nilai adil dalam sistem penggajian adalah suatu estimasi dari penilaian moral, yang tidak dapat diukur dan diamati sebagai objek pengujian eksperimental oleh sarana-sarana ilmiah (As-shadr, 85:2009). Islam berlandaskan Al-Qur’an dan As-Sunnah sebagai sumber doktrin ekonominya sangat mengarahkan para cendikiawan Islam untuk terus mengeksplorasi pemahaman terkait tatanan-tatanan nilai keadilan Islam agar dapat berlaku sesuai zaman dengan cara melakukan </w:t>
      </w:r>
      <w:r w:rsidRPr="00730FD9">
        <w:rPr>
          <w:rFonts w:ascii="Times New Roman" w:hAnsi="Times New Roman" w:cs="Times New Roman"/>
          <w:bCs/>
          <w:i/>
          <w:sz w:val="24"/>
          <w:szCs w:val="24"/>
        </w:rPr>
        <w:t>ijtihad</w:t>
      </w:r>
      <w:r w:rsidRPr="00730FD9">
        <w:rPr>
          <w:rFonts w:ascii="Times New Roman" w:hAnsi="Times New Roman" w:cs="Times New Roman"/>
          <w:bCs/>
          <w:sz w:val="24"/>
          <w:szCs w:val="24"/>
        </w:rPr>
        <w:t xml:space="preserve"> dengan mempertimbangkan manfaat dan tidak manfaatnya (</w:t>
      </w:r>
      <w:r w:rsidRPr="00730FD9">
        <w:rPr>
          <w:rFonts w:ascii="Times New Roman" w:hAnsi="Times New Roman" w:cs="Times New Roman"/>
          <w:bCs/>
          <w:i/>
          <w:sz w:val="24"/>
          <w:szCs w:val="24"/>
        </w:rPr>
        <w:t>mudharat</w:t>
      </w:r>
      <w:r w:rsidRPr="00730FD9">
        <w:rPr>
          <w:rFonts w:ascii="Times New Roman" w:hAnsi="Times New Roman" w:cs="Times New Roman"/>
          <w:bCs/>
          <w:sz w:val="24"/>
          <w:szCs w:val="24"/>
        </w:rPr>
        <w:t>) secara luas dalam hubungan antar manusia (sosial).</w:t>
      </w:r>
    </w:p>
    <w:p w14:paraId="6DD1733C" w14:textId="77777777" w:rsidR="007C19A5" w:rsidRPr="00730FD9" w:rsidRDefault="007C19A5" w:rsidP="00730FD9">
      <w:pPr>
        <w:spacing w:after="0" w:line="240" w:lineRule="auto"/>
        <w:ind w:firstLine="720"/>
        <w:jc w:val="both"/>
        <w:rPr>
          <w:rFonts w:ascii="Times New Roman" w:hAnsi="Times New Roman" w:cs="Times New Roman"/>
          <w:bCs/>
          <w:sz w:val="24"/>
          <w:szCs w:val="24"/>
        </w:rPr>
      </w:pPr>
      <w:r w:rsidRPr="00730FD9">
        <w:rPr>
          <w:rFonts w:ascii="Times New Roman" w:hAnsi="Times New Roman" w:cs="Times New Roman"/>
          <w:bCs/>
          <w:sz w:val="24"/>
          <w:szCs w:val="24"/>
        </w:rPr>
        <w:t>Dalam Islam kata adil ditempatkan dalam beberapa artian yaitu:</w:t>
      </w:r>
    </w:p>
    <w:p w14:paraId="173EC1C8" w14:textId="77777777" w:rsidR="007C19A5" w:rsidRDefault="007C19A5" w:rsidP="00730FD9">
      <w:pPr>
        <w:pStyle w:val="ListParagraph"/>
        <w:numPr>
          <w:ilvl w:val="0"/>
          <w:numId w:val="23"/>
        </w:numPr>
        <w:spacing w:after="0" w:line="480" w:lineRule="auto"/>
        <w:ind w:left="900"/>
        <w:jc w:val="both"/>
        <w:rPr>
          <w:rFonts w:ascii="Times New Roman" w:hAnsi="Times New Roman"/>
          <w:color w:val="000000"/>
          <w:sz w:val="24"/>
          <w:szCs w:val="24"/>
        </w:rPr>
      </w:pPr>
      <w:r>
        <w:rPr>
          <w:rFonts w:ascii="Times New Roman" w:hAnsi="Times New Roman"/>
          <w:color w:val="000000"/>
          <w:sz w:val="24"/>
          <w:szCs w:val="24"/>
        </w:rPr>
        <w:t>Keseimbangan</w:t>
      </w:r>
    </w:p>
    <w:p w14:paraId="0EFF9D3E" w14:textId="77777777" w:rsidR="008C45D0" w:rsidRDefault="008C45D0" w:rsidP="007C19A5">
      <w:pPr>
        <w:pStyle w:val="ListParagraph"/>
        <w:spacing w:after="0" w:line="240" w:lineRule="auto"/>
        <w:ind w:firstLine="621"/>
        <w:jc w:val="center"/>
        <w:rPr>
          <w:rFonts w:ascii="Times New Roman" w:hAnsi="Times New Roman"/>
          <w:color w:val="000000"/>
          <w:sz w:val="24"/>
          <w:szCs w:val="24"/>
        </w:rPr>
      </w:pPr>
    </w:p>
    <w:p w14:paraId="165B21D9" w14:textId="77777777" w:rsidR="008C45D0" w:rsidRDefault="008C45D0" w:rsidP="008C45D0">
      <w:pPr>
        <w:spacing w:after="0" w:line="240" w:lineRule="auto"/>
        <w:rPr>
          <w:rFonts w:ascii="Times New Roman" w:hAnsi="Times New Roman"/>
          <w:color w:val="000000"/>
          <w:sz w:val="24"/>
          <w:szCs w:val="24"/>
        </w:rPr>
        <w:sectPr w:rsidR="008C45D0" w:rsidSect="00AC2AE3">
          <w:type w:val="continuous"/>
          <w:pgSz w:w="11906" w:h="16838"/>
          <w:pgMar w:top="2268" w:right="1701" w:bottom="1701" w:left="2268" w:header="708" w:footer="708" w:gutter="0"/>
          <w:cols w:num="2" w:space="708"/>
          <w:docGrid w:linePitch="360"/>
        </w:sectPr>
      </w:pPr>
    </w:p>
    <w:p w14:paraId="26E7D08B" w14:textId="263825E9" w:rsidR="008C45D0" w:rsidRDefault="008C45D0" w:rsidP="008C45D0">
      <w:pPr>
        <w:spacing w:after="0" w:line="240" w:lineRule="auto"/>
        <w:jc w:val="center"/>
        <w:rPr>
          <w:rFonts w:ascii="Times New Roman" w:hAnsi="Times New Roman"/>
          <w:color w:val="000000"/>
          <w:sz w:val="24"/>
          <w:szCs w:val="24"/>
        </w:rPr>
        <w:sectPr w:rsidR="008C45D0" w:rsidSect="008C45D0">
          <w:type w:val="continuous"/>
          <w:pgSz w:w="11906" w:h="16838"/>
          <w:pgMar w:top="2268" w:right="1701" w:bottom="1701" w:left="2268" w:header="708" w:footer="708" w:gutter="0"/>
          <w:cols w:space="708"/>
          <w:docGrid w:linePitch="360"/>
        </w:sectPr>
      </w:pPr>
      <w:r w:rsidRPr="008C45D0">
        <w:rPr>
          <w:rFonts w:ascii="Times New Roman" w:hAnsi="Times New Roman"/>
          <w:color w:val="000000"/>
          <w:sz w:val="24"/>
          <w:szCs w:val="24"/>
        </w:rPr>
        <w:lastRenderedPageBreak/>
        <w:t>Tabel. 4.8 Perbandingan</w:t>
      </w:r>
      <w:r>
        <w:rPr>
          <w:rFonts w:ascii="Times New Roman" w:hAnsi="Times New Roman"/>
          <w:color w:val="000000"/>
          <w:sz w:val="24"/>
          <w:szCs w:val="24"/>
        </w:rPr>
        <w:t xml:space="preserve"> </w:t>
      </w:r>
      <w:r w:rsidRPr="008C45D0">
        <w:rPr>
          <w:rFonts w:ascii="Times New Roman" w:hAnsi="Times New Roman"/>
          <w:color w:val="000000"/>
          <w:sz w:val="24"/>
          <w:szCs w:val="24"/>
        </w:rPr>
        <w:t>Keseimbangan</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7"/>
        <w:gridCol w:w="2957"/>
      </w:tblGrid>
      <w:tr w:rsidR="008C45D0" w:rsidRPr="00D3146C" w14:paraId="2B095DA5" w14:textId="77777777" w:rsidTr="008C45D0">
        <w:trPr>
          <w:trHeight w:val="471"/>
        </w:trPr>
        <w:tc>
          <w:tcPr>
            <w:tcW w:w="570" w:type="dxa"/>
            <w:shd w:val="clear" w:color="auto" w:fill="auto"/>
          </w:tcPr>
          <w:p w14:paraId="7D3C55D7" w14:textId="412E43B2" w:rsidR="008C45D0" w:rsidRPr="00D3146C" w:rsidRDefault="008C45D0" w:rsidP="008C45D0">
            <w:pPr>
              <w:pStyle w:val="ListParagraph"/>
              <w:spacing w:after="0" w:line="240" w:lineRule="auto"/>
              <w:ind w:left="0"/>
              <w:jc w:val="center"/>
              <w:rPr>
                <w:rFonts w:ascii="Times New Roman" w:hAnsi="Times New Roman"/>
                <w:color w:val="000000"/>
                <w:sz w:val="24"/>
                <w:szCs w:val="24"/>
              </w:rPr>
            </w:pPr>
            <w:r w:rsidRPr="00D3146C">
              <w:rPr>
                <w:rFonts w:ascii="Times New Roman" w:hAnsi="Times New Roman"/>
                <w:color w:val="000000"/>
                <w:sz w:val="24"/>
                <w:szCs w:val="24"/>
              </w:rPr>
              <w:t>No.</w:t>
            </w:r>
          </w:p>
        </w:tc>
        <w:tc>
          <w:tcPr>
            <w:tcW w:w="3117" w:type="dxa"/>
            <w:shd w:val="clear" w:color="auto" w:fill="auto"/>
          </w:tcPr>
          <w:p w14:paraId="0EB60F1F" w14:textId="77777777" w:rsidR="008C45D0" w:rsidRPr="00D3146C" w:rsidRDefault="008C45D0" w:rsidP="008C45D0">
            <w:pPr>
              <w:pStyle w:val="ListParagraph"/>
              <w:spacing w:after="0" w:line="240" w:lineRule="auto"/>
              <w:ind w:left="0"/>
              <w:jc w:val="center"/>
              <w:rPr>
                <w:rFonts w:ascii="Times New Roman" w:hAnsi="Times New Roman"/>
                <w:color w:val="000000"/>
                <w:sz w:val="24"/>
                <w:szCs w:val="24"/>
              </w:rPr>
            </w:pPr>
            <w:r w:rsidRPr="00D3146C">
              <w:rPr>
                <w:rFonts w:ascii="Times New Roman" w:hAnsi="Times New Roman"/>
                <w:color w:val="000000"/>
                <w:sz w:val="24"/>
                <w:szCs w:val="24"/>
              </w:rPr>
              <w:t>SMP Pesat</w:t>
            </w:r>
          </w:p>
        </w:tc>
        <w:tc>
          <w:tcPr>
            <w:tcW w:w="2957" w:type="dxa"/>
            <w:shd w:val="clear" w:color="auto" w:fill="auto"/>
          </w:tcPr>
          <w:p w14:paraId="796ECF08" w14:textId="77777777" w:rsidR="008C45D0" w:rsidRPr="00D3146C" w:rsidRDefault="008C45D0" w:rsidP="008C45D0">
            <w:pPr>
              <w:pStyle w:val="ListParagraph"/>
              <w:spacing w:after="0" w:line="240" w:lineRule="auto"/>
              <w:ind w:left="0"/>
              <w:jc w:val="center"/>
              <w:rPr>
                <w:rFonts w:ascii="Times New Roman" w:hAnsi="Times New Roman"/>
                <w:color w:val="000000"/>
                <w:sz w:val="24"/>
                <w:szCs w:val="24"/>
              </w:rPr>
            </w:pPr>
            <w:r w:rsidRPr="00D3146C">
              <w:rPr>
                <w:rFonts w:ascii="Times New Roman" w:hAnsi="Times New Roman"/>
                <w:color w:val="000000"/>
                <w:sz w:val="24"/>
                <w:szCs w:val="24"/>
              </w:rPr>
              <w:t>SMP As-Syarofah</w:t>
            </w:r>
          </w:p>
        </w:tc>
      </w:tr>
      <w:tr w:rsidR="008C45D0" w:rsidRPr="00D3146C" w14:paraId="162F7F45" w14:textId="77777777" w:rsidTr="008C45D0">
        <w:tc>
          <w:tcPr>
            <w:tcW w:w="570" w:type="dxa"/>
            <w:shd w:val="clear" w:color="auto" w:fill="auto"/>
          </w:tcPr>
          <w:p w14:paraId="215A409C" w14:textId="77777777" w:rsidR="008C45D0" w:rsidRPr="00D3146C" w:rsidRDefault="008C45D0" w:rsidP="008C45D0">
            <w:pPr>
              <w:pStyle w:val="ListParagraph"/>
              <w:spacing w:after="0" w:line="240" w:lineRule="auto"/>
              <w:ind w:left="0"/>
              <w:jc w:val="center"/>
              <w:rPr>
                <w:rFonts w:ascii="Times New Roman" w:hAnsi="Times New Roman"/>
                <w:color w:val="000000"/>
                <w:sz w:val="24"/>
                <w:szCs w:val="24"/>
              </w:rPr>
            </w:pPr>
            <w:r w:rsidRPr="00D3146C">
              <w:rPr>
                <w:rFonts w:ascii="Times New Roman" w:hAnsi="Times New Roman"/>
                <w:color w:val="000000"/>
                <w:sz w:val="24"/>
                <w:szCs w:val="24"/>
              </w:rPr>
              <w:t>1.</w:t>
            </w:r>
          </w:p>
        </w:tc>
        <w:tc>
          <w:tcPr>
            <w:tcW w:w="3117" w:type="dxa"/>
            <w:shd w:val="clear" w:color="auto" w:fill="auto"/>
          </w:tcPr>
          <w:p w14:paraId="1E6D66F5"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Adanya </w:t>
            </w:r>
            <w:r>
              <w:rPr>
                <w:rFonts w:ascii="Times New Roman" w:hAnsi="Times New Roman"/>
                <w:color w:val="000000"/>
                <w:sz w:val="24"/>
                <w:szCs w:val="24"/>
              </w:rPr>
              <w:t>kesepakatan antara sekolah dan guru/karyawan</w:t>
            </w:r>
          </w:p>
        </w:tc>
        <w:tc>
          <w:tcPr>
            <w:tcW w:w="2957" w:type="dxa"/>
            <w:shd w:val="clear" w:color="auto" w:fill="auto"/>
          </w:tcPr>
          <w:p w14:paraId="66138704"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Adanya </w:t>
            </w:r>
            <w:r>
              <w:rPr>
                <w:rFonts w:ascii="Times New Roman" w:hAnsi="Times New Roman"/>
                <w:color w:val="000000"/>
                <w:sz w:val="24"/>
                <w:szCs w:val="24"/>
              </w:rPr>
              <w:t>kesepakatan antara sekolah dan guru/karyawan</w:t>
            </w:r>
          </w:p>
        </w:tc>
      </w:tr>
      <w:tr w:rsidR="008C45D0" w:rsidRPr="00D3146C" w14:paraId="25F586BA" w14:textId="77777777" w:rsidTr="008C45D0">
        <w:tc>
          <w:tcPr>
            <w:tcW w:w="570" w:type="dxa"/>
            <w:shd w:val="clear" w:color="auto" w:fill="auto"/>
          </w:tcPr>
          <w:p w14:paraId="3732333D" w14:textId="77777777" w:rsidR="008C45D0" w:rsidRPr="00D3146C" w:rsidRDefault="008C45D0" w:rsidP="008C45D0">
            <w:pPr>
              <w:pStyle w:val="ListParagraph"/>
              <w:spacing w:after="0" w:line="240" w:lineRule="auto"/>
              <w:ind w:left="0"/>
              <w:jc w:val="center"/>
              <w:rPr>
                <w:rFonts w:ascii="Times New Roman" w:hAnsi="Times New Roman"/>
                <w:color w:val="000000"/>
                <w:sz w:val="24"/>
                <w:szCs w:val="24"/>
              </w:rPr>
            </w:pPr>
            <w:r w:rsidRPr="00D3146C">
              <w:rPr>
                <w:rFonts w:ascii="Times New Roman" w:hAnsi="Times New Roman"/>
                <w:color w:val="000000"/>
                <w:sz w:val="24"/>
                <w:szCs w:val="24"/>
              </w:rPr>
              <w:t>2.</w:t>
            </w:r>
          </w:p>
        </w:tc>
        <w:tc>
          <w:tcPr>
            <w:tcW w:w="3117" w:type="dxa"/>
            <w:shd w:val="clear" w:color="auto" w:fill="auto"/>
          </w:tcPr>
          <w:p w14:paraId="1BE47557"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Waktu jam pulang bekerja ditentukan (walaupun kewajiban mengajar telah selesai, belum diizinkan pulang jika belum waktunya pulang/sesuai kontrak)</w:t>
            </w:r>
          </w:p>
        </w:tc>
        <w:tc>
          <w:tcPr>
            <w:tcW w:w="2957" w:type="dxa"/>
            <w:shd w:val="clear" w:color="auto" w:fill="auto"/>
          </w:tcPr>
          <w:p w14:paraId="26765DB4"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Waktu jam pulang bekerja tidak ditentukan (setelah kewajiban mengajar selesai, diizinkan pulang)</w:t>
            </w:r>
          </w:p>
        </w:tc>
      </w:tr>
      <w:tr w:rsidR="008C45D0" w:rsidRPr="00D3146C" w14:paraId="2E4324F7" w14:textId="77777777" w:rsidTr="008C45D0">
        <w:tc>
          <w:tcPr>
            <w:tcW w:w="570" w:type="dxa"/>
            <w:shd w:val="clear" w:color="auto" w:fill="auto"/>
          </w:tcPr>
          <w:p w14:paraId="573E5A39"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3.</w:t>
            </w:r>
          </w:p>
        </w:tc>
        <w:tc>
          <w:tcPr>
            <w:tcW w:w="3117" w:type="dxa"/>
            <w:shd w:val="clear" w:color="auto" w:fill="auto"/>
          </w:tcPr>
          <w:p w14:paraId="0E180F95"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Gaji pokok guru per jam ditentukan sesuai tingkatan pendidikan </w:t>
            </w:r>
          </w:p>
        </w:tc>
        <w:tc>
          <w:tcPr>
            <w:tcW w:w="2957" w:type="dxa"/>
            <w:shd w:val="clear" w:color="auto" w:fill="auto"/>
          </w:tcPr>
          <w:p w14:paraId="4C1A768F"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Gaji pokok guru per jam tidak ditentukan sesuai tingkatan pendidikan </w:t>
            </w:r>
          </w:p>
        </w:tc>
      </w:tr>
      <w:tr w:rsidR="008C45D0" w:rsidRPr="00D3146C" w14:paraId="2EB12D8E" w14:textId="77777777" w:rsidTr="008C45D0">
        <w:tc>
          <w:tcPr>
            <w:tcW w:w="570" w:type="dxa"/>
            <w:shd w:val="clear" w:color="auto" w:fill="auto"/>
          </w:tcPr>
          <w:p w14:paraId="60EDE97A"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4.</w:t>
            </w:r>
          </w:p>
        </w:tc>
        <w:tc>
          <w:tcPr>
            <w:tcW w:w="3117" w:type="dxa"/>
            <w:shd w:val="clear" w:color="auto" w:fill="auto"/>
          </w:tcPr>
          <w:p w14:paraId="2222CDAE"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Ada insentif atas tugas diluar kewajiban mengajar</w:t>
            </w:r>
          </w:p>
        </w:tc>
        <w:tc>
          <w:tcPr>
            <w:tcW w:w="2957" w:type="dxa"/>
            <w:shd w:val="clear" w:color="auto" w:fill="auto"/>
          </w:tcPr>
          <w:p w14:paraId="2C395651"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Tidak ada insentif atas tugas diluar kewajiban mengajar</w:t>
            </w:r>
          </w:p>
        </w:tc>
      </w:tr>
      <w:tr w:rsidR="008C45D0" w:rsidRPr="00D3146C" w14:paraId="3B6418B0" w14:textId="77777777" w:rsidTr="008C45D0">
        <w:tc>
          <w:tcPr>
            <w:tcW w:w="570" w:type="dxa"/>
            <w:shd w:val="clear" w:color="auto" w:fill="auto"/>
          </w:tcPr>
          <w:p w14:paraId="5E2D690A"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5.</w:t>
            </w:r>
          </w:p>
        </w:tc>
        <w:tc>
          <w:tcPr>
            <w:tcW w:w="3117" w:type="dxa"/>
            <w:shd w:val="clear" w:color="auto" w:fill="auto"/>
          </w:tcPr>
          <w:p w14:paraId="0F239747"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Ada tambahan gaji atas guru yang mengajar lebih dari </w:t>
            </w:r>
            <w:r>
              <w:rPr>
                <w:rFonts w:ascii="Times New Roman" w:hAnsi="Times New Roman"/>
                <w:color w:val="000000"/>
                <w:sz w:val="24"/>
                <w:szCs w:val="24"/>
              </w:rPr>
              <w:t>yang dibebankan</w:t>
            </w:r>
          </w:p>
        </w:tc>
        <w:tc>
          <w:tcPr>
            <w:tcW w:w="2957" w:type="dxa"/>
            <w:shd w:val="clear" w:color="auto" w:fill="auto"/>
          </w:tcPr>
          <w:p w14:paraId="636F2ED2"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 xml:space="preserve">Tidak ada tambahan gaji atas guru yang mengajar lebih dari </w:t>
            </w:r>
            <w:r>
              <w:rPr>
                <w:rFonts w:ascii="Times New Roman" w:hAnsi="Times New Roman"/>
                <w:color w:val="000000"/>
                <w:sz w:val="24"/>
                <w:szCs w:val="24"/>
              </w:rPr>
              <w:t>yang dibebankan</w:t>
            </w:r>
          </w:p>
        </w:tc>
      </w:tr>
      <w:tr w:rsidR="008C45D0" w:rsidRPr="00D3146C" w14:paraId="41BE2530" w14:textId="77777777" w:rsidTr="008C45D0">
        <w:tc>
          <w:tcPr>
            <w:tcW w:w="570" w:type="dxa"/>
            <w:shd w:val="clear" w:color="auto" w:fill="auto"/>
          </w:tcPr>
          <w:p w14:paraId="0A13EF15"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6.</w:t>
            </w:r>
          </w:p>
        </w:tc>
        <w:tc>
          <w:tcPr>
            <w:tcW w:w="3117" w:type="dxa"/>
            <w:shd w:val="clear" w:color="auto" w:fill="auto"/>
          </w:tcPr>
          <w:p w14:paraId="39C7B59F"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Penghargaan yang diberikan atas prestasi yang diperoleh</w:t>
            </w:r>
            <w:r w:rsidRPr="00D3146C">
              <w:rPr>
                <w:rFonts w:ascii="Times New Roman" w:hAnsi="Times New Roman"/>
                <w:color w:val="000000"/>
                <w:sz w:val="24"/>
                <w:szCs w:val="24"/>
              </w:rPr>
              <w:t xml:space="preserve"> </w:t>
            </w:r>
          </w:p>
        </w:tc>
        <w:tc>
          <w:tcPr>
            <w:tcW w:w="2957" w:type="dxa"/>
            <w:shd w:val="clear" w:color="auto" w:fill="auto"/>
          </w:tcPr>
          <w:p w14:paraId="3D8F690E"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Tidak ada penghargaan</w:t>
            </w:r>
          </w:p>
        </w:tc>
      </w:tr>
      <w:tr w:rsidR="008C45D0" w:rsidRPr="00D3146C" w14:paraId="097B1A81" w14:textId="77777777" w:rsidTr="008C45D0">
        <w:tc>
          <w:tcPr>
            <w:tcW w:w="570" w:type="dxa"/>
            <w:shd w:val="clear" w:color="auto" w:fill="auto"/>
          </w:tcPr>
          <w:p w14:paraId="36A579E1"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7.</w:t>
            </w:r>
          </w:p>
        </w:tc>
        <w:tc>
          <w:tcPr>
            <w:tcW w:w="3117" w:type="dxa"/>
            <w:shd w:val="clear" w:color="auto" w:fill="auto"/>
          </w:tcPr>
          <w:p w14:paraId="0541859B"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Gaji pokok yang diterima guru sudah termasuk biaya transport</w:t>
            </w:r>
            <w:r>
              <w:rPr>
                <w:rFonts w:ascii="Times New Roman" w:hAnsi="Times New Roman"/>
                <w:color w:val="000000"/>
                <w:sz w:val="24"/>
                <w:szCs w:val="24"/>
              </w:rPr>
              <w:t>asi</w:t>
            </w:r>
            <w:r w:rsidRPr="00D3146C">
              <w:rPr>
                <w:rFonts w:ascii="Times New Roman" w:hAnsi="Times New Roman"/>
                <w:color w:val="000000"/>
                <w:sz w:val="24"/>
                <w:szCs w:val="24"/>
              </w:rPr>
              <w:t xml:space="preserve"> dan konsumsi untuk guru</w:t>
            </w:r>
          </w:p>
        </w:tc>
        <w:tc>
          <w:tcPr>
            <w:tcW w:w="2957" w:type="dxa"/>
            <w:shd w:val="clear" w:color="auto" w:fill="auto"/>
          </w:tcPr>
          <w:p w14:paraId="3DAF4F1F"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Gaji pokok yang diterima guru sudah termasuk biaya transport</w:t>
            </w:r>
            <w:r>
              <w:rPr>
                <w:rFonts w:ascii="Times New Roman" w:hAnsi="Times New Roman"/>
                <w:color w:val="000000"/>
                <w:sz w:val="24"/>
                <w:szCs w:val="24"/>
              </w:rPr>
              <w:t>asi</w:t>
            </w:r>
            <w:r w:rsidRPr="00D3146C">
              <w:rPr>
                <w:rFonts w:ascii="Times New Roman" w:hAnsi="Times New Roman"/>
                <w:color w:val="000000"/>
                <w:sz w:val="24"/>
                <w:szCs w:val="24"/>
              </w:rPr>
              <w:t xml:space="preserve"> dan konsumsi untuk guru</w:t>
            </w:r>
          </w:p>
        </w:tc>
      </w:tr>
      <w:tr w:rsidR="008C45D0" w:rsidRPr="00D3146C" w14:paraId="0767AAC5" w14:textId="77777777" w:rsidTr="008C45D0">
        <w:tc>
          <w:tcPr>
            <w:tcW w:w="570" w:type="dxa"/>
            <w:shd w:val="clear" w:color="auto" w:fill="auto"/>
          </w:tcPr>
          <w:p w14:paraId="52B469DB"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8.</w:t>
            </w:r>
          </w:p>
        </w:tc>
        <w:tc>
          <w:tcPr>
            <w:tcW w:w="3117" w:type="dxa"/>
            <w:shd w:val="clear" w:color="auto" w:fill="auto"/>
          </w:tcPr>
          <w:p w14:paraId="6E4DC9BA"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Guru tidak diizinkan mengajar di sekolah lain</w:t>
            </w:r>
          </w:p>
        </w:tc>
        <w:tc>
          <w:tcPr>
            <w:tcW w:w="2957" w:type="dxa"/>
            <w:shd w:val="clear" w:color="auto" w:fill="auto"/>
          </w:tcPr>
          <w:p w14:paraId="3940D63D"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Guru diizinkan mengajar di sekolah lain</w:t>
            </w:r>
          </w:p>
        </w:tc>
      </w:tr>
      <w:tr w:rsidR="008C45D0" w:rsidRPr="00D3146C" w14:paraId="74274BFA" w14:textId="77777777" w:rsidTr="008C45D0">
        <w:tc>
          <w:tcPr>
            <w:tcW w:w="570" w:type="dxa"/>
            <w:shd w:val="clear" w:color="auto" w:fill="auto"/>
          </w:tcPr>
          <w:p w14:paraId="2F0EFB6B"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7.</w:t>
            </w:r>
          </w:p>
        </w:tc>
        <w:tc>
          <w:tcPr>
            <w:tcW w:w="3117" w:type="dxa"/>
            <w:shd w:val="clear" w:color="auto" w:fill="auto"/>
          </w:tcPr>
          <w:p w14:paraId="6CD00605"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Guru yang memperoleh sertifikasi dari pemerintah, tidak mempengaruhi gaji yang diterima di sekolah</w:t>
            </w:r>
          </w:p>
        </w:tc>
        <w:tc>
          <w:tcPr>
            <w:tcW w:w="2957" w:type="dxa"/>
            <w:shd w:val="clear" w:color="auto" w:fill="auto"/>
          </w:tcPr>
          <w:p w14:paraId="0383D8F8" w14:textId="77777777" w:rsidR="008C45D0" w:rsidRPr="00D3146C" w:rsidRDefault="008C45D0" w:rsidP="008C45D0">
            <w:pPr>
              <w:pStyle w:val="ListParagraph"/>
              <w:spacing w:after="0" w:line="240" w:lineRule="auto"/>
              <w:ind w:left="0"/>
              <w:jc w:val="both"/>
              <w:rPr>
                <w:rFonts w:ascii="Times New Roman" w:hAnsi="Times New Roman"/>
                <w:color w:val="000000"/>
                <w:sz w:val="24"/>
                <w:szCs w:val="24"/>
              </w:rPr>
            </w:pPr>
            <w:r w:rsidRPr="00D3146C">
              <w:rPr>
                <w:rFonts w:ascii="Times New Roman" w:hAnsi="Times New Roman"/>
                <w:color w:val="000000"/>
                <w:sz w:val="24"/>
                <w:szCs w:val="24"/>
              </w:rPr>
              <w:t>Belum ada guru yang sudah sertifikasi</w:t>
            </w:r>
          </w:p>
        </w:tc>
      </w:tr>
    </w:tbl>
    <w:p w14:paraId="5D9CC83B" w14:textId="53132513" w:rsidR="007C19A5" w:rsidRDefault="008C45D0" w:rsidP="007C19A5">
      <w:pPr>
        <w:pStyle w:val="ListParagraph"/>
        <w:spacing w:after="0" w:line="240" w:lineRule="auto"/>
        <w:ind w:firstLine="621"/>
        <w:jc w:val="center"/>
        <w:rPr>
          <w:rFonts w:ascii="Times New Roman" w:hAnsi="Times New Roman"/>
          <w:color w:val="000000"/>
          <w:sz w:val="24"/>
          <w:szCs w:val="24"/>
        </w:rPr>
      </w:pPr>
      <w:r>
        <w:rPr>
          <w:rFonts w:ascii="Times New Roman" w:hAnsi="Times New Roman"/>
          <w:color w:val="000000"/>
          <w:sz w:val="24"/>
          <w:szCs w:val="24"/>
        </w:rPr>
        <w:t xml:space="preserve"> </w:t>
      </w:r>
    </w:p>
    <w:p w14:paraId="55FCF9E4" w14:textId="77777777" w:rsidR="008C45D0" w:rsidRPr="008C45D0" w:rsidRDefault="007C19A5" w:rsidP="008C45D0">
      <w:pPr>
        <w:spacing w:after="0" w:line="480" w:lineRule="auto"/>
        <w:ind w:firstLine="720"/>
        <w:rPr>
          <w:rFonts w:ascii="Times New Roman" w:hAnsi="Times New Roman"/>
          <w:i/>
          <w:color w:val="000000"/>
          <w:sz w:val="20"/>
          <w:szCs w:val="24"/>
        </w:rPr>
        <w:sectPr w:rsidR="008C45D0" w:rsidRPr="008C45D0" w:rsidSect="008C45D0">
          <w:type w:val="continuous"/>
          <w:pgSz w:w="11906" w:h="16838"/>
          <w:pgMar w:top="2268" w:right="1701" w:bottom="1701" w:left="2268" w:header="708" w:footer="708" w:gutter="0"/>
          <w:cols w:space="708"/>
          <w:docGrid w:linePitch="360"/>
        </w:sectPr>
      </w:pPr>
      <w:r w:rsidRPr="008C45D0">
        <w:rPr>
          <w:rFonts w:ascii="Times New Roman" w:hAnsi="Times New Roman"/>
          <w:i/>
          <w:color w:val="000000"/>
          <w:sz w:val="20"/>
          <w:szCs w:val="24"/>
        </w:rPr>
        <w:t xml:space="preserve">Sumber : Hasil Wawancara </w:t>
      </w:r>
    </w:p>
    <w:p w14:paraId="5B5CD780" w14:textId="77777777" w:rsidR="007C19A5" w:rsidRPr="008C45D0" w:rsidRDefault="007C19A5" w:rsidP="00570E14">
      <w:pPr>
        <w:spacing w:after="0" w:line="240" w:lineRule="auto"/>
        <w:ind w:firstLine="720"/>
        <w:jc w:val="both"/>
        <w:rPr>
          <w:rFonts w:ascii="Times New Roman" w:hAnsi="Times New Roman" w:cs="Times New Roman"/>
          <w:bCs/>
          <w:sz w:val="24"/>
          <w:szCs w:val="24"/>
        </w:rPr>
      </w:pPr>
      <w:r w:rsidRPr="008C45D0">
        <w:rPr>
          <w:rFonts w:ascii="Times New Roman" w:hAnsi="Times New Roman" w:cs="Times New Roman"/>
          <w:bCs/>
          <w:sz w:val="24"/>
          <w:szCs w:val="24"/>
        </w:rPr>
        <w:t>Berdasarkan Tabel 4.8 adil dalam pengupahan yaitu haruslah adil terhadap dua pihak, perusahaan/pemimpin membayar para karyawan/pekerja yang setara dengan pekerjaannya. Dalam perjanjian (tentang gaji/upah) perusahan (sekolah) dan karyawan perlu membahas mengenai gaji dengan seadil dan sejujur-jujurmya sehingga tidak tejadi kerugian kepada pekerja maupun perusahaan.</w:t>
      </w:r>
    </w:p>
    <w:p w14:paraId="13C442F6" w14:textId="19C0775D" w:rsidR="007C19A5" w:rsidRDefault="007C19A5" w:rsidP="00570E14">
      <w:pPr>
        <w:spacing w:after="0" w:line="240" w:lineRule="auto"/>
        <w:ind w:firstLine="720"/>
        <w:jc w:val="both"/>
        <w:rPr>
          <w:rFonts w:ascii="Times New Roman" w:hAnsi="Times New Roman"/>
          <w:sz w:val="24"/>
          <w:szCs w:val="24"/>
        </w:rPr>
      </w:pPr>
      <w:r w:rsidRPr="00570E14">
        <w:rPr>
          <w:rFonts w:ascii="Times New Roman" w:hAnsi="Times New Roman"/>
          <w:sz w:val="24"/>
          <w:szCs w:val="24"/>
        </w:rPr>
        <w:t>Pada proses keadilan pula SMP Pesat dan SMP As-Syarofah menetapkan kebijakan yang diambil guna mempertimbangkan hal-hal yang mempengaruhi besaran gaji guru yang diterima. Berikut kebijakan yang ditetapkan oleh masing-masing sekolah:</w:t>
      </w:r>
    </w:p>
    <w:p w14:paraId="23072ECD" w14:textId="77777777" w:rsidR="000F7A9F" w:rsidRDefault="000F7A9F" w:rsidP="00FC2660">
      <w:pPr>
        <w:numPr>
          <w:ilvl w:val="0"/>
          <w:numId w:val="24"/>
        </w:numPr>
        <w:spacing w:line="240" w:lineRule="auto"/>
        <w:ind w:left="0" w:firstLine="180"/>
        <w:jc w:val="both"/>
        <w:rPr>
          <w:rFonts w:ascii="Times New Roman" w:hAnsi="Times New Roman" w:cs="Times New Roman"/>
          <w:sz w:val="24"/>
          <w:szCs w:val="24"/>
        </w:rPr>
      </w:pPr>
      <w:r>
        <w:rPr>
          <w:rFonts w:ascii="Times New Roman" w:hAnsi="Times New Roman" w:cs="Times New Roman"/>
          <w:sz w:val="24"/>
          <w:szCs w:val="24"/>
        </w:rPr>
        <w:t xml:space="preserve">Penerimaan Kas yayasan berdasarkan jumlah siswa baru. </w:t>
      </w:r>
    </w:p>
    <w:p w14:paraId="0055F4B4" w14:textId="77777777" w:rsidR="000F7A9F" w:rsidRDefault="000F7A9F" w:rsidP="00A7098A">
      <w:pPr>
        <w:numPr>
          <w:ilvl w:val="0"/>
          <w:numId w:val="24"/>
        </w:numPr>
        <w:tabs>
          <w:tab w:val="left" w:pos="1134"/>
        </w:tabs>
        <w:spacing w:line="360" w:lineRule="auto"/>
        <w:ind w:left="720" w:hanging="540"/>
        <w:jc w:val="both"/>
        <w:rPr>
          <w:rFonts w:ascii="Times New Roman" w:hAnsi="Times New Roman" w:cs="Times New Roman"/>
          <w:sz w:val="24"/>
          <w:szCs w:val="24"/>
        </w:rPr>
      </w:pPr>
      <w:r>
        <w:rPr>
          <w:rFonts w:ascii="Times New Roman" w:hAnsi="Times New Roman" w:cs="Times New Roman"/>
          <w:sz w:val="24"/>
          <w:szCs w:val="24"/>
        </w:rPr>
        <w:t>Pendidikan</w:t>
      </w:r>
    </w:p>
    <w:p w14:paraId="6B892BE6" w14:textId="77777777" w:rsidR="00FC2660" w:rsidRDefault="00FC2660" w:rsidP="000F7A9F">
      <w:pPr>
        <w:tabs>
          <w:tab w:val="left" w:pos="1134"/>
        </w:tabs>
        <w:spacing w:line="240" w:lineRule="auto"/>
        <w:ind w:left="1767"/>
        <w:jc w:val="center"/>
        <w:rPr>
          <w:rFonts w:ascii="Times New Roman" w:hAnsi="Times New Roman" w:cs="Times New Roman"/>
          <w:sz w:val="24"/>
          <w:szCs w:val="24"/>
        </w:rPr>
        <w:sectPr w:rsidR="00FC2660" w:rsidSect="00AC2AE3">
          <w:type w:val="continuous"/>
          <w:pgSz w:w="11906" w:h="16838"/>
          <w:pgMar w:top="2268" w:right="1701" w:bottom="1701" w:left="2268" w:header="708" w:footer="708" w:gutter="0"/>
          <w:cols w:num="2" w:space="708"/>
          <w:docGrid w:linePitch="360"/>
        </w:sectPr>
      </w:pPr>
    </w:p>
    <w:p w14:paraId="7C9952D0" w14:textId="0E9C8CA3" w:rsidR="000F7A9F" w:rsidRDefault="00514334" w:rsidP="00514334">
      <w:pPr>
        <w:tabs>
          <w:tab w:val="left" w:pos="1134"/>
        </w:tabs>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Tabel. 4.11 Rincian biaya </w:t>
      </w:r>
      <w:r>
        <w:rPr>
          <w:rFonts w:ascii="Times New Roman" w:hAnsi="Times New Roman" w:cs="Times New Roman"/>
          <w:sz w:val="24"/>
          <w:szCs w:val="24"/>
          <w:lang w:val="en-US"/>
        </w:rPr>
        <w:t>Transport</w:t>
      </w:r>
      <w:r>
        <w:rPr>
          <w:rFonts w:ascii="Times New Roman" w:hAnsi="Times New Roman" w:cs="Times New Roman"/>
          <w:sz w:val="24"/>
          <w:szCs w:val="24"/>
        </w:rPr>
        <w:t xml:space="preserve">asi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Konsumsi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guru</w:t>
      </w:r>
    </w:p>
    <w:tbl>
      <w:tblPr>
        <w:tblpPr w:leftFromText="180" w:rightFromText="180" w:vertAnchor="text" w:horzAnchor="page" w:tblpX="3601" w:tblpY="66"/>
        <w:tblW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390"/>
        <w:gridCol w:w="1897"/>
        <w:gridCol w:w="2093"/>
      </w:tblGrid>
      <w:tr w:rsidR="00514334" w14:paraId="204C6C90" w14:textId="77777777" w:rsidTr="00514334">
        <w:trPr>
          <w:trHeight w:val="826"/>
        </w:trPr>
        <w:tc>
          <w:tcPr>
            <w:tcW w:w="668" w:type="dxa"/>
            <w:tcBorders>
              <w:top w:val="single" w:sz="4" w:space="0" w:color="auto"/>
              <w:left w:val="single" w:sz="4" w:space="0" w:color="auto"/>
              <w:bottom w:val="single" w:sz="4" w:space="0" w:color="auto"/>
              <w:right w:val="single" w:sz="4" w:space="0" w:color="auto"/>
            </w:tcBorders>
            <w:hideMark/>
          </w:tcPr>
          <w:p w14:paraId="1276484B" w14:textId="77777777" w:rsidR="00514334" w:rsidRDefault="00514334" w:rsidP="0051433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390" w:type="dxa"/>
            <w:tcBorders>
              <w:top w:val="single" w:sz="4" w:space="0" w:color="auto"/>
              <w:left w:val="single" w:sz="4" w:space="0" w:color="auto"/>
              <w:bottom w:val="single" w:sz="4" w:space="0" w:color="auto"/>
              <w:right w:val="single" w:sz="4" w:space="0" w:color="auto"/>
            </w:tcBorders>
            <w:hideMark/>
          </w:tcPr>
          <w:p w14:paraId="5EC011D4" w14:textId="77777777" w:rsidR="00514334" w:rsidRDefault="00514334" w:rsidP="0051433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Pendidikan</w:t>
            </w:r>
          </w:p>
        </w:tc>
        <w:tc>
          <w:tcPr>
            <w:tcW w:w="1897" w:type="dxa"/>
            <w:tcBorders>
              <w:top w:val="single" w:sz="4" w:space="0" w:color="auto"/>
              <w:left w:val="single" w:sz="4" w:space="0" w:color="auto"/>
              <w:bottom w:val="single" w:sz="4" w:space="0" w:color="auto"/>
              <w:right w:val="single" w:sz="4" w:space="0" w:color="auto"/>
            </w:tcBorders>
            <w:hideMark/>
          </w:tcPr>
          <w:p w14:paraId="0978CEC8" w14:textId="77777777" w:rsidR="00514334" w:rsidRDefault="00514334" w:rsidP="0051433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Transport dan Konsumsi di SMP Pesat</w:t>
            </w:r>
          </w:p>
        </w:tc>
        <w:tc>
          <w:tcPr>
            <w:tcW w:w="2093" w:type="dxa"/>
            <w:tcBorders>
              <w:top w:val="single" w:sz="4" w:space="0" w:color="auto"/>
              <w:left w:val="single" w:sz="4" w:space="0" w:color="auto"/>
              <w:bottom w:val="single" w:sz="4" w:space="0" w:color="auto"/>
              <w:right w:val="single" w:sz="4" w:space="0" w:color="auto"/>
            </w:tcBorders>
            <w:hideMark/>
          </w:tcPr>
          <w:p w14:paraId="7AA17D2F" w14:textId="77777777" w:rsidR="00514334" w:rsidRDefault="00514334" w:rsidP="00514334">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Transport dan Konsumsi di SMP As-Syarofah</w:t>
            </w:r>
          </w:p>
        </w:tc>
      </w:tr>
      <w:tr w:rsidR="00514334" w14:paraId="694DC358" w14:textId="77777777" w:rsidTr="00514334">
        <w:trPr>
          <w:trHeight w:val="270"/>
        </w:trPr>
        <w:tc>
          <w:tcPr>
            <w:tcW w:w="668" w:type="dxa"/>
            <w:tcBorders>
              <w:top w:val="single" w:sz="4" w:space="0" w:color="auto"/>
              <w:left w:val="single" w:sz="4" w:space="0" w:color="auto"/>
              <w:bottom w:val="single" w:sz="4" w:space="0" w:color="auto"/>
              <w:right w:val="single" w:sz="4" w:space="0" w:color="auto"/>
            </w:tcBorders>
            <w:hideMark/>
          </w:tcPr>
          <w:p w14:paraId="2EED86C9"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390" w:type="dxa"/>
            <w:tcBorders>
              <w:top w:val="single" w:sz="4" w:space="0" w:color="auto"/>
              <w:left w:val="single" w:sz="4" w:space="0" w:color="auto"/>
              <w:bottom w:val="single" w:sz="4" w:space="0" w:color="auto"/>
              <w:right w:val="single" w:sz="4" w:space="0" w:color="auto"/>
            </w:tcBorders>
            <w:hideMark/>
          </w:tcPr>
          <w:p w14:paraId="6958A8E1"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Diploma</w:t>
            </w:r>
          </w:p>
        </w:tc>
        <w:tc>
          <w:tcPr>
            <w:tcW w:w="1897" w:type="dxa"/>
            <w:tcBorders>
              <w:top w:val="single" w:sz="4" w:space="0" w:color="auto"/>
              <w:left w:val="single" w:sz="4" w:space="0" w:color="auto"/>
              <w:bottom w:val="single" w:sz="4" w:space="0" w:color="auto"/>
              <w:right w:val="single" w:sz="4" w:space="0" w:color="auto"/>
            </w:tcBorders>
            <w:hideMark/>
          </w:tcPr>
          <w:p w14:paraId="0953B41B"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Rp. 60.000,-</w:t>
            </w:r>
          </w:p>
        </w:tc>
        <w:tc>
          <w:tcPr>
            <w:tcW w:w="2093" w:type="dxa"/>
            <w:vMerge w:val="restart"/>
            <w:tcBorders>
              <w:top w:val="single" w:sz="4" w:space="0" w:color="auto"/>
              <w:left w:val="single" w:sz="4" w:space="0" w:color="auto"/>
              <w:bottom w:val="single" w:sz="4" w:space="0" w:color="auto"/>
              <w:right w:val="single" w:sz="4" w:space="0" w:color="auto"/>
            </w:tcBorders>
          </w:tcPr>
          <w:p w14:paraId="6B3126A7"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p>
          <w:p w14:paraId="57A4D35F"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Tidak ada transport dan konsumsi</w:t>
            </w:r>
          </w:p>
        </w:tc>
      </w:tr>
      <w:tr w:rsidR="00514334" w14:paraId="1E8341EB" w14:textId="77777777" w:rsidTr="00514334">
        <w:trPr>
          <w:trHeight w:val="270"/>
        </w:trPr>
        <w:tc>
          <w:tcPr>
            <w:tcW w:w="668" w:type="dxa"/>
            <w:tcBorders>
              <w:top w:val="single" w:sz="4" w:space="0" w:color="auto"/>
              <w:left w:val="single" w:sz="4" w:space="0" w:color="auto"/>
              <w:bottom w:val="single" w:sz="4" w:space="0" w:color="auto"/>
              <w:right w:val="single" w:sz="4" w:space="0" w:color="auto"/>
            </w:tcBorders>
            <w:hideMark/>
          </w:tcPr>
          <w:p w14:paraId="674BED05"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90" w:type="dxa"/>
            <w:tcBorders>
              <w:top w:val="single" w:sz="4" w:space="0" w:color="auto"/>
              <w:left w:val="single" w:sz="4" w:space="0" w:color="auto"/>
              <w:bottom w:val="single" w:sz="4" w:space="0" w:color="auto"/>
              <w:right w:val="single" w:sz="4" w:space="0" w:color="auto"/>
            </w:tcBorders>
            <w:hideMark/>
          </w:tcPr>
          <w:p w14:paraId="66D0C1CA"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Strata 1</w:t>
            </w:r>
          </w:p>
        </w:tc>
        <w:tc>
          <w:tcPr>
            <w:tcW w:w="1897" w:type="dxa"/>
            <w:tcBorders>
              <w:top w:val="single" w:sz="4" w:space="0" w:color="auto"/>
              <w:left w:val="single" w:sz="4" w:space="0" w:color="auto"/>
              <w:bottom w:val="single" w:sz="4" w:space="0" w:color="auto"/>
              <w:right w:val="single" w:sz="4" w:space="0" w:color="auto"/>
            </w:tcBorders>
            <w:hideMark/>
          </w:tcPr>
          <w:p w14:paraId="71A74E94"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Rp. 70.000,-</w:t>
            </w: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3A7E68B2" w14:textId="77777777" w:rsidR="00514334" w:rsidRDefault="00514334" w:rsidP="00514334">
            <w:pPr>
              <w:spacing w:after="0" w:line="240" w:lineRule="auto"/>
              <w:rPr>
                <w:rFonts w:ascii="Times New Roman" w:hAnsi="Times New Roman" w:cs="Times New Roman"/>
                <w:bCs/>
                <w:sz w:val="24"/>
                <w:szCs w:val="24"/>
              </w:rPr>
            </w:pPr>
          </w:p>
        </w:tc>
      </w:tr>
      <w:tr w:rsidR="00514334" w14:paraId="24247627" w14:textId="77777777" w:rsidTr="00514334">
        <w:trPr>
          <w:trHeight w:val="270"/>
        </w:trPr>
        <w:tc>
          <w:tcPr>
            <w:tcW w:w="668" w:type="dxa"/>
            <w:tcBorders>
              <w:top w:val="single" w:sz="4" w:space="0" w:color="auto"/>
              <w:left w:val="single" w:sz="4" w:space="0" w:color="auto"/>
              <w:bottom w:val="single" w:sz="4" w:space="0" w:color="auto"/>
              <w:right w:val="single" w:sz="4" w:space="0" w:color="auto"/>
            </w:tcBorders>
            <w:hideMark/>
          </w:tcPr>
          <w:p w14:paraId="2C849243"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390" w:type="dxa"/>
            <w:tcBorders>
              <w:top w:val="single" w:sz="4" w:space="0" w:color="auto"/>
              <w:left w:val="single" w:sz="4" w:space="0" w:color="auto"/>
              <w:bottom w:val="single" w:sz="4" w:space="0" w:color="auto"/>
              <w:right w:val="single" w:sz="4" w:space="0" w:color="auto"/>
            </w:tcBorders>
            <w:hideMark/>
          </w:tcPr>
          <w:p w14:paraId="74EBEF86"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Magister</w:t>
            </w:r>
          </w:p>
        </w:tc>
        <w:tc>
          <w:tcPr>
            <w:tcW w:w="1897" w:type="dxa"/>
            <w:tcBorders>
              <w:top w:val="single" w:sz="4" w:space="0" w:color="auto"/>
              <w:left w:val="single" w:sz="4" w:space="0" w:color="auto"/>
              <w:bottom w:val="single" w:sz="4" w:space="0" w:color="auto"/>
              <w:right w:val="single" w:sz="4" w:space="0" w:color="auto"/>
            </w:tcBorders>
            <w:hideMark/>
          </w:tcPr>
          <w:p w14:paraId="1A50EA0F"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Rp. 85.000,-</w:t>
            </w: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2D2FF706" w14:textId="77777777" w:rsidR="00514334" w:rsidRDefault="00514334" w:rsidP="00514334">
            <w:pPr>
              <w:spacing w:after="0" w:line="240" w:lineRule="auto"/>
              <w:rPr>
                <w:rFonts w:ascii="Times New Roman" w:hAnsi="Times New Roman" w:cs="Times New Roman"/>
                <w:bCs/>
                <w:sz w:val="24"/>
                <w:szCs w:val="24"/>
              </w:rPr>
            </w:pPr>
          </w:p>
        </w:tc>
      </w:tr>
      <w:tr w:rsidR="00514334" w14:paraId="1DE887B8" w14:textId="77777777" w:rsidTr="00514334">
        <w:trPr>
          <w:trHeight w:val="270"/>
        </w:trPr>
        <w:tc>
          <w:tcPr>
            <w:tcW w:w="668" w:type="dxa"/>
            <w:tcBorders>
              <w:top w:val="single" w:sz="4" w:space="0" w:color="auto"/>
              <w:left w:val="single" w:sz="4" w:space="0" w:color="auto"/>
              <w:bottom w:val="single" w:sz="4" w:space="0" w:color="auto"/>
              <w:right w:val="single" w:sz="4" w:space="0" w:color="auto"/>
            </w:tcBorders>
            <w:hideMark/>
          </w:tcPr>
          <w:p w14:paraId="25D568E5" w14:textId="77777777" w:rsidR="00514334" w:rsidRDefault="00514334" w:rsidP="00514334">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390" w:type="dxa"/>
            <w:tcBorders>
              <w:top w:val="single" w:sz="4" w:space="0" w:color="auto"/>
              <w:left w:val="single" w:sz="4" w:space="0" w:color="auto"/>
              <w:bottom w:val="single" w:sz="4" w:space="0" w:color="auto"/>
              <w:right w:val="single" w:sz="4" w:space="0" w:color="auto"/>
            </w:tcBorders>
            <w:hideMark/>
          </w:tcPr>
          <w:p w14:paraId="0725F1E9"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Doktoral</w:t>
            </w:r>
          </w:p>
        </w:tc>
        <w:tc>
          <w:tcPr>
            <w:tcW w:w="1897" w:type="dxa"/>
            <w:tcBorders>
              <w:top w:val="single" w:sz="4" w:space="0" w:color="auto"/>
              <w:left w:val="single" w:sz="4" w:space="0" w:color="auto"/>
              <w:bottom w:val="single" w:sz="4" w:space="0" w:color="auto"/>
              <w:right w:val="single" w:sz="4" w:space="0" w:color="auto"/>
            </w:tcBorders>
            <w:hideMark/>
          </w:tcPr>
          <w:p w14:paraId="55BE2D84" w14:textId="77777777" w:rsidR="00514334" w:rsidRDefault="00514334" w:rsidP="00514334">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Rp. 95.000,-</w:t>
            </w: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7BE511CB" w14:textId="77777777" w:rsidR="00514334" w:rsidRDefault="00514334" w:rsidP="00514334">
            <w:pPr>
              <w:spacing w:after="0" w:line="240" w:lineRule="auto"/>
              <w:rPr>
                <w:rFonts w:ascii="Times New Roman" w:hAnsi="Times New Roman" w:cs="Times New Roman"/>
                <w:bCs/>
                <w:sz w:val="24"/>
                <w:szCs w:val="24"/>
              </w:rPr>
            </w:pPr>
          </w:p>
        </w:tc>
      </w:tr>
    </w:tbl>
    <w:p w14:paraId="699E42CB" w14:textId="77777777" w:rsidR="00514334" w:rsidRDefault="000F7A9F" w:rsidP="000F7A9F">
      <w:pPr>
        <w:pStyle w:val="ListParagraph"/>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6AE6AEB3" w14:textId="77777777" w:rsidR="00514334" w:rsidRDefault="00514334" w:rsidP="000F7A9F">
      <w:pPr>
        <w:pStyle w:val="ListParagraph"/>
        <w:spacing w:after="0" w:line="480" w:lineRule="auto"/>
        <w:jc w:val="both"/>
        <w:rPr>
          <w:rFonts w:ascii="Times New Roman" w:hAnsi="Times New Roman" w:cs="Times New Roman"/>
          <w:b/>
          <w:bCs/>
          <w:sz w:val="24"/>
          <w:szCs w:val="24"/>
        </w:rPr>
      </w:pPr>
    </w:p>
    <w:p w14:paraId="719C2C5E" w14:textId="77777777" w:rsidR="00514334" w:rsidRDefault="00514334" w:rsidP="000F7A9F">
      <w:pPr>
        <w:pStyle w:val="ListParagraph"/>
        <w:spacing w:after="0" w:line="480" w:lineRule="auto"/>
        <w:jc w:val="both"/>
        <w:rPr>
          <w:rFonts w:ascii="Times New Roman" w:hAnsi="Times New Roman" w:cs="Times New Roman"/>
          <w:b/>
          <w:bCs/>
          <w:sz w:val="24"/>
          <w:szCs w:val="24"/>
        </w:rPr>
      </w:pPr>
    </w:p>
    <w:p w14:paraId="0D9354B0" w14:textId="77777777" w:rsidR="00514334" w:rsidRPr="00514334" w:rsidRDefault="00514334" w:rsidP="00514334">
      <w:pPr>
        <w:spacing w:after="0" w:line="480" w:lineRule="auto"/>
        <w:jc w:val="both"/>
        <w:rPr>
          <w:rFonts w:ascii="Times New Roman" w:hAnsi="Times New Roman" w:cs="Times New Roman"/>
          <w:b/>
          <w:bCs/>
          <w:sz w:val="24"/>
          <w:szCs w:val="24"/>
        </w:rPr>
      </w:pPr>
    </w:p>
    <w:p w14:paraId="540EF9C3" w14:textId="6223AC3C" w:rsidR="000F7A9F" w:rsidRDefault="000F7A9F" w:rsidP="00514334">
      <w:pPr>
        <w:pStyle w:val="ListParagraph"/>
        <w:spacing w:after="0" w:line="480" w:lineRule="auto"/>
        <w:ind w:firstLine="556"/>
        <w:jc w:val="both"/>
        <w:rPr>
          <w:rFonts w:ascii="Times New Roman" w:hAnsi="Times New Roman" w:cs="Times New Roman"/>
          <w:bCs/>
          <w:i/>
          <w:sz w:val="24"/>
          <w:szCs w:val="24"/>
        </w:rPr>
      </w:pPr>
      <w:r>
        <w:rPr>
          <w:rFonts w:ascii="Times New Roman" w:hAnsi="Times New Roman" w:cs="Times New Roman"/>
          <w:bCs/>
          <w:i/>
          <w:sz w:val="20"/>
          <w:szCs w:val="24"/>
        </w:rPr>
        <w:t>Sumber: Hasil Wawancara</w:t>
      </w:r>
    </w:p>
    <w:p w14:paraId="4E0B5317" w14:textId="77777777" w:rsidR="00FC2660" w:rsidRDefault="00FC2660" w:rsidP="000F7A9F">
      <w:pPr>
        <w:pStyle w:val="ListParagraph"/>
        <w:spacing w:after="0" w:line="480" w:lineRule="auto"/>
        <w:ind w:left="1276" w:hanging="698"/>
        <w:jc w:val="both"/>
        <w:rPr>
          <w:rFonts w:ascii="Times New Roman" w:hAnsi="Times New Roman" w:cs="Times New Roman"/>
          <w:bCs/>
          <w:sz w:val="24"/>
          <w:szCs w:val="24"/>
        </w:rPr>
        <w:sectPr w:rsidR="00FC2660" w:rsidSect="00FC2660">
          <w:type w:val="continuous"/>
          <w:pgSz w:w="11906" w:h="16838"/>
          <w:pgMar w:top="2268" w:right="1701" w:bottom="1701" w:left="2268" w:header="708" w:footer="708" w:gutter="0"/>
          <w:cols w:space="708"/>
          <w:docGrid w:linePitch="360"/>
        </w:sectPr>
      </w:pPr>
    </w:p>
    <w:p w14:paraId="5D9080EF" w14:textId="5D01A889" w:rsidR="000F7A9F" w:rsidRPr="00514334" w:rsidRDefault="000F7A9F" w:rsidP="00514334">
      <w:pPr>
        <w:spacing w:after="0" w:line="240" w:lineRule="auto"/>
        <w:ind w:firstLine="578"/>
        <w:jc w:val="both"/>
        <w:rPr>
          <w:rFonts w:ascii="Times New Roman" w:hAnsi="Times New Roman" w:cs="Times New Roman"/>
          <w:bCs/>
          <w:sz w:val="24"/>
          <w:szCs w:val="24"/>
        </w:rPr>
      </w:pPr>
      <w:r w:rsidRPr="00514334">
        <w:rPr>
          <w:rFonts w:ascii="Times New Roman" w:hAnsi="Times New Roman" w:cs="Times New Roman"/>
          <w:bCs/>
          <w:sz w:val="24"/>
          <w:szCs w:val="24"/>
        </w:rPr>
        <w:t xml:space="preserve">Berdasarkan Tabel 4.11 Yayasan Pesat memberikan kebijakan dengan membedakan besaran transport dan konsumsi kepada guru dan staf sesuai dengan pendidikan terakhir yang ditempuh, hal ini diambil karena mempertimbangkan pengeluaran biaya yang dikeluarkan guru untuk menempuh pendidikan tersebut. </w:t>
      </w:r>
    </w:p>
    <w:p w14:paraId="0BAF3B87" w14:textId="3FCE2081" w:rsidR="000F7A9F" w:rsidRPr="00A7098A" w:rsidRDefault="000F7A9F" w:rsidP="00A7098A">
      <w:pPr>
        <w:spacing w:after="0" w:line="240" w:lineRule="auto"/>
        <w:ind w:firstLine="578"/>
        <w:jc w:val="both"/>
        <w:rPr>
          <w:rFonts w:ascii="Times New Roman" w:hAnsi="Times New Roman" w:cs="Times New Roman"/>
          <w:bCs/>
          <w:sz w:val="24"/>
          <w:szCs w:val="24"/>
        </w:rPr>
      </w:pPr>
      <w:r w:rsidRPr="00A7098A">
        <w:rPr>
          <w:rFonts w:ascii="Times New Roman" w:hAnsi="Times New Roman" w:cs="Times New Roman"/>
          <w:bCs/>
          <w:sz w:val="24"/>
          <w:szCs w:val="24"/>
        </w:rPr>
        <w:t xml:space="preserve">SMP As-Syarofah tidak membedakan transport dan konsumsi </w:t>
      </w:r>
      <w:r w:rsidRPr="00A7098A">
        <w:rPr>
          <w:rFonts w:ascii="Times New Roman" w:hAnsi="Times New Roman" w:cs="Times New Roman"/>
          <w:bCs/>
          <w:sz w:val="24"/>
          <w:szCs w:val="24"/>
        </w:rPr>
        <w:t>guru berdasarkan tingkat pendidikan, karena transport dan konsumsi yang diterima guru sudah termasuk kedalam gaji yang diterima setiap bulannya.</w:t>
      </w:r>
    </w:p>
    <w:p w14:paraId="67959FBF" w14:textId="107352C9" w:rsidR="000F7A9F" w:rsidRPr="00A7098A" w:rsidRDefault="000F7A9F" w:rsidP="00A7098A">
      <w:pPr>
        <w:numPr>
          <w:ilvl w:val="0"/>
          <w:numId w:val="24"/>
        </w:numPr>
        <w:spacing w:line="240" w:lineRule="auto"/>
        <w:ind w:left="0" w:firstLine="180"/>
        <w:jc w:val="both"/>
        <w:rPr>
          <w:rFonts w:ascii="Times New Roman" w:hAnsi="Times New Roman" w:cs="Times New Roman"/>
          <w:sz w:val="24"/>
          <w:szCs w:val="24"/>
        </w:rPr>
      </w:pPr>
      <w:r>
        <w:rPr>
          <w:rFonts w:ascii="Times New Roman" w:hAnsi="Times New Roman" w:cs="Times New Roman"/>
          <w:sz w:val="24"/>
          <w:szCs w:val="24"/>
        </w:rPr>
        <w:t>Jabatan</w:t>
      </w:r>
      <w:r w:rsidR="00A7098A">
        <w:rPr>
          <w:rFonts w:ascii="Times New Roman" w:hAnsi="Times New Roman" w:cs="Times New Roman"/>
          <w:sz w:val="24"/>
          <w:szCs w:val="24"/>
        </w:rPr>
        <w:t xml:space="preserve"> g</w:t>
      </w:r>
      <w:r w:rsidRPr="00A7098A">
        <w:rPr>
          <w:rFonts w:ascii="Times New Roman" w:hAnsi="Times New Roman" w:cs="Times New Roman"/>
          <w:sz w:val="24"/>
          <w:szCs w:val="24"/>
        </w:rPr>
        <w:t>uru yang memiliki</w:t>
      </w:r>
      <w:r w:rsidR="00A7098A">
        <w:rPr>
          <w:rFonts w:ascii="Times New Roman" w:hAnsi="Times New Roman" w:cs="Times New Roman"/>
          <w:sz w:val="24"/>
          <w:szCs w:val="24"/>
        </w:rPr>
        <w:t xml:space="preserve"> </w:t>
      </w:r>
      <w:r w:rsidRPr="00A7098A">
        <w:rPr>
          <w:rFonts w:ascii="Times New Roman" w:hAnsi="Times New Roman" w:cs="Times New Roman"/>
          <w:sz w:val="24"/>
          <w:szCs w:val="24"/>
        </w:rPr>
        <w:t>tambahan tugas selain mengajar maka sekolah akan memberikan tunjangan kepada tambahan, diantaranya sebagai berikut:</w:t>
      </w:r>
    </w:p>
    <w:p w14:paraId="2CD2DF76" w14:textId="507833F6" w:rsidR="00A7098A" w:rsidRDefault="00A7098A" w:rsidP="00514334">
      <w:pPr>
        <w:tabs>
          <w:tab w:val="left" w:pos="1134"/>
        </w:tabs>
        <w:spacing w:line="240" w:lineRule="auto"/>
        <w:ind w:left="1767"/>
        <w:jc w:val="center"/>
        <w:rPr>
          <w:rFonts w:ascii="Times New Roman" w:hAnsi="Times New Roman" w:cs="Times New Roman"/>
          <w:sz w:val="24"/>
          <w:szCs w:val="24"/>
        </w:rPr>
        <w:sectPr w:rsidR="00A7098A" w:rsidSect="00AC2AE3">
          <w:type w:val="continuous"/>
          <w:pgSz w:w="11906" w:h="16838"/>
          <w:pgMar w:top="2268" w:right="1701" w:bottom="1701" w:left="2268" w:header="708" w:footer="708" w:gutter="0"/>
          <w:cols w:num="2" w:space="708"/>
          <w:docGrid w:linePitch="360"/>
        </w:sectPr>
      </w:pPr>
    </w:p>
    <w:p w14:paraId="721E5E8A" w14:textId="5B4BCAA2" w:rsidR="000F7A9F" w:rsidRDefault="00B12ABE" w:rsidP="00B12ABE">
      <w:pPr>
        <w:tabs>
          <w:tab w:val="left" w:pos="1134"/>
        </w:tabs>
        <w:spacing w:line="240" w:lineRule="auto"/>
        <w:ind w:left="1767"/>
        <w:rPr>
          <w:rFonts w:ascii="Times New Roman" w:hAnsi="Times New Roman" w:cs="Times New Roman"/>
          <w:sz w:val="24"/>
          <w:szCs w:val="24"/>
        </w:rPr>
      </w:pPr>
      <w:r>
        <w:rPr>
          <w:rFonts w:ascii="Times New Roman" w:hAnsi="Times New Roman" w:cs="Times New Roman"/>
          <w:sz w:val="24"/>
          <w:szCs w:val="24"/>
        </w:rPr>
        <w:t xml:space="preserve">      </w:t>
      </w:r>
      <w:r w:rsidR="000F7A9F">
        <w:rPr>
          <w:rFonts w:ascii="Times New Roman" w:hAnsi="Times New Roman" w:cs="Times New Roman"/>
          <w:sz w:val="24"/>
          <w:szCs w:val="24"/>
        </w:rPr>
        <w:t>Tabel. 4.12 Keterangan tunjangan guru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410"/>
        <w:gridCol w:w="1701"/>
        <w:gridCol w:w="2091"/>
      </w:tblGrid>
      <w:tr w:rsidR="000F7A9F" w14:paraId="67F401EC" w14:textId="77777777" w:rsidTr="00B12ABE">
        <w:trPr>
          <w:jc w:val="center"/>
        </w:trPr>
        <w:tc>
          <w:tcPr>
            <w:tcW w:w="511" w:type="dxa"/>
            <w:tcBorders>
              <w:top w:val="single" w:sz="4" w:space="0" w:color="auto"/>
              <w:left w:val="single" w:sz="4" w:space="0" w:color="auto"/>
              <w:bottom w:val="single" w:sz="4" w:space="0" w:color="auto"/>
              <w:right w:val="single" w:sz="4" w:space="0" w:color="auto"/>
            </w:tcBorders>
            <w:hideMark/>
          </w:tcPr>
          <w:p w14:paraId="121DD384"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410" w:type="dxa"/>
            <w:tcBorders>
              <w:top w:val="single" w:sz="4" w:space="0" w:color="auto"/>
              <w:left w:val="single" w:sz="4" w:space="0" w:color="auto"/>
              <w:bottom w:val="single" w:sz="4" w:space="0" w:color="auto"/>
              <w:right w:val="single" w:sz="4" w:space="0" w:color="auto"/>
            </w:tcBorders>
            <w:hideMark/>
          </w:tcPr>
          <w:p w14:paraId="1D481A57"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Jabatan</w:t>
            </w:r>
          </w:p>
        </w:tc>
        <w:tc>
          <w:tcPr>
            <w:tcW w:w="1701" w:type="dxa"/>
            <w:tcBorders>
              <w:top w:val="single" w:sz="4" w:space="0" w:color="auto"/>
              <w:left w:val="single" w:sz="4" w:space="0" w:color="auto"/>
              <w:bottom w:val="single" w:sz="4" w:space="0" w:color="auto"/>
              <w:right w:val="single" w:sz="4" w:space="0" w:color="auto"/>
            </w:tcBorders>
            <w:hideMark/>
          </w:tcPr>
          <w:p w14:paraId="72273599"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SMP Pesat</w:t>
            </w:r>
          </w:p>
        </w:tc>
        <w:tc>
          <w:tcPr>
            <w:tcW w:w="2091" w:type="dxa"/>
            <w:tcBorders>
              <w:top w:val="single" w:sz="4" w:space="0" w:color="auto"/>
              <w:left w:val="single" w:sz="4" w:space="0" w:color="auto"/>
              <w:bottom w:val="single" w:sz="4" w:space="0" w:color="auto"/>
              <w:right w:val="single" w:sz="4" w:space="0" w:color="auto"/>
            </w:tcBorders>
            <w:hideMark/>
          </w:tcPr>
          <w:p w14:paraId="65401F0C"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SMP As-Syarofah</w:t>
            </w:r>
          </w:p>
        </w:tc>
      </w:tr>
      <w:tr w:rsidR="000F7A9F" w14:paraId="00E88C59" w14:textId="77777777" w:rsidTr="00B12ABE">
        <w:trPr>
          <w:jc w:val="center"/>
        </w:trPr>
        <w:tc>
          <w:tcPr>
            <w:tcW w:w="511" w:type="dxa"/>
            <w:tcBorders>
              <w:top w:val="single" w:sz="4" w:space="0" w:color="auto"/>
              <w:left w:val="single" w:sz="4" w:space="0" w:color="auto"/>
              <w:bottom w:val="single" w:sz="4" w:space="0" w:color="auto"/>
              <w:right w:val="single" w:sz="4" w:space="0" w:color="auto"/>
            </w:tcBorders>
            <w:hideMark/>
          </w:tcPr>
          <w:p w14:paraId="16FAB086" w14:textId="77777777" w:rsidR="000F7A9F" w:rsidRDefault="000F7A9F">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410" w:type="dxa"/>
            <w:tcBorders>
              <w:top w:val="single" w:sz="4" w:space="0" w:color="auto"/>
              <w:left w:val="single" w:sz="4" w:space="0" w:color="auto"/>
              <w:bottom w:val="single" w:sz="4" w:space="0" w:color="auto"/>
              <w:right w:val="single" w:sz="4" w:space="0" w:color="auto"/>
            </w:tcBorders>
            <w:hideMark/>
          </w:tcPr>
          <w:p w14:paraId="2A52CCD6" w14:textId="77777777" w:rsidR="000F7A9F" w:rsidRDefault="000F7A9F">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Wakil Kepala Sekolah</w:t>
            </w:r>
          </w:p>
        </w:tc>
        <w:tc>
          <w:tcPr>
            <w:tcW w:w="1701" w:type="dxa"/>
            <w:tcBorders>
              <w:top w:val="single" w:sz="4" w:space="0" w:color="auto"/>
              <w:left w:val="single" w:sz="4" w:space="0" w:color="auto"/>
              <w:bottom w:val="single" w:sz="4" w:space="0" w:color="auto"/>
              <w:right w:val="single" w:sz="4" w:space="0" w:color="auto"/>
            </w:tcBorders>
          </w:tcPr>
          <w:p w14:paraId="45890482" w14:textId="77777777" w:rsidR="000F7A9F" w:rsidRDefault="000F7A9F" w:rsidP="000F7A9F">
            <w:pPr>
              <w:pStyle w:val="ListParagraph"/>
              <w:numPr>
                <w:ilvl w:val="0"/>
                <w:numId w:val="25"/>
              </w:numPr>
              <w:spacing w:after="0" w:line="240" w:lineRule="auto"/>
              <w:ind w:left="-108" w:firstLine="283"/>
              <w:jc w:val="center"/>
              <w:rPr>
                <w:rFonts w:ascii="Times New Roman" w:hAnsi="Times New Roman" w:cs="Times New Roman"/>
                <w:b/>
                <w:bCs/>
                <w:sz w:val="28"/>
                <w:szCs w:val="24"/>
              </w:rPr>
            </w:pPr>
          </w:p>
        </w:tc>
        <w:tc>
          <w:tcPr>
            <w:tcW w:w="2091" w:type="dxa"/>
            <w:tcBorders>
              <w:top w:val="single" w:sz="4" w:space="0" w:color="auto"/>
              <w:left w:val="single" w:sz="4" w:space="0" w:color="auto"/>
              <w:bottom w:val="single" w:sz="4" w:space="0" w:color="auto"/>
              <w:right w:val="single" w:sz="4" w:space="0" w:color="auto"/>
            </w:tcBorders>
            <w:hideMark/>
          </w:tcPr>
          <w:p w14:paraId="347ED61B"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0F7A9F" w14:paraId="4FDDC8F1" w14:textId="77777777" w:rsidTr="00B12ABE">
        <w:trPr>
          <w:jc w:val="center"/>
        </w:trPr>
        <w:tc>
          <w:tcPr>
            <w:tcW w:w="511" w:type="dxa"/>
            <w:tcBorders>
              <w:top w:val="single" w:sz="4" w:space="0" w:color="auto"/>
              <w:left w:val="single" w:sz="4" w:space="0" w:color="auto"/>
              <w:bottom w:val="single" w:sz="4" w:space="0" w:color="auto"/>
              <w:right w:val="single" w:sz="4" w:space="0" w:color="auto"/>
            </w:tcBorders>
            <w:hideMark/>
          </w:tcPr>
          <w:p w14:paraId="745CF132" w14:textId="77777777" w:rsidR="000F7A9F" w:rsidRDefault="000F7A9F">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0" w:type="dxa"/>
            <w:tcBorders>
              <w:top w:val="single" w:sz="4" w:space="0" w:color="auto"/>
              <w:left w:val="single" w:sz="4" w:space="0" w:color="auto"/>
              <w:bottom w:val="single" w:sz="4" w:space="0" w:color="auto"/>
              <w:right w:val="single" w:sz="4" w:space="0" w:color="auto"/>
            </w:tcBorders>
            <w:hideMark/>
          </w:tcPr>
          <w:p w14:paraId="2C9DF437" w14:textId="77777777" w:rsidR="000F7A9F" w:rsidRDefault="000F7A9F">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Wali Kelas</w:t>
            </w:r>
          </w:p>
        </w:tc>
        <w:tc>
          <w:tcPr>
            <w:tcW w:w="1701" w:type="dxa"/>
            <w:tcBorders>
              <w:top w:val="single" w:sz="4" w:space="0" w:color="auto"/>
              <w:left w:val="single" w:sz="4" w:space="0" w:color="auto"/>
              <w:bottom w:val="single" w:sz="4" w:space="0" w:color="auto"/>
              <w:right w:val="single" w:sz="4" w:space="0" w:color="auto"/>
            </w:tcBorders>
          </w:tcPr>
          <w:p w14:paraId="42AEBA52" w14:textId="77777777" w:rsidR="000F7A9F" w:rsidRDefault="000F7A9F" w:rsidP="000F7A9F">
            <w:pPr>
              <w:pStyle w:val="ListParagraph"/>
              <w:numPr>
                <w:ilvl w:val="0"/>
                <w:numId w:val="26"/>
              </w:numPr>
              <w:spacing w:after="0" w:line="240" w:lineRule="auto"/>
              <w:ind w:hanging="119"/>
              <w:jc w:val="both"/>
              <w:rPr>
                <w:rFonts w:ascii="Times New Roman" w:hAnsi="Times New Roman" w:cs="Times New Roman"/>
                <w:b/>
                <w:bCs/>
                <w:sz w:val="28"/>
                <w:szCs w:val="24"/>
              </w:rPr>
            </w:pPr>
          </w:p>
        </w:tc>
        <w:tc>
          <w:tcPr>
            <w:tcW w:w="2091" w:type="dxa"/>
            <w:tcBorders>
              <w:top w:val="single" w:sz="4" w:space="0" w:color="auto"/>
              <w:left w:val="single" w:sz="4" w:space="0" w:color="auto"/>
              <w:bottom w:val="single" w:sz="4" w:space="0" w:color="auto"/>
              <w:right w:val="single" w:sz="4" w:space="0" w:color="auto"/>
            </w:tcBorders>
            <w:hideMark/>
          </w:tcPr>
          <w:p w14:paraId="442EBB8C"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0F7A9F" w14:paraId="6C07A0E9" w14:textId="77777777" w:rsidTr="00B12ABE">
        <w:trPr>
          <w:jc w:val="center"/>
        </w:trPr>
        <w:tc>
          <w:tcPr>
            <w:tcW w:w="511" w:type="dxa"/>
            <w:tcBorders>
              <w:top w:val="single" w:sz="4" w:space="0" w:color="auto"/>
              <w:left w:val="single" w:sz="4" w:space="0" w:color="auto"/>
              <w:bottom w:val="single" w:sz="4" w:space="0" w:color="auto"/>
              <w:right w:val="single" w:sz="4" w:space="0" w:color="auto"/>
            </w:tcBorders>
            <w:hideMark/>
          </w:tcPr>
          <w:p w14:paraId="0A72B2A6" w14:textId="77777777" w:rsidR="000F7A9F" w:rsidRDefault="000F7A9F">
            <w:pPr>
              <w:pStyle w:val="ListParagraph"/>
              <w:spacing w:after="0" w:line="240" w:lineRule="auto"/>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14:paraId="6D3C4FC3" w14:textId="77777777" w:rsidR="000F7A9F" w:rsidRDefault="000F7A9F">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Laboran</w:t>
            </w:r>
          </w:p>
        </w:tc>
        <w:tc>
          <w:tcPr>
            <w:tcW w:w="1701" w:type="dxa"/>
            <w:tcBorders>
              <w:top w:val="single" w:sz="4" w:space="0" w:color="auto"/>
              <w:left w:val="single" w:sz="4" w:space="0" w:color="auto"/>
              <w:bottom w:val="single" w:sz="4" w:space="0" w:color="auto"/>
              <w:right w:val="single" w:sz="4" w:space="0" w:color="auto"/>
            </w:tcBorders>
          </w:tcPr>
          <w:p w14:paraId="3DCCD44A" w14:textId="77777777" w:rsidR="000F7A9F" w:rsidRDefault="000F7A9F" w:rsidP="000F7A9F">
            <w:pPr>
              <w:pStyle w:val="ListParagraph"/>
              <w:numPr>
                <w:ilvl w:val="0"/>
                <w:numId w:val="26"/>
              </w:numPr>
              <w:spacing w:after="0" w:line="240" w:lineRule="auto"/>
              <w:ind w:hanging="119"/>
              <w:jc w:val="both"/>
              <w:rPr>
                <w:rFonts w:ascii="Times New Roman" w:hAnsi="Times New Roman" w:cs="Times New Roman"/>
                <w:b/>
                <w:bCs/>
                <w:sz w:val="28"/>
                <w:szCs w:val="24"/>
              </w:rPr>
            </w:pPr>
          </w:p>
        </w:tc>
        <w:tc>
          <w:tcPr>
            <w:tcW w:w="2091" w:type="dxa"/>
            <w:tcBorders>
              <w:top w:val="single" w:sz="4" w:space="0" w:color="auto"/>
              <w:left w:val="single" w:sz="4" w:space="0" w:color="auto"/>
              <w:bottom w:val="single" w:sz="4" w:space="0" w:color="auto"/>
              <w:right w:val="single" w:sz="4" w:space="0" w:color="auto"/>
            </w:tcBorders>
            <w:hideMark/>
          </w:tcPr>
          <w:p w14:paraId="75F8FCD0" w14:textId="77777777" w:rsidR="000F7A9F" w:rsidRDefault="000F7A9F">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bl>
    <w:p w14:paraId="7BB4F377" w14:textId="77777777" w:rsidR="000F7A9F" w:rsidRDefault="000F7A9F" w:rsidP="000F7A9F">
      <w:pPr>
        <w:pStyle w:val="ListParagraph"/>
        <w:spacing w:after="0" w:line="240" w:lineRule="auto"/>
        <w:ind w:left="1134" w:firstLine="306"/>
        <w:jc w:val="both"/>
        <w:rPr>
          <w:rFonts w:ascii="Times New Roman" w:hAnsi="Times New Roman" w:cs="Times New Roman"/>
          <w:bCs/>
          <w:i/>
          <w:sz w:val="20"/>
          <w:szCs w:val="24"/>
        </w:rPr>
      </w:pPr>
      <w:r>
        <w:rPr>
          <w:rFonts w:ascii="Times New Roman" w:hAnsi="Times New Roman" w:cs="Times New Roman"/>
          <w:bCs/>
          <w:i/>
          <w:sz w:val="20"/>
          <w:szCs w:val="24"/>
        </w:rPr>
        <w:t>Sumber: Hasil Wawancara</w:t>
      </w:r>
    </w:p>
    <w:p w14:paraId="3CA6A751" w14:textId="77777777" w:rsidR="00A7098A" w:rsidRDefault="00A7098A" w:rsidP="000F7A9F">
      <w:pPr>
        <w:pStyle w:val="ListParagraph"/>
        <w:spacing w:after="0" w:line="240" w:lineRule="auto"/>
        <w:ind w:left="1134"/>
        <w:jc w:val="both"/>
        <w:rPr>
          <w:rFonts w:ascii="Times New Roman" w:hAnsi="Times New Roman" w:cs="Times New Roman"/>
          <w:sz w:val="24"/>
          <w:szCs w:val="24"/>
        </w:rPr>
        <w:sectPr w:rsidR="00A7098A" w:rsidSect="00A7098A">
          <w:type w:val="continuous"/>
          <w:pgSz w:w="11906" w:h="16838"/>
          <w:pgMar w:top="2268" w:right="1701" w:bottom="1701" w:left="2268" w:header="708" w:footer="708" w:gutter="0"/>
          <w:cols w:space="708"/>
          <w:docGrid w:linePitch="360"/>
        </w:sectPr>
      </w:pPr>
    </w:p>
    <w:p w14:paraId="0E38AC8B" w14:textId="77777777" w:rsidR="00517110" w:rsidRDefault="00517110" w:rsidP="00517110">
      <w:pPr>
        <w:tabs>
          <w:tab w:val="left" w:pos="1843"/>
        </w:tabs>
        <w:spacing w:after="0" w:line="240" w:lineRule="auto"/>
        <w:jc w:val="both"/>
        <w:rPr>
          <w:rFonts w:ascii="Times New Roman" w:hAnsi="Times New Roman" w:cs="Times New Roman"/>
          <w:sz w:val="24"/>
          <w:szCs w:val="24"/>
        </w:rPr>
      </w:pPr>
    </w:p>
    <w:p w14:paraId="0F151851" w14:textId="228D4DC5" w:rsidR="000F7A9F" w:rsidRPr="00517110" w:rsidRDefault="000F7A9F" w:rsidP="00517110">
      <w:pPr>
        <w:tabs>
          <w:tab w:val="left" w:pos="1843"/>
        </w:tabs>
        <w:spacing w:after="0" w:line="240" w:lineRule="auto"/>
        <w:ind w:firstLine="720"/>
        <w:jc w:val="both"/>
        <w:rPr>
          <w:rFonts w:ascii="Times New Roman" w:hAnsi="Times New Roman" w:cs="Times New Roman"/>
          <w:sz w:val="24"/>
          <w:szCs w:val="24"/>
        </w:rPr>
      </w:pPr>
      <w:r w:rsidRPr="00517110">
        <w:rPr>
          <w:rFonts w:ascii="Times New Roman" w:hAnsi="Times New Roman" w:cs="Times New Roman"/>
          <w:sz w:val="24"/>
          <w:szCs w:val="24"/>
        </w:rPr>
        <w:t xml:space="preserve">Berdasarkan Tabel 4.12 SMP Pesat memberikan tunjangan kepada guru yang menerima tugas selain mengajar. SMP As-Syarofah belum memberikan tunjangan kepada guru yang menerima tugas selain mengajar, berdasarkan hasil </w:t>
      </w:r>
      <w:r w:rsidRPr="00517110">
        <w:rPr>
          <w:rFonts w:ascii="Times New Roman" w:hAnsi="Times New Roman" w:cs="Times New Roman"/>
          <w:sz w:val="24"/>
          <w:szCs w:val="24"/>
        </w:rPr>
        <w:t xml:space="preserve">wawancara kepada pihak SMP As-Syarofah, hal ini diambil dikarenakan pihak sekolah mempertimbangkan biaya pembangunan sekolah terlebih dahulu. </w:t>
      </w:r>
    </w:p>
    <w:p w14:paraId="37528456" w14:textId="77777777" w:rsidR="000F7A9F" w:rsidRDefault="000F7A9F" w:rsidP="003B50C2">
      <w:pPr>
        <w:pStyle w:val="ListParagraph"/>
        <w:numPr>
          <w:ilvl w:val="0"/>
          <w:numId w:val="27"/>
        </w:numPr>
        <w:spacing w:after="0" w:line="240" w:lineRule="auto"/>
        <w:ind w:left="720"/>
        <w:jc w:val="both"/>
        <w:rPr>
          <w:rFonts w:ascii="Times New Roman" w:hAnsi="Times New Roman" w:cs="Arial"/>
          <w:color w:val="000000"/>
          <w:sz w:val="24"/>
          <w:szCs w:val="24"/>
        </w:rPr>
      </w:pPr>
      <w:r>
        <w:rPr>
          <w:rFonts w:ascii="Times New Roman" w:hAnsi="Times New Roman"/>
          <w:color w:val="000000"/>
          <w:sz w:val="24"/>
          <w:szCs w:val="24"/>
        </w:rPr>
        <w:t>Persamaan atau Non Diskriminasi</w:t>
      </w:r>
    </w:p>
    <w:p w14:paraId="6FDDE83E" w14:textId="77777777" w:rsidR="003B50C2" w:rsidRDefault="003B50C2" w:rsidP="003B50C2">
      <w:pPr>
        <w:spacing w:after="0" w:line="240" w:lineRule="auto"/>
        <w:rPr>
          <w:rFonts w:ascii="Times New Roman" w:hAnsi="Times New Roman"/>
          <w:color w:val="000000"/>
          <w:sz w:val="24"/>
          <w:szCs w:val="24"/>
        </w:rPr>
        <w:sectPr w:rsidR="003B50C2" w:rsidSect="00AC2AE3">
          <w:type w:val="continuous"/>
          <w:pgSz w:w="11906" w:h="16838"/>
          <w:pgMar w:top="2268" w:right="1701" w:bottom="1701" w:left="2268" w:header="708" w:footer="708" w:gutter="0"/>
          <w:cols w:num="2" w:space="708"/>
          <w:docGrid w:linePitch="360"/>
        </w:sectPr>
      </w:pPr>
    </w:p>
    <w:p w14:paraId="73ABB7D2" w14:textId="6B13C0F2" w:rsidR="000F7A9F" w:rsidRPr="003B50C2" w:rsidRDefault="000F7A9F" w:rsidP="003B50C2">
      <w:pPr>
        <w:spacing w:after="0" w:line="240" w:lineRule="auto"/>
        <w:jc w:val="center"/>
        <w:rPr>
          <w:rFonts w:ascii="Times New Roman" w:hAnsi="Times New Roman"/>
          <w:color w:val="000000"/>
          <w:sz w:val="24"/>
          <w:szCs w:val="24"/>
        </w:rPr>
      </w:pPr>
      <w:r w:rsidRPr="003B50C2">
        <w:rPr>
          <w:rFonts w:ascii="Times New Roman" w:hAnsi="Times New Roman"/>
          <w:color w:val="000000"/>
          <w:sz w:val="24"/>
          <w:szCs w:val="24"/>
        </w:rPr>
        <w:t>Tabel. 4.13 Perbandingan Persamaan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8"/>
        <w:gridCol w:w="3081"/>
      </w:tblGrid>
      <w:tr w:rsidR="000F7A9F" w14:paraId="1D6B0B0E" w14:textId="77777777" w:rsidTr="003B50C2">
        <w:trPr>
          <w:trHeight w:val="471"/>
          <w:jc w:val="center"/>
        </w:trPr>
        <w:tc>
          <w:tcPr>
            <w:tcW w:w="570" w:type="dxa"/>
            <w:tcBorders>
              <w:top w:val="single" w:sz="4" w:space="0" w:color="auto"/>
              <w:left w:val="single" w:sz="4" w:space="0" w:color="auto"/>
              <w:bottom w:val="single" w:sz="4" w:space="0" w:color="auto"/>
              <w:right w:val="single" w:sz="4" w:space="0" w:color="auto"/>
            </w:tcBorders>
            <w:hideMark/>
          </w:tcPr>
          <w:p w14:paraId="1DB7F8AA"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No.</w:t>
            </w:r>
          </w:p>
        </w:tc>
        <w:tc>
          <w:tcPr>
            <w:tcW w:w="3118" w:type="dxa"/>
            <w:tcBorders>
              <w:top w:val="single" w:sz="4" w:space="0" w:color="auto"/>
              <w:left w:val="single" w:sz="4" w:space="0" w:color="auto"/>
              <w:bottom w:val="single" w:sz="4" w:space="0" w:color="auto"/>
              <w:right w:val="single" w:sz="4" w:space="0" w:color="auto"/>
            </w:tcBorders>
            <w:hideMark/>
          </w:tcPr>
          <w:p w14:paraId="35CB5186"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Pesat</w:t>
            </w:r>
          </w:p>
        </w:tc>
        <w:tc>
          <w:tcPr>
            <w:tcW w:w="3081" w:type="dxa"/>
            <w:tcBorders>
              <w:top w:val="single" w:sz="4" w:space="0" w:color="auto"/>
              <w:left w:val="single" w:sz="4" w:space="0" w:color="auto"/>
              <w:bottom w:val="single" w:sz="4" w:space="0" w:color="auto"/>
              <w:right w:val="single" w:sz="4" w:space="0" w:color="auto"/>
            </w:tcBorders>
            <w:hideMark/>
          </w:tcPr>
          <w:p w14:paraId="54034B42"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As-Syarofah</w:t>
            </w:r>
          </w:p>
        </w:tc>
      </w:tr>
      <w:tr w:rsidR="000F7A9F" w14:paraId="3664A496" w14:textId="77777777" w:rsidTr="003B50C2">
        <w:trPr>
          <w:jc w:val="center"/>
        </w:trPr>
        <w:tc>
          <w:tcPr>
            <w:tcW w:w="570" w:type="dxa"/>
            <w:tcBorders>
              <w:top w:val="single" w:sz="4" w:space="0" w:color="auto"/>
              <w:left w:val="single" w:sz="4" w:space="0" w:color="auto"/>
              <w:bottom w:val="single" w:sz="4" w:space="0" w:color="auto"/>
              <w:right w:val="single" w:sz="4" w:space="0" w:color="auto"/>
            </w:tcBorders>
            <w:hideMark/>
          </w:tcPr>
          <w:p w14:paraId="2E93D707"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78ACF132"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Jenis kelamin guru tidak menjadi pembeda</w:t>
            </w:r>
          </w:p>
        </w:tc>
        <w:tc>
          <w:tcPr>
            <w:tcW w:w="3081" w:type="dxa"/>
            <w:tcBorders>
              <w:top w:val="single" w:sz="4" w:space="0" w:color="auto"/>
              <w:left w:val="single" w:sz="4" w:space="0" w:color="auto"/>
              <w:bottom w:val="single" w:sz="4" w:space="0" w:color="auto"/>
              <w:right w:val="single" w:sz="4" w:space="0" w:color="auto"/>
            </w:tcBorders>
            <w:hideMark/>
          </w:tcPr>
          <w:p w14:paraId="1DADFA36"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Jenis kelamin guru tidak menjadi pembeda </w:t>
            </w:r>
          </w:p>
        </w:tc>
      </w:tr>
      <w:tr w:rsidR="000F7A9F" w14:paraId="09815832" w14:textId="77777777" w:rsidTr="003B50C2">
        <w:trPr>
          <w:jc w:val="center"/>
        </w:trPr>
        <w:tc>
          <w:tcPr>
            <w:tcW w:w="570" w:type="dxa"/>
            <w:tcBorders>
              <w:top w:val="single" w:sz="4" w:space="0" w:color="auto"/>
              <w:left w:val="single" w:sz="4" w:space="0" w:color="auto"/>
              <w:bottom w:val="single" w:sz="4" w:space="0" w:color="auto"/>
              <w:right w:val="single" w:sz="4" w:space="0" w:color="auto"/>
            </w:tcBorders>
            <w:hideMark/>
          </w:tcPr>
          <w:p w14:paraId="4E0AE675"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1337F9C9"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diberikan hak cuti yang sama</w:t>
            </w:r>
          </w:p>
        </w:tc>
        <w:tc>
          <w:tcPr>
            <w:tcW w:w="3081" w:type="dxa"/>
            <w:tcBorders>
              <w:top w:val="single" w:sz="4" w:space="0" w:color="auto"/>
              <w:left w:val="single" w:sz="4" w:space="0" w:color="auto"/>
              <w:bottom w:val="single" w:sz="4" w:space="0" w:color="auto"/>
              <w:right w:val="single" w:sz="4" w:space="0" w:color="auto"/>
            </w:tcBorders>
            <w:hideMark/>
          </w:tcPr>
          <w:p w14:paraId="65766158"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diberikan hak cuti yang sama</w:t>
            </w:r>
          </w:p>
        </w:tc>
      </w:tr>
      <w:tr w:rsidR="000F7A9F" w14:paraId="117F944E" w14:textId="77777777" w:rsidTr="003B50C2">
        <w:trPr>
          <w:jc w:val="center"/>
        </w:trPr>
        <w:tc>
          <w:tcPr>
            <w:tcW w:w="570" w:type="dxa"/>
            <w:tcBorders>
              <w:top w:val="single" w:sz="4" w:space="0" w:color="auto"/>
              <w:left w:val="single" w:sz="4" w:space="0" w:color="auto"/>
              <w:bottom w:val="single" w:sz="4" w:space="0" w:color="auto"/>
              <w:right w:val="single" w:sz="4" w:space="0" w:color="auto"/>
            </w:tcBorders>
            <w:hideMark/>
          </w:tcPr>
          <w:p w14:paraId="422126DE"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w:t>
            </w:r>
          </w:p>
        </w:tc>
        <w:tc>
          <w:tcPr>
            <w:tcW w:w="3118" w:type="dxa"/>
            <w:tcBorders>
              <w:top w:val="single" w:sz="4" w:space="0" w:color="auto"/>
              <w:left w:val="single" w:sz="4" w:space="0" w:color="auto"/>
              <w:bottom w:val="single" w:sz="4" w:space="0" w:color="auto"/>
              <w:right w:val="single" w:sz="4" w:space="0" w:color="auto"/>
            </w:tcBorders>
            <w:hideMark/>
          </w:tcPr>
          <w:p w14:paraId="0CDCEF0A"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Guru mendapatkan pelatihan </w:t>
            </w:r>
            <w:r>
              <w:rPr>
                <w:rFonts w:ascii="Times New Roman" w:hAnsi="Times New Roman"/>
                <w:color w:val="000000"/>
                <w:sz w:val="24"/>
                <w:szCs w:val="24"/>
              </w:rPr>
              <w:lastRenderedPageBreak/>
              <w:t xml:space="preserve">yang sama </w:t>
            </w:r>
          </w:p>
        </w:tc>
        <w:tc>
          <w:tcPr>
            <w:tcW w:w="3081" w:type="dxa"/>
            <w:tcBorders>
              <w:top w:val="single" w:sz="4" w:space="0" w:color="auto"/>
              <w:left w:val="single" w:sz="4" w:space="0" w:color="auto"/>
              <w:bottom w:val="single" w:sz="4" w:space="0" w:color="auto"/>
              <w:right w:val="single" w:sz="4" w:space="0" w:color="auto"/>
            </w:tcBorders>
            <w:hideMark/>
          </w:tcPr>
          <w:p w14:paraId="12CB04B0"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lastRenderedPageBreak/>
              <w:t xml:space="preserve">Guru belum mendapatkan </w:t>
            </w:r>
            <w:r>
              <w:rPr>
                <w:rFonts w:ascii="Times New Roman" w:hAnsi="Times New Roman"/>
                <w:color w:val="000000"/>
                <w:sz w:val="24"/>
                <w:szCs w:val="24"/>
              </w:rPr>
              <w:lastRenderedPageBreak/>
              <w:t xml:space="preserve">pelatihan </w:t>
            </w:r>
          </w:p>
        </w:tc>
      </w:tr>
      <w:tr w:rsidR="000F7A9F" w14:paraId="3F3E35B4" w14:textId="77777777" w:rsidTr="003B50C2">
        <w:trPr>
          <w:jc w:val="center"/>
        </w:trPr>
        <w:tc>
          <w:tcPr>
            <w:tcW w:w="570" w:type="dxa"/>
            <w:tcBorders>
              <w:top w:val="single" w:sz="4" w:space="0" w:color="auto"/>
              <w:left w:val="single" w:sz="4" w:space="0" w:color="auto"/>
              <w:bottom w:val="single" w:sz="4" w:space="0" w:color="auto"/>
              <w:right w:val="single" w:sz="4" w:space="0" w:color="auto"/>
            </w:tcBorders>
            <w:hideMark/>
          </w:tcPr>
          <w:p w14:paraId="666928EF"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lastRenderedPageBreak/>
              <w:t>4.</w:t>
            </w:r>
          </w:p>
        </w:tc>
        <w:tc>
          <w:tcPr>
            <w:tcW w:w="3118" w:type="dxa"/>
            <w:tcBorders>
              <w:top w:val="single" w:sz="4" w:space="0" w:color="auto"/>
              <w:left w:val="single" w:sz="4" w:space="0" w:color="auto"/>
              <w:bottom w:val="single" w:sz="4" w:space="0" w:color="auto"/>
              <w:right w:val="single" w:sz="4" w:space="0" w:color="auto"/>
            </w:tcBorders>
            <w:hideMark/>
          </w:tcPr>
          <w:p w14:paraId="6B54464B"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Ada syarat tertentu untuk kenaikan jabatan</w:t>
            </w:r>
          </w:p>
        </w:tc>
        <w:tc>
          <w:tcPr>
            <w:tcW w:w="3081" w:type="dxa"/>
            <w:tcBorders>
              <w:top w:val="single" w:sz="4" w:space="0" w:color="auto"/>
              <w:left w:val="single" w:sz="4" w:space="0" w:color="auto"/>
              <w:bottom w:val="single" w:sz="4" w:space="0" w:color="auto"/>
              <w:right w:val="single" w:sz="4" w:space="0" w:color="auto"/>
            </w:tcBorders>
            <w:hideMark/>
          </w:tcPr>
          <w:p w14:paraId="1B19938D"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Ada syarat tertentu untuk kenaikan jabatan</w:t>
            </w:r>
          </w:p>
        </w:tc>
      </w:tr>
    </w:tbl>
    <w:p w14:paraId="509F1E0B" w14:textId="77777777" w:rsidR="000F7A9F" w:rsidRPr="003B50C2" w:rsidRDefault="000F7A9F" w:rsidP="003B50C2">
      <w:pPr>
        <w:spacing w:after="0" w:line="480" w:lineRule="auto"/>
        <w:ind w:firstLine="720"/>
        <w:rPr>
          <w:rFonts w:ascii="Times New Roman" w:hAnsi="Times New Roman" w:cs="Arial"/>
          <w:i/>
          <w:color w:val="000000"/>
          <w:sz w:val="20"/>
          <w:szCs w:val="24"/>
        </w:rPr>
      </w:pPr>
      <w:r w:rsidRPr="003B50C2">
        <w:rPr>
          <w:rFonts w:ascii="Times New Roman" w:hAnsi="Times New Roman"/>
          <w:i/>
          <w:color w:val="000000"/>
          <w:sz w:val="20"/>
          <w:szCs w:val="24"/>
        </w:rPr>
        <w:t xml:space="preserve">Sumber : Hasil Wawancara </w:t>
      </w:r>
    </w:p>
    <w:p w14:paraId="7E42EF0B" w14:textId="77777777" w:rsidR="003B50C2" w:rsidRDefault="003B50C2" w:rsidP="000F7A9F">
      <w:pPr>
        <w:spacing w:after="0" w:line="480" w:lineRule="auto"/>
        <w:ind w:left="1276" w:firstLine="425"/>
        <w:jc w:val="both"/>
        <w:rPr>
          <w:rFonts w:ascii="Times New Roman" w:hAnsi="Times New Roman" w:cs="Times New Roman"/>
          <w:bCs/>
          <w:sz w:val="24"/>
          <w:szCs w:val="24"/>
        </w:rPr>
        <w:sectPr w:rsidR="003B50C2" w:rsidSect="003B50C2">
          <w:type w:val="continuous"/>
          <w:pgSz w:w="11906" w:h="16838"/>
          <w:pgMar w:top="2268" w:right="1701" w:bottom="1701" w:left="2268" w:header="708" w:footer="708" w:gutter="0"/>
          <w:cols w:space="708"/>
          <w:docGrid w:linePitch="360"/>
        </w:sectPr>
      </w:pPr>
    </w:p>
    <w:p w14:paraId="0544056E" w14:textId="77777777" w:rsidR="003B50C2" w:rsidRDefault="000F7A9F" w:rsidP="003B50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Berdasarkan Tabel 4.13 tidak ada perbedaan dan pengutamaan diantara sesama mahluk. </w:t>
      </w:r>
    </w:p>
    <w:p w14:paraId="41B82DE0" w14:textId="59CF1E36" w:rsidR="000F7A9F" w:rsidRPr="003B50C2" w:rsidRDefault="000F7A9F" w:rsidP="003B50C2">
      <w:pPr>
        <w:pStyle w:val="ListParagraph"/>
        <w:numPr>
          <w:ilvl w:val="0"/>
          <w:numId w:val="27"/>
        </w:numPr>
        <w:spacing w:after="0" w:line="240" w:lineRule="auto"/>
        <w:ind w:left="540"/>
        <w:jc w:val="both"/>
        <w:rPr>
          <w:rFonts w:ascii="Times New Roman" w:hAnsi="Times New Roman" w:cs="Arial"/>
          <w:color w:val="000000"/>
          <w:sz w:val="24"/>
          <w:szCs w:val="24"/>
        </w:rPr>
      </w:pPr>
      <w:r w:rsidRPr="003B50C2">
        <w:rPr>
          <w:rFonts w:ascii="Times New Roman" w:hAnsi="Times New Roman"/>
          <w:color w:val="000000"/>
          <w:sz w:val="24"/>
          <w:szCs w:val="24"/>
        </w:rPr>
        <w:t>Pemberian gaji kepada karyawan</w:t>
      </w:r>
    </w:p>
    <w:p w14:paraId="748C3FB4" w14:textId="77777777" w:rsidR="003B50C2" w:rsidRDefault="003B50C2" w:rsidP="000F7A9F">
      <w:pPr>
        <w:pStyle w:val="ListParagraph"/>
        <w:spacing w:after="0" w:line="240" w:lineRule="auto"/>
        <w:ind w:left="1080"/>
        <w:jc w:val="center"/>
        <w:rPr>
          <w:rFonts w:ascii="Times New Roman" w:hAnsi="Times New Roman"/>
          <w:color w:val="000000"/>
          <w:sz w:val="24"/>
          <w:szCs w:val="24"/>
        </w:rPr>
        <w:sectPr w:rsidR="003B50C2" w:rsidSect="00AC2AE3">
          <w:type w:val="continuous"/>
          <w:pgSz w:w="11906" w:h="16838"/>
          <w:pgMar w:top="2268" w:right="1701" w:bottom="1701" w:left="2268" w:header="708" w:footer="708" w:gutter="0"/>
          <w:cols w:num="2" w:space="708"/>
          <w:docGrid w:linePitch="360"/>
        </w:sectPr>
      </w:pPr>
    </w:p>
    <w:p w14:paraId="51C4C351" w14:textId="48AECA1B" w:rsidR="000F7A9F" w:rsidRDefault="000F7A9F" w:rsidP="000F7A9F">
      <w:pPr>
        <w:pStyle w:val="ListParagraph"/>
        <w:spacing w:after="0" w:line="240" w:lineRule="auto"/>
        <w:ind w:left="1080"/>
        <w:jc w:val="center"/>
        <w:rPr>
          <w:rFonts w:ascii="Times New Roman" w:hAnsi="Times New Roman"/>
          <w:color w:val="000000"/>
          <w:sz w:val="24"/>
          <w:szCs w:val="24"/>
        </w:rPr>
      </w:pPr>
      <w:r>
        <w:rPr>
          <w:rFonts w:ascii="Times New Roman" w:hAnsi="Times New Roman"/>
          <w:color w:val="000000"/>
          <w:sz w:val="24"/>
          <w:szCs w:val="24"/>
        </w:rPr>
        <w:t>Tabel. 4.14 Pemberian Hak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8"/>
        <w:gridCol w:w="3081"/>
      </w:tblGrid>
      <w:tr w:rsidR="000F7A9F" w14:paraId="7C44B66B" w14:textId="77777777" w:rsidTr="000732FA">
        <w:trPr>
          <w:trHeight w:val="471"/>
          <w:jc w:val="center"/>
        </w:trPr>
        <w:tc>
          <w:tcPr>
            <w:tcW w:w="570" w:type="dxa"/>
            <w:tcBorders>
              <w:top w:val="single" w:sz="4" w:space="0" w:color="auto"/>
              <w:left w:val="single" w:sz="4" w:space="0" w:color="auto"/>
              <w:bottom w:val="single" w:sz="4" w:space="0" w:color="auto"/>
              <w:right w:val="single" w:sz="4" w:space="0" w:color="auto"/>
            </w:tcBorders>
            <w:hideMark/>
          </w:tcPr>
          <w:p w14:paraId="0485DC36"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No.</w:t>
            </w:r>
          </w:p>
        </w:tc>
        <w:tc>
          <w:tcPr>
            <w:tcW w:w="3118" w:type="dxa"/>
            <w:tcBorders>
              <w:top w:val="single" w:sz="4" w:space="0" w:color="auto"/>
              <w:left w:val="single" w:sz="4" w:space="0" w:color="auto"/>
              <w:bottom w:val="single" w:sz="4" w:space="0" w:color="auto"/>
              <w:right w:val="single" w:sz="4" w:space="0" w:color="auto"/>
            </w:tcBorders>
            <w:hideMark/>
          </w:tcPr>
          <w:p w14:paraId="1E5DB8AB"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Pesat</w:t>
            </w:r>
          </w:p>
        </w:tc>
        <w:tc>
          <w:tcPr>
            <w:tcW w:w="3081" w:type="dxa"/>
            <w:tcBorders>
              <w:top w:val="single" w:sz="4" w:space="0" w:color="auto"/>
              <w:left w:val="single" w:sz="4" w:space="0" w:color="auto"/>
              <w:bottom w:val="single" w:sz="4" w:space="0" w:color="auto"/>
              <w:right w:val="single" w:sz="4" w:space="0" w:color="auto"/>
            </w:tcBorders>
            <w:hideMark/>
          </w:tcPr>
          <w:p w14:paraId="0C8242AE"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As-Syarofah</w:t>
            </w:r>
          </w:p>
        </w:tc>
      </w:tr>
      <w:tr w:rsidR="000F7A9F" w14:paraId="0E327699" w14:textId="77777777" w:rsidTr="000732FA">
        <w:trPr>
          <w:jc w:val="center"/>
        </w:trPr>
        <w:tc>
          <w:tcPr>
            <w:tcW w:w="570" w:type="dxa"/>
            <w:tcBorders>
              <w:top w:val="single" w:sz="4" w:space="0" w:color="auto"/>
              <w:left w:val="single" w:sz="4" w:space="0" w:color="auto"/>
              <w:bottom w:val="single" w:sz="4" w:space="0" w:color="auto"/>
              <w:right w:val="single" w:sz="4" w:space="0" w:color="auto"/>
            </w:tcBorders>
            <w:hideMark/>
          </w:tcPr>
          <w:p w14:paraId="73172353"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59B31C1D"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Gaji diterima masing-masing guru pada tanggal yang sama yang telah ditentukan </w:t>
            </w:r>
          </w:p>
        </w:tc>
        <w:tc>
          <w:tcPr>
            <w:tcW w:w="3081" w:type="dxa"/>
            <w:tcBorders>
              <w:top w:val="single" w:sz="4" w:space="0" w:color="auto"/>
              <w:left w:val="single" w:sz="4" w:space="0" w:color="auto"/>
              <w:bottom w:val="single" w:sz="4" w:space="0" w:color="auto"/>
              <w:right w:val="single" w:sz="4" w:space="0" w:color="auto"/>
            </w:tcBorders>
            <w:hideMark/>
          </w:tcPr>
          <w:p w14:paraId="474A7334"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Gaji diterima masing-masing guru pada tanggal yang sama yang telah ditentukan</w:t>
            </w:r>
          </w:p>
        </w:tc>
      </w:tr>
      <w:tr w:rsidR="000F7A9F" w14:paraId="1ED07BDF" w14:textId="77777777" w:rsidTr="000732FA">
        <w:trPr>
          <w:jc w:val="center"/>
        </w:trPr>
        <w:tc>
          <w:tcPr>
            <w:tcW w:w="570" w:type="dxa"/>
            <w:tcBorders>
              <w:top w:val="single" w:sz="4" w:space="0" w:color="auto"/>
              <w:left w:val="single" w:sz="4" w:space="0" w:color="auto"/>
              <w:bottom w:val="single" w:sz="4" w:space="0" w:color="auto"/>
              <w:right w:val="single" w:sz="4" w:space="0" w:color="auto"/>
            </w:tcBorders>
            <w:hideMark/>
          </w:tcPr>
          <w:p w14:paraId="40FC83DA" w14:textId="77777777" w:rsidR="000F7A9F" w:rsidRDefault="000F7A9F">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325B2BD8"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Guru memperoleh hari libur </w:t>
            </w:r>
          </w:p>
        </w:tc>
        <w:tc>
          <w:tcPr>
            <w:tcW w:w="3081" w:type="dxa"/>
            <w:tcBorders>
              <w:top w:val="single" w:sz="4" w:space="0" w:color="auto"/>
              <w:left w:val="single" w:sz="4" w:space="0" w:color="auto"/>
              <w:bottom w:val="single" w:sz="4" w:space="0" w:color="auto"/>
              <w:right w:val="single" w:sz="4" w:space="0" w:color="auto"/>
            </w:tcBorders>
            <w:hideMark/>
          </w:tcPr>
          <w:p w14:paraId="6EADDBA7"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memperoleh hari libur</w:t>
            </w:r>
          </w:p>
        </w:tc>
      </w:tr>
      <w:tr w:rsidR="000F7A9F" w14:paraId="4C4775B7" w14:textId="77777777" w:rsidTr="000732FA">
        <w:trPr>
          <w:jc w:val="center"/>
        </w:trPr>
        <w:tc>
          <w:tcPr>
            <w:tcW w:w="570" w:type="dxa"/>
            <w:tcBorders>
              <w:top w:val="single" w:sz="4" w:space="0" w:color="auto"/>
              <w:left w:val="single" w:sz="4" w:space="0" w:color="auto"/>
              <w:bottom w:val="single" w:sz="4" w:space="0" w:color="auto"/>
              <w:right w:val="single" w:sz="4" w:space="0" w:color="auto"/>
            </w:tcBorders>
            <w:hideMark/>
          </w:tcPr>
          <w:p w14:paraId="3F2CEA8F"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3.</w:t>
            </w:r>
          </w:p>
        </w:tc>
        <w:tc>
          <w:tcPr>
            <w:tcW w:w="3118" w:type="dxa"/>
            <w:tcBorders>
              <w:top w:val="single" w:sz="4" w:space="0" w:color="auto"/>
              <w:left w:val="single" w:sz="4" w:space="0" w:color="auto"/>
              <w:bottom w:val="single" w:sz="4" w:space="0" w:color="auto"/>
              <w:right w:val="single" w:sz="4" w:space="0" w:color="auto"/>
            </w:tcBorders>
            <w:hideMark/>
          </w:tcPr>
          <w:p w14:paraId="392F53E8"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Guru tidak diizinkan mengajar di sekolah lain </w:t>
            </w:r>
          </w:p>
        </w:tc>
        <w:tc>
          <w:tcPr>
            <w:tcW w:w="3081" w:type="dxa"/>
            <w:tcBorders>
              <w:top w:val="single" w:sz="4" w:space="0" w:color="auto"/>
              <w:left w:val="single" w:sz="4" w:space="0" w:color="auto"/>
              <w:bottom w:val="single" w:sz="4" w:space="0" w:color="auto"/>
              <w:right w:val="single" w:sz="4" w:space="0" w:color="auto"/>
            </w:tcBorders>
            <w:hideMark/>
          </w:tcPr>
          <w:p w14:paraId="67B2AA98" w14:textId="77777777" w:rsidR="000F7A9F" w:rsidRDefault="000F7A9F">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diizinkan mengajar di sekolah lain</w:t>
            </w:r>
          </w:p>
        </w:tc>
      </w:tr>
    </w:tbl>
    <w:p w14:paraId="729083CC" w14:textId="77777777" w:rsidR="003B50C2" w:rsidRPr="000732FA" w:rsidRDefault="000F7A9F" w:rsidP="000732FA">
      <w:pPr>
        <w:spacing w:after="0" w:line="480" w:lineRule="auto"/>
        <w:ind w:firstLine="720"/>
        <w:rPr>
          <w:rFonts w:ascii="Times New Roman" w:hAnsi="Times New Roman"/>
          <w:i/>
          <w:color w:val="000000"/>
          <w:sz w:val="20"/>
          <w:szCs w:val="24"/>
        </w:rPr>
        <w:sectPr w:rsidR="003B50C2" w:rsidRPr="000732FA" w:rsidSect="003B50C2">
          <w:type w:val="continuous"/>
          <w:pgSz w:w="11906" w:h="16838"/>
          <w:pgMar w:top="2268" w:right="1701" w:bottom="1701" w:left="2268" w:header="708" w:footer="708" w:gutter="0"/>
          <w:cols w:space="708"/>
          <w:docGrid w:linePitch="360"/>
        </w:sectPr>
      </w:pPr>
      <w:r w:rsidRPr="000732FA">
        <w:rPr>
          <w:rFonts w:ascii="Times New Roman" w:hAnsi="Times New Roman"/>
          <w:i/>
          <w:color w:val="000000"/>
          <w:sz w:val="20"/>
          <w:szCs w:val="24"/>
        </w:rPr>
        <w:t>Sumber : Hasil Wawancara</w:t>
      </w:r>
    </w:p>
    <w:p w14:paraId="792F4467" w14:textId="77777777" w:rsidR="00D76779" w:rsidRDefault="000F7A9F" w:rsidP="00D76779">
      <w:pPr>
        <w:spacing w:after="0" w:line="240" w:lineRule="auto"/>
        <w:ind w:firstLine="720"/>
        <w:rPr>
          <w:rFonts w:ascii="Times New Roman" w:hAnsi="Times New Roman" w:cs="Arial"/>
          <w:i/>
          <w:color w:val="000000"/>
          <w:sz w:val="20"/>
          <w:szCs w:val="24"/>
        </w:rPr>
      </w:pPr>
      <w:r w:rsidRPr="00D76779">
        <w:rPr>
          <w:rFonts w:ascii="Times New Roman" w:hAnsi="Times New Roman" w:cs="Times New Roman"/>
          <w:bCs/>
          <w:sz w:val="24"/>
          <w:szCs w:val="24"/>
        </w:rPr>
        <w:t xml:space="preserve">Berdasarkan Tabel 4.14 SMP Pesat dan SMP As-Syarofah telah memberikan hak kepada guru dengan </w:t>
      </w:r>
      <w:r w:rsidRPr="00D76779">
        <w:rPr>
          <w:rFonts w:ascii="Times New Roman" w:hAnsi="Times New Roman" w:cs="Times New Roman"/>
          <w:bCs/>
          <w:sz w:val="24"/>
          <w:szCs w:val="24"/>
        </w:rPr>
        <w:t>baik sesuai dengan kewajiban yang diberikan.</w:t>
      </w:r>
    </w:p>
    <w:p w14:paraId="6723CBDD" w14:textId="77777777" w:rsidR="00D76779" w:rsidRDefault="000F7A9F" w:rsidP="000F7A9F">
      <w:pPr>
        <w:pStyle w:val="ListParagraph"/>
        <w:spacing w:after="0" w:line="240" w:lineRule="auto"/>
        <w:ind w:left="1080"/>
        <w:jc w:val="center"/>
        <w:rPr>
          <w:rFonts w:ascii="Times New Roman" w:hAnsi="Times New Roman" w:cs="Times New Roman"/>
          <w:bCs/>
          <w:sz w:val="24"/>
          <w:szCs w:val="24"/>
        </w:rPr>
        <w:sectPr w:rsidR="00D76779" w:rsidSect="00AC2AE3">
          <w:type w:val="continuous"/>
          <w:pgSz w:w="11906" w:h="16838"/>
          <w:pgMar w:top="2268" w:right="1701" w:bottom="1701" w:left="2268" w:header="708" w:footer="708" w:gutter="0"/>
          <w:cols w:num="2" w:space="708"/>
          <w:docGrid w:linePitch="360"/>
        </w:sectPr>
      </w:pPr>
      <w:r>
        <w:rPr>
          <w:rFonts w:ascii="Times New Roman" w:hAnsi="Times New Roman" w:cs="Times New Roman"/>
          <w:bCs/>
          <w:sz w:val="24"/>
          <w:szCs w:val="24"/>
        </w:rPr>
        <w:tab/>
      </w:r>
      <w:r>
        <w:rPr>
          <w:rFonts w:ascii="Times New Roman" w:hAnsi="Times New Roman" w:cs="Times New Roman"/>
          <w:bCs/>
          <w:sz w:val="24"/>
          <w:szCs w:val="24"/>
        </w:rPr>
        <w:tab/>
      </w:r>
    </w:p>
    <w:p w14:paraId="26E3C255" w14:textId="0A868EE0" w:rsidR="000F7A9F" w:rsidRDefault="000F7A9F" w:rsidP="000F7A9F">
      <w:pPr>
        <w:pStyle w:val="ListParagraph"/>
        <w:spacing w:after="0" w:line="240" w:lineRule="auto"/>
        <w:ind w:left="1080"/>
        <w:jc w:val="center"/>
        <w:rPr>
          <w:rFonts w:ascii="Times New Roman" w:hAnsi="Times New Roman" w:cs="Arial"/>
          <w:color w:val="000000"/>
          <w:sz w:val="24"/>
          <w:szCs w:val="24"/>
        </w:rPr>
      </w:pPr>
      <w:r>
        <w:rPr>
          <w:rFonts w:ascii="Times New Roman" w:hAnsi="Times New Roman"/>
          <w:color w:val="000000"/>
          <w:sz w:val="24"/>
          <w:szCs w:val="24"/>
        </w:rPr>
        <w:t>Tabel. 4.15 Nilai Keadilan Islam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375"/>
      </w:tblGrid>
      <w:tr w:rsidR="000F7A9F" w14:paraId="3A9F751D" w14:textId="77777777" w:rsidTr="00D76779">
        <w:trPr>
          <w:jc w:val="center"/>
        </w:trPr>
        <w:tc>
          <w:tcPr>
            <w:tcW w:w="6627" w:type="dxa"/>
            <w:gridSpan w:val="3"/>
            <w:tcBorders>
              <w:top w:val="single" w:sz="4" w:space="0" w:color="auto"/>
              <w:left w:val="single" w:sz="4" w:space="0" w:color="auto"/>
              <w:bottom w:val="single" w:sz="4" w:space="0" w:color="auto"/>
              <w:right w:val="single" w:sz="4" w:space="0" w:color="auto"/>
            </w:tcBorders>
            <w:hideMark/>
          </w:tcPr>
          <w:p w14:paraId="0AA2FDB1" w14:textId="77777777" w:rsidR="000F7A9F" w:rsidRDefault="000F7A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NILAI KEADILAN ISLAM</w:t>
            </w:r>
          </w:p>
          <w:p w14:paraId="29EB155E" w14:textId="77777777" w:rsidR="000F7A9F" w:rsidRDefault="000F7A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(Dalam Fiqh Ijaratul Ajiir)</w:t>
            </w:r>
          </w:p>
        </w:tc>
      </w:tr>
      <w:tr w:rsidR="000F7A9F" w14:paraId="645682FB" w14:textId="77777777" w:rsidTr="00D76779">
        <w:trPr>
          <w:jc w:val="center"/>
        </w:trPr>
        <w:tc>
          <w:tcPr>
            <w:tcW w:w="2126" w:type="dxa"/>
            <w:tcBorders>
              <w:top w:val="single" w:sz="4" w:space="0" w:color="auto"/>
              <w:left w:val="single" w:sz="4" w:space="0" w:color="auto"/>
              <w:bottom w:val="single" w:sz="4" w:space="0" w:color="auto"/>
              <w:right w:val="single" w:sz="4" w:space="0" w:color="auto"/>
            </w:tcBorders>
            <w:hideMark/>
          </w:tcPr>
          <w:p w14:paraId="125CBBB2" w14:textId="77777777" w:rsidR="000F7A9F" w:rsidRDefault="000F7A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Jelas</w:t>
            </w:r>
          </w:p>
        </w:tc>
        <w:tc>
          <w:tcPr>
            <w:tcW w:w="2126" w:type="dxa"/>
            <w:tcBorders>
              <w:top w:val="single" w:sz="4" w:space="0" w:color="auto"/>
              <w:left w:val="single" w:sz="4" w:space="0" w:color="auto"/>
              <w:bottom w:val="single" w:sz="4" w:space="0" w:color="auto"/>
              <w:right w:val="single" w:sz="4" w:space="0" w:color="auto"/>
            </w:tcBorders>
            <w:hideMark/>
          </w:tcPr>
          <w:p w14:paraId="0A994D32" w14:textId="77777777" w:rsidR="000F7A9F" w:rsidRDefault="000F7A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Proposional</w:t>
            </w:r>
          </w:p>
        </w:tc>
        <w:tc>
          <w:tcPr>
            <w:tcW w:w="2375" w:type="dxa"/>
            <w:tcBorders>
              <w:top w:val="single" w:sz="4" w:space="0" w:color="auto"/>
              <w:left w:val="single" w:sz="4" w:space="0" w:color="auto"/>
              <w:bottom w:val="single" w:sz="4" w:space="0" w:color="auto"/>
              <w:right w:val="single" w:sz="4" w:space="0" w:color="auto"/>
            </w:tcBorders>
            <w:hideMark/>
          </w:tcPr>
          <w:p w14:paraId="36332D1D" w14:textId="77777777" w:rsidR="000F7A9F" w:rsidRDefault="000F7A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Layak</w:t>
            </w:r>
          </w:p>
        </w:tc>
      </w:tr>
      <w:tr w:rsidR="000F7A9F" w14:paraId="7CF9BC8F" w14:textId="77777777" w:rsidTr="00D76779">
        <w:trPr>
          <w:jc w:val="center"/>
        </w:trPr>
        <w:tc>
          <w:tcPr>
            <w:tcW w:w="2126" w:type="dxa"/>
            <w:tcBorders>
              <w:top w:val="single" w:sz="4" w:space="0" w:color="auto"/>
              <w:left w:val="single" w:sz="4" w:space="0" w:color="auto"/>
              <w:bottom w:val="single" w:sz="4" w:space="0" w:color="auto"/>
              <w:right w:val="single" w:sz="4" w:space="0" w:color="auto"/>
            </w:tcBorders>
            <w:hideMark/>
          </w:tcPr>
          <w:p w14:paraId="65EBC208" w14:textId="77777777" w:rsidR="000F7A9F" w:rsidRDefault="000F7A9F" w:rsidP="000F7A9F">
            <w:pPr>
              <w:numPr>
                <w:ilvl w:val="0"/>
                <w:numId w:val="28"/>
              </w:numPr>
              <w:spacing w:after="0" w:line="240" w:lineRule="auto"/>
              <w:ind w:left="321" w:hanging="283"/>
              <w:jc w:val="both"/>
              <w:rPr>
                <w:rFonts w:ascii="Times New Roman" w:hAnsi="Times New Roman" w:cs="Times New Roman"/>
                <w:bCs/>
                <w:sz w:val="24"/>
                <w:szCs w:val="24"/>
              </w:rPr>
            </w:pPr>
            <w:r>
              <w:rPr>
                <w:rFonts w:ascii="Times New Roman" w:hAnsi="Times New Roman" w:cs="Times New Roman"/>
                <w:bCs/>
                <w:sz w:val="24"/>
                <w:szCs w:val="24"/>
              </w:rPr>
              <w:t>Jelas akad (perjanjian) yang akan dilakukan</w:t>
            </w:r>
          </w:p>
          <w:p w14:paraId="207F877F" w14:textId="77777777" w:rsidR="000F7A9F" w:rsidRDefault="000F7A9F" w:rsidP="000F7A9F">
            <w:pPr>
              <w:numPr>
                <w:ilvl w:val="0"/>
                <w:numId w:val="28"/>
              </w:numPr>
              <w:spacing w:after="0" w:line="240" w:lineRule="auto"/>
              <w:ind w:left="321" w:hanging="283"/>
              <w:jc w:val="both"/>
              <w:rPr>
                <w:rFonts w:ascii="Times New Roman" w:hAnsi="Times New Roman" w:cs="Times New Roman"/>
                <w:bCs/>
                <w:sz w:val="24"/>
                <w:szCs w:val="24"/>
              </w:rPr>
            </w:pPr>
            <w:r>
              <w:rPr>
                <w:rFonts w:ascii="Times New Roman" w:hAnsi="Times New Roman" w:cs="Times New Roman"/>
                <w:bCs/>
                <w:sz w:val="24"/>
                <w:szCs w:val="24"/>
              </w:rPr>
              <w:t>Jelas hak dan kewajiban antara perusahaan dan karyawan</w:t>
            </w:r>
          </w:p>
          <w:p w14:paraId="577DDDC4" w14:textId="77777777" w:rsidR="000F7A9F" w:rsidRDefault="000F7A9F" w:rsidP="000F7A9F">
            <w:pPr>
              <w:numPr>
                <w:ilvl w:val="0"/>
                <w:numId w:val="28"/>
              </w:numPr>
              <w:spacing w:after="0" w:line="240" w:lineRule="auto"/>
              <w:ind w:left="321" w:hanging="283"/>
              <w:jc w:val="both"/>
              <w:rPr>
                <w:rFonts w:ascii="Times New Roman" w:hAnsi="Times New Roman" w:cs="Times New Roman"/>
                <w:bCs/>
                <w:sz w:val="24"/>
                <w:szCs w:val="24"/>
              </w:rPr>
            </w:pPr>
            <w:r>
              <w:rPr>
                <w:rFonts w:ascii="Times New Roman" w:hAnsi="Times New Roman" w:cs="Times New Roman"/>
                <w:bCs/>
                <w:sz w:val="24"/>
                <w:szCs w:val="24"/>
              </w:rPr>
              <w:t>Jelas, bentuk dan jenis pekerjaan karyawan</w:t>
            </w:r>
          </w:p>
          <w:p w14:paraId="12B17EC0" w14:textId="77777777" w:rsidR="000F7A9F" w:rsidRDefault="000F7A9F" w:rsidP="000F7A9F">
            <w:pPr>
              <w:numPr>
                <w:ilvl w:val="0"/>
                <w:numId w:val="28"/>
              </w:numPr>
              <w:spacing w:after="0" w:line="240" w:lineRule="auto"/>
              <w:ind w:left="321" w:hanging="283"/>
              <w:jc w:val="both"/>
              <w:rPr>
                <w:rFonts w:ascii="Times New Roman" w:hAnsi="Times New Roman" w:cs="Times New Roman"/>
                <w:bCs/>
                <w:sz w:val="24"/>
                <w:szCs w:val="24"/>
              </w:rPr>
            </w:pPr>
            <w:r>
              <w:rPr>
                <w:rFonts w:ascii="Times New Roman" w:hAnsi="Times New Roman" w:cs="Times New Roman"/>
                <w:bCs/>
                <w:sz w:val="24"/>
                <w:szCs w:val="24"/>
              </w:rPr>
              <w:t>Jelas, masa kontrak atau waktu kerja karyawan</w:t>
            </w:r>
          </w:p>
          <w:p w14:paraId="3E58375C" w14:textId="77777777" w:rsidR="000F7A9F" w:rsidRDefault="000F7A9F" w:rsidP="000F7A9F">
            <w:pPr>
              <w:numPr>
                <w:ilvl w:val="0"/>
                <w:numId w:val="28"/>
              </w:numPr>
              <w:spacing w:after="0" w:line="240" w:lineRule="auto"/>
              <w:ind w:left="321" w:hanging="283"/>
              <w:jc w:val="both"/>
              <w:rPr>
                <w:rFonts w:ascii="Times New Roman" w:hAnsi="Times New Roman" w:cs="Times New Roman"/>
                <w:bCs/>
                <w:sz w:val="24"/>
                <w:szCs w:val="24"/>
              </w:rPr>
            </w:pPr>
            <w:r>
              <w:rPr>
                <w:rFonts w:ascii="Times New Roman" w:hAnsi="Times New Roman" w:cs="Times New Roman"/>
                <w:bCs/>
                <w:sz w:val="24"/>
                <w:szCs w:val="24"/>
              </w:rPr>
              <w:t>Jelas, bentuk dan jenis gaji (upah) karyawan.</w:t>
            </w:r>
          </w:p>
        </w:tc>
        <w:tc>
          <w:tcPr>
            <w:tcW w:w="2126" w:type="dxa"/>
            <w:tcBorders>
              <w:top w:val="single" w:sz="4" w:space="0" w:color="auto"/>
              <w:left w:val="single" w:sz="4" w:space="0" w:color="auto"/>
              <w:bottom w:val="single" w:sz="4" w:space="0" w:color="auto"/>
              <w:right w:val="single" w:sz="4" w:space="0" w:color="auto"/>
            </w:tcBorders>
            <w:hideMark/>
          </w:tcPr>
          <w:p w14:paraId="59509352" w14:textId="77777777" w:rsidR="000F7A9F" w:rsidRDefault="000F7A9F" w:rsidP="000F7A9F">
            <w:pPr>
              <w:numPr>
                <w:ilvl w:val="4"/>
                <w:numId w:val="29"/>
              </w:numPr>
              <w:spacing w:after="0" w:line="240" w:lineRule="auto"/>
              <w:ind w:left="322" w:hanging="290"/>
              <w:jc w:val="both"/>
              <w:rPr>
                <w:rFonts w:ascii="Times New Roman" w:hAnsi="Times New Roman" w:cs="Times New Roman"/>
                <w:bCs/>
                <w:sz w:val="24"/>
                <w:szCs w:val="24"/>
              </w:rPr>
            </w:pPr>
            <w:r>
              <w:rPr>
                <w:rFonts w:ascii="Times New Roman" w:hAnsi="Times New Roman" w:cs="Times New Roman"/>
                <w:bCs/>
                <w:sz w:val="24"/>
                <w:szCs w:val="24"/>
              </w:rPr>
              <w:t>kesesuaian antara pekerjaan karyawan (baik waktu kerja dan kemampuan karyawan)</w:t>
            </w:r>
          </w:p>
          <w:p w14:paraId="033094E6" w14:textId="77777777" w:rsidR="000F7A9F" w:rsidRDefault="000F7A9F" w:rsidP="000F7A9F">
            <w:pPr>
              <w:numPr>
                <w:ilvl w:val="4"/>
                <w:numId w:val="29"/>
              </w:numPr>
              <w:spacing w:after="0" w:line="240" w:lineRule="auto"/>
              <w:ind w:left="322" w:hanging="290"/>
              <w:jc w:val="both"/>
              <w:rPr>
                <w:rFonts w:ascii="Times New Roman" w:hAnsi="Times New Roman" w:cs="Times New Roman"/>
                <w:bCs/>
                <w:sz w:val="24"/>
                <w:szCs w:val="24"/>
              </w:rPr>
            </w:pPr>
            <w:r>
              <w:rPr>
                <w:rFonts w:ascii="Times New Roman" w:hAnsi="Times New Roman" w:cs="Times New Roman"/>
                <w:bCs/>
                <w:sz w:val="24"/>
                <w:szCs w:val="24"/>
              </w:rPr>
              <w:t>kesesuaian pekerjaan karyawan dengan besaran gaji (upah) yang mereka terima dan waktu menerima gajinya.</w:t>
            </w:r>
          </w:p>
        </w:tc>
        <w:tc>
          <w:tcPr>
            <w:tcW w:w="2375" w:type="dxa"/>
            <w:tcBorders>
              <w:top w:val="single" w:sz="4" w:space="0" w:color="auto"/>
              <w:left w:val="single" w:sz="4" w:space="0" w:color="auto"/>
              <w:bottom w:val="single" w:sz="4" w:space="0" w:color="auto"/>
              <w:right w:val="single" w:sz="4" w:space="0" w:color="auto"/>
            </w:tcBorders>
            <w:hideMark/>
          </w:tcPr>
          <w:p w14:paraId="79CCE270" w14:textId="77777777" w:rsidR="000F7A9F" w:rsidRDefault="000F7A9F" w:rsidP="000F7A9F">
            <w:pPr>
              <w:numPr>
                <w:ilvl w:val="1"/>
                <w:numId w:val="30"/>
              </w:numPr>
              <w:spacing w:after="0" w:line="240" w:lineRule="auto"/>
              <w:ind w:left="322" w:hanging="322"/>
              <w:jc w:val="both"/>
              <w:rPr>
                <w:rFonts w:ascii="Times New Roman" w:hAnsi="Times New Roman" w:cs="Times New Roman"/>
                <w:bCs/>
                <w:sz w:val="24"/>
                <w:szCs w:val="24"/>
              </w:rPr>
            </w:pPr>
            <w:r>
              <w:rPr>
                <w:rFonts w:ascii="Times New Roman" w:hAnsi="Times New Roman" w:cs="Times New Roman"/>
                <w:bCs/>
                <w:sz w:val="24"/>
                <w:szCs w:val="24"/>
              </w:rPr>
              <w:t>Layak berakad</w:t>
            </w:r>
          </w:p>
          <w:p w14:paraId="4417ED4F" w14:textId="77777777" w:rsidR="000F7A9F" w:rsidRDefault="000F7A9F" w:rsidP="000F7A9F">
            <w:pPr>
              <w:numPr>
                <w:ilvl w:val="1"/>
                <w:numId w:val="30"/>
              </w:numPr>
              <w:spacing w:after="0" w:line="240" w:lineRule="auto"/>
              <w:ind w:left="322" w:hanging="322"/>
              <w:jc w:val="both"/>
              <w:rPr>
                <w:rFonts w:ascii="Times New Roman" w:hAnsi="Times New Roman" w:cs="Times New Roman"/>
                <w:bCs/>
                <w:sz w:val="24"/>
                <w:szCs w:val="24"/>
              </w:rPr>
            </w:pPr>
            <w:r>
              <w:rPr>
                <w:rFonts w:ascii="Times New Roman" w:hAnsi="Times New Roman" w:cs="Times New Roman"/>
                <w:bCs/>
                <w:sz w:val="24"/>
                <w:szCs w:val="24"/>
              </w:rPr>
              <w:t>Jasa karyawan yang diakadkan layak (halal, bermanfaat kepada perusahaan, dan memiliki nilai)</w:t>
            </w:r>
          </w:p>
          <w:p w14:paraId="64F7BB9A" w14:textId="77777777" w:rsidR="000F7A9F" w:rsidRDefault="000F7A9F" w:rsidP="000F7A9F">
            <w:pPr>
              <w:numPr>
                <w:ilvl w:val="1"/>
                <w:numId w:val="30"/>
              </w:numPr>
              <w:spacing w:after="0" w:line="240" w:lineRule="auto"/>
              <w:ind w:left="322" w:hanging="322"/>
              <w:jc w:val="both"/>
              <w:rPr>
                <w:rFonts w:ascii="Times New Roman" w:hAnsi="Times New Roman" w:cs="Times New Roman"/>
                <w:bCs/>
                <w:sz w:val="24"/>
                <w:szCs w:val="24"/>
              </w:rPr>
            </w:pPr>
            <w:r>
              <w:rPr>
                <w:rFonts w:ascii="Times New Roman" w:hAnsi="Times New Roman" w:cs="Times New Roman"/>
                <w:bCs/>
                <w:sz w:val="24"/>
                <w:szCs w:val="24"/>
              </w:rPr>
              <w:t>Gaji (upah) yang diakadkan layak.halal, bermanfaat (mencukupi kebutuhan pokok guru yaitu sandang, pangan dan papan), dan memiliki nilai</w:t>
            </w:r>
          </w:p>
          <w:p w14:paraId="0EE4DCDD" w14:textId="76D84B00" w:rsidR="000F7A9F" w:rsidRDefault="000F7A9F" w:rsidP="000F7A9F">
            <w:pPr>
              <w:numPr>
                <w:ilvl w:val="1"/>
                <w:numId w:val="30"/>
              </w:numPr>
              <w:spacing w:after="0" w:line="240" w:lineRule="auto"/>
              <w:ind w:left="322" w:hanging="322"/>
              <w:jc w:val="both"/>
              <w:rPr>
                <w:rFonts w:ascii="Times New Roman" w:hAnsi="Times New Roman" w:cs="Times New Roman"/>
                <w:bCs/>
                <w:sz w:val="24"/>
                <w:szCs w:val="24"/>
              </w:rPr>
            </w:pPr>
            <w:r>
              <w:rPr>
                <w:rFonts w:ascii="Times New Roman" w:hAnsi="Times New Roman" w:cs="Times New Roman"/>
                <w:bCs/>
                <w:sz w:val="24"/>
                <w:szCs w:val="24"/>
              </w:rPr>
              <w:t xml:space="preserve">Memperlakukan karyawan dengan layak (membantu), jika karyawan </w:t>
            </w:r>
            <w:r>
              <w:rPr>
                <w:rFonts w:ascii="Times New Roman" w:hAnsi="Times New Roman" w:cs="Times New Roman"/>
                <w:bCs/>
                <w:sz w:val="24"/>
                <w:szCs w:val="24"/>
              </w:rPr>
              <w:lastRenderedPageBreak/>
              <w:t>mengalami kesulitan.</w:t>
            </w:r>
          </w:p>
        </w:tc>
      </w:tr>
    </w:tbl>
    <w:p w14:paraId="2D3199E8" w14:textId="77777777" w:rsidR="00D76779" w:rsidRDefault="00D76779" w:rsidP="000F7A9F">
      <w:pPr>
        <w:spacing w:after="0" w:line="480" w:lineRule="auto"/>
        <w:jc w:val="both"/>
        <w:rPr>
          <w:rFonts w:ascii="Times New Roman" w:hAnsi="Times New Roman" w:cs="Times New Roman"/>
          <w:bCs/>
          <w:sz w:val="24"/>
          <w:szCs w:val="24"/>
        </w:rPr>
        <w:sectPr w:rsidR="00D76779" w:rsidSect="00D76779">
          <w:type w:val="continuous"/>
          <w:pgSz w:w="11906" w:h="16838"/>
          <w:pgMar w:top="2268" w:right="1701" w:bottom="1701" w:left="2268" w:header="708" w:footer="708" w:gutter="0"/>
          <w:cols w:space="708"/>
          <w:docGrid w:linePitch="360"/>
        </w:sectPr>
      </w:pPr>
    </w:p>
    <w:p w14:paraId="4EA23475" w14:textId="37244008" w:rsidR="00492255" w:rsidRDefault="00492255" w:rsidP="00DA073F">
      <w:pPr>
        <w:pStyle w:val="ListParagraph"/>
        <w:numPr>
          <w:ilvl w:val="0"/>
          <w:numId w:val="33"/>
        </w:numPr>
        <w:spacing w:after="0" w:line="480" w:lineRule="auto"/>
        <w:ind w:left="900" w:hanging="540"/>
        <w:jc w:val="both"/>
        <w:rPr>
          <w:rFonts w:ascii="Times New Roman" w:hAnsi="Times New Roman"/>
          <w:b/>
          <w:color w:val="000000"/>
          <w:sz w:val="24"/>
          <w:szCs w:val="24"/>
        </w:rPr>
      </w:pPr>
      <w:r>
        <w:rPr>
          <w:rFonts w:ascii="Times New Roman" w:hAnsi="Times New Roman"/>
          <w:b/>
          <w:color w:val="000000"/>
          <w:sz w:val="24"/>
          <w:szCs w:val="24"/>
        </w:rPr>
        <w:t>Kelayakan</w:t>
      </w:r>
    </w:p>
    <w:p w14:paraId="3FC343A5" w14:textId="74D1A402" w:rsidR="00492255" w:rsidRPr="00DA073F" w:rsidRDefault="00492255" w:rsidP="00DA073F">
      <w:pPr>
        <w:spacing w:after="0" w:line="240" w:lineRule="auto"/>
        <w:ind w:firstLine="360"/>
        <w:jc w:val="both"/>
        <w:rPr>
          <w:rFonts w:ascii="Times New Roman" w:hAnsi="Times New Roman"/>
          <w:color w:val="000000"/>
          <w:sz w:val="24"/>
          <w:szCs w:val="24"/>
        </w:rPr>
      </w:pPr>
      <w:r w:rsidRPr="00DA073F">
        <w:rPr>
          <w:rFonts w:ascii="Times New Roman" w:hAnsi="Times New Roman"/>
          <w:color w:val="000000"/>
          <w:sz w:val="24"/>
          <w:szCs w:val="24"/>
        </w:rPr>
        <w:t xml:space="preserve">Selain keadilan maka dalam penentuan gaji karyawan khususnya guru, pemipin sekolah perlu melakukan perbandingan mengenai gaji guru di beberapa sekolah sebagai acuan untuk pemberian gaji kepada </w:t>
      </w:r>
      <w:r w:rsidRPr="00DA073F">
        <w:rPr>
          <w:rFonts w:ascii="Times New Roman" w:hAnsi="Times New Roman"/>
          <w:color w:val="000000"/>
          <w:sz w:val="24"/>
          <w:szCs w:val="24"/>
        </w:rPr>
        <w:t>guru di sekolahnya, hal inipun dapat dijadikan acuan kelayakan atas gaji yang akan diberikan. Apabila tidak ada keseimbangan dan kesesuaian dari gaji yang di berikan perusahaan, maka perusahaan akan kesulitan memperoleh tenaga pengajar.</w:t>
      </w:r>
    </w:p>
    <w:p w14:paraId="27C7AB44" w14:textId="77777777" w:rsidR="00DA073F" w:rsidRDefault="00492255" w:rsidP="00492255">
      <w:pPr>
        <w:pStyle w:val="ListParagraph"/>
        <w:spacing w:after="0" w:line="240" w:lineRule="auto"/>
        <w:ind w:left="1080"/>
        <w:jc w:val="center"/>
        <w:rPr>
          <w:rFonts w:ascii="Times New Roman" w:hAnsi="Times New Roman"/>
          <w:color w:val="000000"/>
          <w:sz w:val="24"/>
          <w:szCs w:val="24"/>
        </w:rPr>
        <w:sectPr w:rsidR="00DA073F" w:rsidSect="00AC2AE3">
          <w:type w:val="continuous"/>
          <w:pgSz w:w="11906" w:h="16838"/>
          <w:pgMar w:top="2268" w:right="1701" w:bottom="1701" w:left="2268" w:header="708" w:footer="708" w:gutter="0"/>
          <w:cols w:num="2" w:space="708"/>
          <w:docGrid w:linePitch="360"/>
        </w:sectPr>
      </w:pPr>
      <w:r>
        <w:rPr>
          <w:rFonts w:ascii="Times New Roman" w:hAnsi="Times New Roman"/>
          <w:color w:val="000000"/>
          <w:sz w:val="24"/>
          <w:szCs w:val="24"/>
        </w:rPr>
        <w:tab/>
      </w:r>
    </w:p>
    <w:p w14:paraId="4106F44C" w14:textId="42EB47DD" w:rsidR="00492255" w:rsidRDefault="00DA073F" w:rsidP="00DA073F">
      <w:pPr>
        <w:pStyle w:val="ListParagraph"/>
        <w:spacing w:after="0" w:line="240" w:lineRule="auto"/>
        <w:ind w:left="1800"/>
        <w:rPr>
          <w:rFonts w:ascii="Times New Roman" w:hAnsi="Times New Roman"/>
          <w:color w:val="000000"/>
          <w:sz w:val="24"/>
          <w:szCs w:val="24"/>
        </w:rPr>
      </w:pPr>
      <w:r>
        <w:rPr>
          <w:rFonts w:ascii="Times New Roman" w:hAnsi="Times New Roman"/>
          <w:color w:val="000000"/>
          <w:sz w:val="24"/>
          <w:szCs w:val="24"/>
        </w:rPr>
        <w:t xml:space="preserve">    </w:t>
      </w:r>
      <w:r w:rsidR="00492255">
        <w:rPr>
          <w:rFonts w:ascii="Times New Roman" w:hAnsi="Times New Roman"/>
          <w:color w:val="000000"/>
          <w:sz w:val="24"/>
          <w:szCs w:val="24"/>
        </w:rPr>
        <w:t>Tabel. 4.16 Perbandingan Kelayakan Gaji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8"/>
        <w:gridCol w:w="3081"/>
      </w:tblGrid>
      <w:tr w:rsidR="00492255" w14:paraId="463B4BD7" w14:textId="77777777" w:rsidTr="00DA073F">
        <w:trPr>
          <w:trHeight w:val="471"/>
          <w:jc w:val="center"/>
        </w:trPr>
        <w:tc>
          <w:tcPr>
            <w:tcW w:w="570" w:type="dxa"/>
            <w:tcBorders>
              <w:top w:val="single" w:sz="4" w:space="0" w:color="auto"/>
              <w:left w:val="single" w:sz="4" w:space="0" w:color="auto"/>
              <w:bottom w:val="single" w:sz="4" w:space="0" w:color="auto"/>
              <w:right w:val="single" w:sz="4" w:space="0" w:color="auto"/>
            </w:tcBorders>
            <w:hideMark/>
          </w:tcPr>
          <w:p w14:paraId="42D6DBE7" w14:textId="77777777" w:rsidR="00492255" w:rsidRDefault="00492255">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No.</w:t>
            </w:r>
          </w:p>
        </w:tc>
        <w:tc>
          <w:tcPr>
            <w:tcW w:w="3118" w:type="dxa"/>
            <w:tcBorders>
              <w:top w:val="single" w:sz="4" w:space="0" w:color="auto"/>
              <w:left w:val="single" w:sz="4" w:space="0" w:color="auto"/>
              <w:bottom w:val="single" w:sz="4" w:space="0" w:color="auto"/>
              <w:right w:val="single" w:sz="4" w:space="0" w:color="auto"/>
            </w:tcBorders>
            <w:hideMark/>
          </w:tcPr>
          <w:p w14:paraId="47BF1405" w14:textId="77777777" w:rsidR="00492255" w:rsidRDefault="00492255">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Pesat</w:t>
            </w:r>
          </w:p>
        </w:tc>
        <w:tc>
          <w:tcPr>
            <w:tcW w:w="3081" w:type="dxa"/>
            <w:tcBorders>
              <w:top w:val="single" w:sz="4" w:space="0" w:color="auto"/>
              <w:left w:val="single" w:sz="4" w:space="0" w:color="auto"/>
              <w:bottom w:val="single" w:sz="4" w:space="0" w:color="auto"/>
              <w:right w:val="single" w:sz="4" w:space="0" w:color="auto"/>
            </w:tcBorders>
            <w:hideMark/>
          </w:tcPr>
          <w:p w14:paraId="086FDB43" w14:textId="11528543" w:rsidR="00492255" w:rsidRDefault="00492255">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SMP As-Syarofah</w:t>
            </w:r>
          </w:p>
        </w:tc>
      </w:tr>
      <w:tr w:rsidR="00492255" w14:paraId="171B2C88"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6BD96147" w14:textId="77777777" w:rsidR="00492255" w:rsidRDefault="00492255">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hideMark/>
          </w:tcPr>
          <w:p w14:paraId="0D75C965" w14:textId="430141A5"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Jumlah siswa menentukan kenaikkan gaji</w:t>
            </w:r>
          </w:p>
        </w:tc>
        <w:tc>
          <w:tcPr>
            <w:tcW w:w="3081" w:type="dxa"/>
            <w:tcBorders>
              <w:top w:val="single" w:sz="4" w:space="0" w:color="auto"/>
              <w:left w:val="single" w:sz="4" w:space="0" w:color="auto"/>
              <w:bottom w:val="single" w:sz="4" w:space="0" w:color="auto"/>
              <w:right w:val="single" w:sz="4" w:space="0" w:color="auto"/>
            </w:tcBorders>
            <w:hideMark/>
          </w:tcPr>
          <w:p w14:paraId="7ABBF10B" w14:textId="08824B96"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Jumlah siswa tidak menentukan kenaikkan gaji</w:t>
            </w:r>
          </w:p>
        </w:tc>
      </w:tr>
      <w:tr w:rsidR="00492255" w14:paraId="6FB060E6"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088828DD" w14:textId="77777777" w:rsidR="00492255" w:rsidRDefault="00492255">
            <w:pPr>
              <w:pStyle w:val="ListParagraph"/>
              <w:spacing w:after="0" w:line="240" w:lineRule="auto"/>
              <w:ind w:left="0"/>
              <w:jc w:val="center"/>
              <w:rPr>
                <w:rFonts w:ascii="Times New Roman" w:hAnsi="Times New Roman"/>
                <w:color w:val="000000"/>
                <w:sz w:val="24"/>
                <w:szCs w:val="24"/>
              </w:rPr>
            </w:pPr>
            <w:r>
              <w:rPr>
                <w:rFonts w:ascii="Times New Roman" w:hAnsi="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6A945663" w14:textId="300E9B25"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Lama bekerja tidak mempengaruhi besaran gaji</w:t>
            </w:r>
          </w:p>
        </w:tc>
        <w:tc>
          <w:tcPr>
            <w:tcW w:w="3081" w:type="dxa"/>
            <w:tcBorders>
              <w:top w:val="single" w:sz="4" w:space="0" w:color="auto"/>
              <w:left w:val="single" w:sz="4" w:space="0" w:color="auto"/>
              <w:bottom w:val="single" w:sz="4" w:space="0" w:color="auto"/>
              <w:right w:val="single" w:sz="4" w:space="0" w:color="auto"/>
            </w:tcBorders>
            <w:hideMark/>
          </w:tcPr>
          <w:p w14:paraId="57C30555" w14:textId="7523840D"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Lama bekerja tidak mempengaruhi besaran gaji</w:t>
            </w:r>
          </w:p>
        </w:tc>
      </w:tr>
      <w:tr w:rsidR="00492255" w14:paraId="6F2DDF3A"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5C823B48"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3.</w:t>
            </w:r>
          </w:p>
        </w:tc>
        <w:tc>
          <w:tcPr>
            <w:tcW w:w="3118" w:type="dxa"/>
            <w:tcBorders>
              <w:top w:val="single" w:sz="4" w:space="0" w:color="auto"/>
              <w:left w:val="single" w:sz="4" w:space="0" w:color="auto"/>
              <w:bottom w:val="single" w:sz="4" w:space="0" w:color="auto"/>
              <w:right w:val="single" w:sz="4" w:space="0" w:color="auto"/>
            </w:tcBorders>
            <w:hideMark/>
          </w:tcPr>
          <w:p w14:paraId="0B29305F"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Ada batas maksimal usia guru untuk mengajar</w:t>
            </w:r>
          </w:p>
        </w:tc>
        <w:tc>
          <w:tcPr>
            <w:tcW w:w="3081" w:type="dxa"/>
            <w:tcBorders>
              <w:top w:val="single" w:sz="4" w:space="0" w:color="auto"/>
              <w:left w:val="single" w:sz="4" w:space="0" w:color="auto"/>
              <w:bottom w:val="single" w:sz="4" w:space="0" w:color="auto"/>
              <w:right w:val="single" w:sz="4" w:space="0" w:color="auto"/>
            </w:tcBorders>
            <w:hideMark/>
          </w:tcPr>
          <w:p w14:paraId="46315F9D" w14:textId="51E9447F"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Tidak ada batas maksimal usia guru untuk mengajar</w:t>
            </w:r>
          </w:p>
        </w:tc>
      </w:tr>
      <w:tr w:rsidR="00492255" w14:paraId="2C864FB2"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4DD9A211"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4.</w:t>
            </w:r>
          </w:p>
        </w:tc>
        <w:tc>
          <w:tcPr>
            <w:tcW w:w="3118" w:type="dxa"/>
            <w:tcBorders>
              <w:top w:val="single" w:sz="4" w:space="0" w:color="auto"/>
              <w:left w:val="single" w:sz="4" w:space="0" w:color="auto"/>
              <w:bottom w:val="single" w:sz="4" w:space="0" w:color="auto"/>
              <w:right w:val="single" w:sz="4" w:space="0" w:color="auto"/>
            </w:tcBorders>
            <w:hideMark/>
          </w:tcPr>
          <w:p w14:paraId="312B3287"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Jaminan kesehatan hanya untuk pegawai tetap</w:t>
            </w:r>
          </w:p>
        </w:tc>
        <w:tc>
          <w:tcPr>
            <w:tcW w:w="3081" w:type="dxa"/>
            <w:tcBorders>
              <w:top w:val="single" w:sz="4" w:space="0" w:color="auto"/>
              <w:left w:val="single" w:sz="4" w:space="0" w:color="auto"/>
              <w:bottom w:val="single" w:sz="4" w:space="0" w:color="auto"/>
              <w:right w:val="single" w:sz="4" w:space="0" w:color="auto"/>
            </w:tcBorders>
            <w:hideMark/>
          </w:tcPr>
          <w:p w14:paraId="613E4267"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Tidak ada jaminan kesehatan </w:t>
            </w:r>
          </w:p>
        </w:tc>
      </w:tr>
      <w:tr w:rsidR="00492255" w14:paraId="048C6CD6"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37AC372E"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5.</w:t>
            </w:r>
          </w:p>
        </w:tc>
        <w:tc>
          <w:tcPr>
            <w:tcW w:w="3118" w:type="dxa"/>
            <w:tcBorders>
              <w:top w:val="single" w:sz="4" w:space="0" w:color="auto"/>
              <w:left w:val="single" w:sz="4" w:space="0" w:color="auto"/>
              <w:bottom w:val="single" w:sz="4" w:space="0" w:color="auto"/>
              <w:right w:val="single" w:sz="4" w:space="0" w:color="auto"/>
            </w:tcBorders>
            <w:hideMark/>
          </w:tcPr>
          <w:p w14:paraId="64CDBF8B" w14:textId="45EEE4B3"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menerima THR</w:t>
            </w:r>
          </w:p>
        </w:tc>
        <w:tc>
          <w:tcPr>
            <w:tcW w:w="3081" w:type="dxa"/>
            <w:tcBorders>
              <w:top w:val="single" w:sz="4" w:space="0" w:color="auto"/>
              <w:left w:val="single" w:sz="4" w:space="0" w:color="auto"/>
              <w:bottom w:val="single" w:sz="4" w:space="0" w:color="auto"/>
              <w:right w:val="single" w:sz="4" w:space="0" w:color="auto"/>
            </w:tcBorders>
            <w:hideMark/>
          </w:tcPr>
          <w:p w14:paraId="443A1D8C"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Guru belum menerima THR</w:t>
            </w:r>
          </w:p>
        </w:tc>
      </w:tr>
      <w:tr w:rsidR="00492255" w14:paraId="6369C385" w14:textId="77777777" w:rsidTr="00DA073F">
        <w:trPr>
          <w:jc w:val="center"/>
        </w:trPr>
        <w:tc>
          <w:tcPr>
            <w:tcW w:w="570" w:type="dxa"/>
            <w:tcBorders>
              <w:top w:val="single" w:sz="4" w:space="0" w:color="auto"/>
              <w:left w:val="single" w:sz="4" w:space="0" w:color="auto"/>
              <w:bottom w:val="single" w:sz="4" w:space="0" w:color="auto"/>
              <w:right w:val="single" w:sz="4" w:space="0" w:color="auto"/>
            </w:tcBorders>
            <w:hideMark/>
          </w:tcPr>
          <w:p w14:paraId="1A381394" w14:textId="77777777"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 6. </w:t>
            </w:r>
          </w:p>
        </w:tc>
        <w:tc>
          <w:tcPr>
            <w:tcW w:w="3118" w:type="dxa"/>
            <w:tcBorders>
              <w:top w:val="single" w:sz="4" w:space="0" w:color="auto"/>
              <w:left w:val="single" w:sz="4" w:space="0" w:color="auto"/>
              <w:bottom w:val="single" w:sz="4" w:space="0" w:color="auto"/>
              <w:right w:val="single" w:sz="4" w:space="0" w:color="auto"/>
            </w:tcBorders>
            <w:hideMark/>
          </w:tcPr>
          <w:p w14:paraId="7453D354" w14:textId="449B648D"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Sudah melakukan perbandingan gaji terhadap sekolah lain dan PNS</w:t>
            </w:r>
          </w:p>
        </w:tc>
        <w:tc>
          <w:tcPr>
            <w:tcW w:w="3081" w:type="dxa"/>
            <w:tcBorders>
              <w:top w:val="single" w:sz="4" w:space="0" w:color="auto"/>
              <w:left w:val="single" w:sz="4" w:space="0" w:color="auto"/>
              <w:bottom w:val="single" w:sz="4" w:space="0" w:color="auto"/>
              <w:right w:val="single" w:sz="4" w:space="0" w:color="auto"/>
            </w:tcBorders>
            <w:hideMark/>
          </w:tcPr>
          <w:p w14:paraId="4EDF310E" w14:textId="4DA87585" w:rsidR="00492255" w:rsidRDefault="00492255">
            <w:pPr>
              <w:pStyle w:val="ListParagraph"/>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Sudah melakukan perbandingan gaji terhadap sekolah lain dan PNS</w:t>
            </w:r>
          </w:p>
        </w:tc>
      </w:tr>
    </w:tbl>
    <w:p w14:paraId="6B7EB28F" w14:textId="4016A16D" w:rsidR="00492255" w:rsidRPr="00631A9E" w:rsidRDefault="00492255" w:rsidP="00631A9E">
      <w:pPr>
        <w:spacing w:after="0" w:line="480" w:lineRule="auto"/>
        <w:ind w:firstLine="720"/>
        <w:rPr>
          <w:rFonts w:ascii="Times New Roman" w:hAnsi="Times New Roman" w:cs="Arial"/>
          <w:i/>
          <w:color w:val="000000"/>
          <w:sz w:val="20"/>
          <w:szCs w:val="24"/>
        </w:rPr>
      </w:pPr>
      <w:r w:rsidRPr="00631A9E">
        <w:rPr>
          <w:rFonts w:ascii="Times New Roman" w:hAnsi="Times New Roman"/>
          <w:i/>
          <w:color w:val="000000"/>
          <w:sz w:val="20"/>
          <w:szCs w:val="24"/>
        </w:rPr>
        <w:t>Sumber : Hasil Wawancara</w:t>
      </w:r>
    </w:p>
    <w:p w14:paraId="1565A92D" w14:textId="77777777" w:rsidR="00DA073F" w:rsidRDefault="00DA073F" w:rsidP="00492255">
      <w:pPr>
        <w:spacing w:after="0" w:line="480" w:lineRule="auto"/>
        <w:jc w:val="both"/>
        <w:rPr>
          <w:rFonts w:ascii="Times New Roman" w:hAnsi="Times New Roman" w:cs="Times New Roman"/>
          <w:bCs/>
          <w:sz w:val="24"/>
          <w:szCs w:val="24"/>
        </w:rPr>
        <w:sectPr w:rsidR="00DA073F" w:rsidSect="00DA073F">
          <w:type w:val="continuous"/>
          <w:pgSz w:w="11906" w:h="16838"/>
          <w:pgMar w:top="2268" w:right="1701" w:bottom="1701" w:left="2268" w:header="708" w:footer="708" w:gutter="0"/>
          <w:cols w:space="708"/>
          <w:docGrid w:linePitch="360"/>
        </w:sectPr>
      </w:pPr>
    </w:p>
    <w:p w14:paraId="13C3B595" w14:textId="5005D926" w:rsidR="000F7A9F" w:rsidRDefault="00492255" w:rsidP="00631A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Berdasarkan Tabel 4.16 Gaji (upah) yang diakadkan layak, dalam hal ini gaji (upah) yang diberikan perusahaan (pemilik usaha) kepada karyawan harus berupa harta yang halal, dapat diketahui dengan jelas, dapat dimanfaatkan, dapat diserahterimakan ke karyawan dan gaji harus berasal dari perusahaan (pemilik usaha).</w:t>
      </w:r>
    </w:p>
    <w:p w14:paraId="085258F8" w14:textId="771CBE61" w:rsidR="001849F3" w:rsidRPr="00D81FBE" w:rsidRDefault="001849F3" w:rsidP="00D81FBE">
      <w:pPr>
        <w:pStyle w:val="ListParagraph"/>
        <w:numPr>
          <w:ilvl w:val="0"/>
          <w:numId w:val="30"/>
        </w:numPr>
        <w:spacing w:after="0" w:line="240" w:lineRule="auto"/>
        <w:jc w:val="both"/>
        <w:rPr>
          <w:rFonts w:ascii="Times New Roman" w:hAnsi="Times New Roman"/>
          <w:b/>
          <w:color w:val="000000"/>
          <w:sz w:val="24"/>
          <w:szCs w:val="24"/>
        </w:rPr>
      </w:pPr>
      <w:r w:rsidRPr="00D81FBE">
        <w:rPr>
          <w:rFonts w:ascii="Times New Roman" w:hAnsi="Times New Roman"/>
          <w:b/>
          <w:color w:val="000000"/>
          <w:sz w:val="24"/>
          <w:szCs w:val="24"/>
        </w:rPr>
        <w:t>Model Penggajian Guru di Sekolah</w:t>
      </w:r>
    </w:p>
    <w:p w14:paraId="0EF86DB9" w14:textId="77777777" w:rsidR="008805AE" w:rsidRDefault="001849F3" w:rsidP="008805AE">
      <w:pPr>
        <w:spacing w:after="0" w:line="240" w:lineRule="auto"/>
        <w:ind w:firstLine="360"/>
        <w:jc w:val="both"/>
        <w:rPr>
          <w:rFonts w:ascii="Times New Roman" w:hAnsi="Times New Roman"/>
          <w:color w:val="000000"/>
          <w:sz w:val="24"/>
          <w:szCs w:val="24"/>
        </w:rPr>
      </w:pPr>
      <w:r w:rsidRPr="001849F3">
        <w:rPr>
          <w:rFonts w:ascii="Times New Roman" w:hAnsi="Times New Roman"/>
          <w:color w:val="000000"/>
          <w:sz w:val="24"/>
          <w:szCs w:val="24"/>
        </w:rPr>
        <w:t>Berdasarkan penelitian yang sudah dilakukan, maka terbentuklah model penggajian guru yang digunakan oleh SMP Pesat, sebagai berikut:</w:t>
      </w:r>
    </w:p>
    <w:p w14:paraId="07AFF9B0" w14:textId="11EDEF7E" w:rsidR="000F7A9F" w:rsidRDefault="008805AE" w:rsidP="008805AE">
      <w:pPr>
        <w:spacing w:after="0" w:line="24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Tahap pertama yaitu proses perencanaan yang dilakukan hanya </w:t>
      </w:r>
      <w:r>
        <w:rPr>
          <w:rFonts w:ascii="Times New Roman" w:hAnsi="Times New Roman"/>
          <w:color w:val="000000"/>
          <w:sz w:val="24"/>
          <w:szCs w:val="24"/>
        </w:rPr>
        <w:t>dengan rapat atau musyawarah</w:t>
      </w:r>
      <w:r w:rsidR="009B4F8B">
        <w:rPr>
          <w:rFonts w:ascii="Times New Roman" w:hAnsi="Times New Roman"/>
          <w:color w:val="000000"/>
          <w:sz w:val="24"/>
          <w:szCs w:val="24"/>
        </w:rPr>
        <w:t xml:space="preserve">, </w:t>
      </w:r>
      <w:r w:rsidR="009A1587">
        <w:rPr>
          <w:rFonts w:ascii="Times New Roman" w:hAnsi="Times New Roman"/>
          <w:color w:val="000000"/>
          <w:sz w:val="24"/>
          <w:szCs w:val="24"/>
        </w:rPr>
        <w:t>t</w:t>
      </w:r>
      <w:r w:rsidR="009B4F8B">
        <w:rPr>
          <w:rFonts w:ascii="Times New Roman" w:hAnsi="Times New Roman"/>
          <w:color w:val="000000"/>
          <w:sz w:val="24"/>
          <w:szCs w:val="24"/>
        </w:rPr>
        <w:t>ahap kedua yaitu pelaksanaan pemberian gaji kepada guru,</w:t>
      </w:r>
      <w:r w:rsidR="00C63FCB">
        <w:rPr>
          <w:rFonts w:ascii="Times New Roman" w:hAnsi="Times New Roman"/>
          <w:color w:val="000000"/>
          <w:sz w:val="24"/>
          <w:szCs w:val="24"/>
        </w:rPr>
        <w:t xml:space="preserve"> tahap terakhir yaitu evaluasi, evaluasi dapat dilakukan pada saat bulan-bulan awal kebijakan mulai diterapkan sekolah.</w:t>
      </w:r>
    </w:p>
    <w:p w14:paraId="42C343C4" w14:textId="1FABB3F4" w:rsidR="00C63FCB" w:rsidRPr="006734B1" w:rsidRDefault="00C63FCB" w:rsidP="006734B1">
      <w:pPr>
        <w:pStyle w:val="ListParagraph"/>
        <w:numPr>
          <w:ilvl w:val="0"/>
          <w:numId w:val="30"/>
        </w:numPr>
        <w:spacing w:after="0" w:line="240" w:lineRule="auto"/>
        <w:jc w:val="both"/>
        <w:rPr>
          <w:rFonts w:ascii="Times New Roman" w:hAnsi="Times New Roman"/>
          <w:b/>
          <w:color w:val="000000"/>
          <w:sz w:val="24"/>
          <w:szCs w:val="24"/>
        </w:rPr>
      </w:pPr>
      <w:r w:rsidRPr="006734B1">
        <w:rPr>
          <w:rFonts w:ascii="Times New Roman" w:hAnsi="Times New Roman"/>
          <w:b/>
          <w:color w:val="000000"/>
          <w:sz w:val="24"/>
          <w:szCs w:val="24"/>
        </w:rPr>
        <w:t>Model Penggajian Guru Berdasarkan Perspektif Islam</w:t>
      </w:r>
    </w:p>
    <w:p w14:paraId="7E859F05" w14:textId="77777777" w:rsidR="00EA70E2" w:rsidRDefault="00C63FCB" w:rsidP="00EA70E2">
      <w:pPr>
        <w:spacing w:after="0" w:line="240" w:lineRule="auto"/>
        <w:ind w:firstLine="360"/>
        <w:jc w:val="both"/>
        <w:rPr>
          <w:rFonts w:ascii="Times New Roman" w:hAnsi="Times New Roman"/>
          <w:color w:val="000000"/>
          <w:sz w:val="24"/>
          <w:szCs w:val="24"/>
        </w:rPr>
      </w:pPr>
      <w:r w:rsidRPr="006734B1">
        <w:rPr>
          <w:rFonts w:ascii="Times New Roman" w:hAnsi="Times New Roman"/>
          <w:color w:val="000000"/>
          <w:sz w:val="24"/>
          <w:szCs w:val="24"/>
        </w:rPr>
        <w:t>Penulis mengajukan model penggajian guru berdasarkan perspektif Islam yang baik yang dapat diterapkan oleh sekolah di kota Bogor</w:t>
      </w:r>
      <w:r w:rsidR="00EA70E2">
        <w:rPr>
          <w:rFonts w:ascii="Times New Roman" w:hAnsi="Times New Roman"/>
          <w:color w:val="000000"/>
          <w:sz w:val="24"/>
          <w:szCs w:val="24"/>
        </w:rPr>
        <w:t xml:space="preserve"> yaitu usulan model yang dapat diterapkan oleh sekolah. </w:t>
      </w:r>
    </w:p>
    <w:p w14:paraId="2EC182AB" w14:textId="4D0CD171" w:rsidR="001402C1" w:rsidRPr="002A4E37" w:rsidRDefault="00EA70E2" w:rsidP="002A4E37">
      <w:pPr>
        <w:pStyle w:val="ListParagraph"/>
        <w:numPr>
          <w:ilvl w:val="0"/>
          <w:numId w:val="37"/>
        </w:numPr>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Berdasarkan model tersebut dapat terlihat tahapan yang dapat dilakukan oleh pimpinan sekolah sebelum memberikan</w:t>
      </w:r>
      <w:r w:rsidR="001402C1">
        <w:rPr>
          <w:rFonts w:ascii="Times New Roman" w:hAnsi="Times New Roman"/>
          <w:color w:val="000000"/>
          <w:sz w:val="24"/>
          <w:szCs w:val="24"/>
        </w:rPr>
        <w:t xml:space="preserve"> </w:t>
      </w:r>
      <w:r>
        <w:rPr>
          <w:rFonts w:ascii="Times New Roman" w:hAnsi="Times New Roman"/>
          <w:color w:val="000000"/>
          <w:sz w:val="24"/>
          <w:szCs w:val="24"/>
        </w:rPr>
        <w:t xml:space="preserve">kebijakan mengenai </w:t>
      </w:r>
      <w:r>
        <w:rPr>
          <w:rFonts w:ascii="Times New Roman" w:hAnsi="Times New Roman"/>
          <w:color w:val="000000"/>
          <w:sz w:val="24"/>
          <w:szCs w:val="24"/>
        </w:rPr>
        <w:lastRenderedPageBreak/>
        <w:t>besaran gaji untuk guru. Tahapan tersebut yaitu melakukan analisis yang matang mengenai deskripsi dan spesifikasi jabatan guru dan tugas yang dibebankan sebelum menetapkan kebijakan besaran gaji yang akan diberikan</w:t>
      </w:r>
      <w:r w:rsidR="001402C1">
        <w:rPr>
          <w:rFonts w:ascii="Times New Roman" w:hAnsi="Times New Roman"/>
          <w:color w:val="000000"/>
          <w:sz w:val="24"/>
          <w:szCs w:val="24"/>
        </w:rPr>
        <w:t xml:space="preserve">, setelah proses analisis yang matang mengenai deskripsi dan spesifikasi jabatan, dalam penetapan gaji tersebut pimpinan sekolah juga dapat melakukan kesepakatan dengan karyawan mengenai penetapan gaji dan kebijakan yang diberikan dalam forum resmi seperti misalnya rapat awal tahun atau rapat akhir tahun yang mengundang seluruh guru dan karyawan sekolah, </w:t>
      </w:r>
      <w:r w:rsidR="002A4E37">
        <w:rPr>
          <w:rFonts w:ascii="Times New Roman" w:hAnsi="Times New Roman"/>
          <w:color w:val="000000"/>
          <w:sz w:val="24"/>
          <w:szCs w:val="24"/>
        </w:rPr>
        <w:t>p</w:t>
      </w:r>
      <w:r w:rsidR="001402C1">
        <w:rPr>
          <w:rFonts w:ascii="Times New Roman" w:hAnsi="Times New Roman"/>
          <w:color w:val="000000"/>
          <w:sz w:val="24"/>
          <w:szCs w:val="24"/>
        </w:rPr>
        <w:t>roses pembuatan stuktur gaji sekolah oleh pimpinan sekolah dan bendahara dapat mempertimbangkan kemampuan finansial sekolah. Pembuatan stuktur gaji ini diharpakan dapat membantu pimpinan sekolah untuk menjadikan acuan terhadap gaji guru kedepan jika ada perubahan</w:t>
      </w:r>
      <w:r w:rsidR="002A4E37">
        <w:rPr>
          <w:rFonts w:ascii="Times New Roman" w:hAnsi="Times New Roman"/>
          <w:color w:val="000000"/>
          <w:sz w:val="24"/>
          <w:szCs w:val="24"/>
        </w:rPr>
        <w:t>,</w:t>
      </w:r>
      <w:r w:rsidR="001402C1">
        <w:rPr>
          <w:rFonts w:ascii="Times New Roman" w:hAnsi="Times New Roman"/>
          <w:color w:val="000000"/>
          <w:sz w:val="24"/>
          <w:szCs w:val="24"/>
        </w:rPr>
        <w:t xml:space="preserve"> </w:t>
      </w:r>
      <w:r w:rsidR="002A4E37">
        <w:rPr>
          <w:rFonts w:ascii="Times New Roman" w:hAnsi="Times New Roman"/>
          <w:color w:val="000000"/>
          <w:sz w:val="24"/>
          <w:szCs w:val="24"/>
        </w:rPr>
        <w:t>t</w:t>
      </w:r>
      <w:r w:rsidR="001402C1" w:rsidRPr="002A4E37">
        <w:rPr>
          <w:rFonts w:ascii="Times New Roman" w:hAnsi="Times New Roman"/>
          <w:color w:val="000000"/>
          <w:sz w:val="24"/>
          <w:szCs w:val="24"/>
        </w:rPr>
        <w:t>ahapan terakhir dalam model penggajian guru yaitu pimpinan sekolah dapat mempertimbangankan pemberian gaji individual kepada guru sesuai dengan jabatan dan tugas yang dibebankan dengan menggunakan manajemen  dan verifikasi data yang baik adalah dengan melakukan pengawasan kepada guru setelah kebijakan ditetapkan</w:t>
      </w:r>
      <w:r w:rsidR="002A4E37">
        <w:rPr>
          <w:rFonts w:ascii="Times New Roman" w:hAnsi="Times New Roman"/>
          <w:color w:val="000000"/>
          <w:sz w:val="24"/>
          <w:szCs w:val="24"/>
        </w:rPr>
        <w:t>, h</w:t>
      </w:r>
      <w:r w:rsidR="001402C1" w:rsidRPr="002A4E37">
        <w:rPr>
          <w:rFonts w:ascii="Times New Roman" w:hAnsi="Times New Roman"/>
          <w:color w:val="000000"/>
          <w:sz w:val="24"/>
          <w:szCs w:val="24"/>
        </w:rPr>
        <w:t xml:space="preserve">asil akhir dari tahapan-tahapan itu adalah dapat melakukan implementasi, komunikasi dan pengawasan dalam penerapan penggajian guru berbentuk model yang dapat dijadikan acuan sekolah dalam menentukan kebijakan. </w:t>
      </w:r>
    </w:p>
    <w:p w14:paraId="70096387" w14:textId="50BEA5F3" w:rsidR="00C63FCB" w:rsidRPr="008805AE" w:rsidRDefault="00C63FCB" w:rsidP="001402C1">
      <w:pPr>
        <w:spacing w:after="0" w:line="240" w:lineRule="auto"/>
        <w:ind w:firstLine="360"/>
        <w:jc w:val="both"/>
        <w:rPr>
          <w:rFonts w:ascii="Times New Roman" w:hAnsi="Times New Roman"/>
          <w:color w:val="000000"/>
          <w:sz w:val="24"/>
          <w:szCs w:val="24"/>
        </w:rPr>
      </w:pPr>
    </w:p>
    <w:p w14:paraId="756175F6" w14:textId="15CA92F3" w:rsidR="007C19A5" w:rsidRDefault="007C19A5" w:rsidP="00EB6017">
      <w:pPr>
        <w:autoSpaceDE w:val="0"/>
        <w:autoSpaceDN w:val="0"/>
        <w:adjustRightInd w:val="0"/>
        <w:spacing w:after="0" w:line="240" w:lineRule="auto"/>
        <w:rPr>
          <w:rFonts w:ascii="Times New Roman" w:hAnsi="Times New Roman"/>
          <w:b/>
          <w:bCs/>
          <w:color w:val="000000"/>
          <w:sz w:val="24"/>
          <w:szCs w:val="24"/>
          <w:lang w:eastAsia="id-ID"/>
        </w:rPr>
      </w:pPr>
    </w:p>
    <w:p w14:paraId="1E511228" w14:textId="6F1708EE" w:rsidR="005D4E41" w:rsidRPr="005D4E41" w:rsidRDefault="005D4E41" w:rsidP="005D4E41">
      <w:pPr>
        <w:pStyle w:val="ListParagraph"/>
        <w:rPr>
          <w:rFonts w:ascii="Times New Roman" w:hAnsi="Times New Roman" w:cs="Times New Roman"/>
          <w:b/>
          <w:i/>
          <w:sz w:val="24"/>
          <w:szCs w:val="24"/>
        </w:rPr>
      </w:pPr>
    </w:p>
    <w:p w14:paraId="41ABD5DE" w14:textId="77777777" w:rsidR="00F52A2C" w:rsidRPr="00D34B57" w:rsidRDefault="00F52A2C" w:rsidP="00F52A2C">
      <w:pPr>
        <w:spacing w:after="0" w:line="240" w:lineRule="auto"/>
        <w:jc w:val="center"/>
        <w:rPr>
          <w:rFonts w:ascii="Times New Roman" w:hAnsi="Times New Roman" w:cs="Times New Roman"/>
          <w:b/>
          <w:i/>
          <w:sz w:val="24"/>
          <w:szCs w:val="24"/>
        </w:rPr>
      </w:pPr>
      <w:r w:rsidRPr="00D34B57">
        <w:rPr>
          <w:rFonts w:ascii="Times New Roman" w:hAnsi="Times New Roman" w:cs="Times New Roman"/>
          <w:b/>
          <w:i/>
          <w:sz w:val="24"/>
          <w:szCs w:val="24"/>
        </w:rPr>
        <w:t>KESIMPULAN DAN SARAN</w:t>
      </w:r>
    </w:p>
    <w:p w14:paraId="66A3572B" w14:textId="77777777" w:rsidR="00F52A2C" w:rsidRPr="00F52A2C" w:rsidRDefault="00F52A2C" w:rsidP="00951635">
      <w:pPr>
        <w:spacing w:after="0" w:line="240" w:lineRule="auto"/>
        <w:ind w:firstLine="349"/>
        <w:jc w:val="both"/>
        <w:rPr>
          <w:rFonts w:ascii="Times New Roman" w:hAnsi="Times New Roman"/>
          <w:color w:val="000000"/>
          <w:sz w:val="24"/>
          <w:szCs w:val="24"/>
        </w:rPr>
      </w:pPr>
      <w:r w:rsidRPr="00F52A2C">
        <w:rPr>
          <w:rFonts w:ascii="Times New Roman" w:hAnsi="Times New Roman"/>
          <w:color w:val="000000"/>
          <w:sz w:val="24"/>
          <w:szCs w:val="24"/>
        </w:rPr>
        <w:t>Atas dasar dari penelitian yang telah dilakukan mengenai model penggajian guru di sekolah Kota Bogor perbandingan penetapan penggajian guru di sekolah kota Bogor dengan menggunakan variabel keadilan dan kelayakan dalam model penggajian guru. Maka dapat ditarik kesimpulan sebagai berikut:</w:t>
      </w:r>
    </w:p>
    <w:p w14:paraId="2353F8E5" w14:textId="77777777" w:rsidR="00F52A2C" w:rsidRDefault="00F52A2C" w:rsidP="003C7517">
      <w:pPr>
        <w:pStyle w:val="ListParagraph"/>
        <w:numPr>
          <w:ilvl w:val="0"/>
          <w:numId w:val="38"/>
        </w:numP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Perbandingan penggajian guru yang diberikan SMP Pesat dan SMP As-Syarofah terdapat banyak perbedaan. Perbedaannya yaitu SMP Pesat mempertimbangkan beberapa kebijakan terkait penetapan besaran gaji untuk guru sehingga guru yang berbeda pendidikan terakhir dan jabatannya di sekolah maka akan menerima gaji dan tunjangan yang berbeda namun jika gaji pokoknya disamakan oleh sekolah karena guru diwajibkan untuk berada di sekolah pada waktu yang sama yang telah ditentukan serta guru tidak diizinkan mengajar di lebih dari satu sekolah, sedangkan SMP As-Syarofah memberikan gaji yang sama kepada guru walaupun berbeda pendidikan terakhir dan tugas tambahan yang diberikan namun SMP As-Syarofah memberikan kebijakan kepada guru untuk dapat pulang setelah selesai mengajar dan dapat mengaplikasikan ilmunya di lebih dari satu sekolah. </w:t>
      </w:r>
    </w:p>
    <w:p w14:paraId="67802EB9" w14:textId="77777777" w:rsidR="00F52A2C" w:rsidRDefault="00F52A2C" w:rsidP="003C7517">
      <w:pPr>
        <w:pStyle w:val="ListParagraph"/>
        <w:numPr>
          <w:ilvl w:val="0"/>
          <w:numId w:val="38"/>
        </w:numPr>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Berdasarkan hasil penelitian, maka terbentuklah model penggajian guru berdasarkan perspektif Islam yang oleh pimpinan sekolah swasta di Bogor dapat menjadi rujukan untuk memberikan kebijakan </w:t>
      </w:r>
      <w:r>
        <w:rPr>
          <w:rFonts w:ascii="Times New Roman" w:hAnsi="Times New Roman"/>
          <w:color w:val="000000"/>
          <w:sz w:val="24"/>
          <w:szCs w:val="24"/>
        </w:rPr>
        <w:lastRenderedPageBreak/>
        <w:t>mengenai besaran gaji guru. Tahapan tersebut adalah: (1) Melakukan analisis yang matang mengenai deskripsi dan spesifikasi jabatan guru dan tugas yang dibebankan sebelum menetapkan kebijakan besaran gaji yang akan diberikan, (2) Setelah proses analisis yang matang mengenai deskripsi dan spesifikasi jabatan, dalam penetapan gaji tersebut pimpinan sekolah juga dapat melakukan kesepakatan dengan karyawan mengenai penetapan gaji dan kebijakan yang diberikan dalam forum resmi seperti misalnya rapat awal tahun atau rapat akhir tahun yang mengundang seluruh guru dan karyawan sekolah, (3) Proses pembuatan stuktur gaji sekolah oleh pimpinan sekolah dan bendahara dapat mempertimbangkan kemampuan finansial sekolah, (4) Tahapan terakhir dalam model penggajian guru yaitu pimpinan sekolah dapat mempertimbangankan pemberian gaji individual kepada guru sesuai dengan jabatan dan tugas yang dibebankan dengan menggunakan manajemen  dan verifikasi data yang baik adalah dengan melakukan pengawasan kepada guru setelah kebijakan ditetapkan, dan (5) Hasil akhir dari tahapan-tahapan itu adalah dapat melakukan implementasi, komunikasi dan pengawasan dalam penerapan penggajian guru berbentuk model yang dapat menentukan kebijakan serta acuan.</w:t>
      </w:r>
    </w:p>
    <w:p w14:paraId="4E1EBDD8" w14:textId="77777777" w:rsidR="003C7517" w:rsidRDefault="003C7517" w:rsidP="00951635">
      <w:pPr>
        <w:pStyle w:val="ListParagraph"/>
        <w:spacing w:after="0" w:line="240" w:lineRule="auto"/>
        <w:ind w:left="284" w:firstLine="436"/>
        <w:jc w:val="both"/>
        <w:rPr>
          <w:rFonts w:ascii="Times New Roman" w:hAnsi="Times New Roman"/>
          <w:b/>
          <w:color w:val="000000"/>
          <w:sz w:val="24"/>
          <w:szCs w:val="24"/>
        </w:rPr>
      </w:pPr>
    </w:p>
    <w:p w14:paraId="3C5EBB6A" w14:textId="77777777" w:rsidR="003C7517" w:rsidRDefault="003C7517" w:rsidP="00951635">
      <w:pPr>
        <w:pStyle w:val="ListParagraph"/>
        <w:spacing w:after="0" w:line="240" w:lineRule="auto"/>
        <w:ind w:left="284" w:firstLine="436"/>
        <w:jc w:val="both"/>
        <w:rPr>
          <w:rFonts w:ascii="Times New Roman" w:hAnsi="Times New Roman"/>
          <w:b/>
          <w:color w:val="000000"/>
          <w:sz w:val="24"/>
          <w:szCs w:val="24"/>
        </w:rPr>
      </w:pPr>
    </w:p>
    <w:p w14:paraId="3973FDC9" w14:textId="0C65E715" w:rsidR="00F52A2C" w:rsidRDefault="00F52A2C" w:rsidP="003C7517">
      <w:pPr>
        <w:pStyle w:val="ListParagraph"/>
        <w:spacing w:after="0" w:line="240" w:lineRule="auto"/>
        <w:ind w:left="0" w:firstLine="436"/>
        <w:jc w:val="both"/>
        <w:rPr>
          <w:rFonts w:ascii="Times New Roman" w:hAnsi="Times New Roman"/>
          <w:color w:val="000000"/>
          <w:sz w:val="24"/>
        </w:rPr>
      </w:pPr>
      <w:r>
        <w:rPr>
          <w:rFonts w:ascii="Times New Roman" w:hAnsi="Times New Roman"/>
          <w:color w:val="000000"/>
          <w:sz w:val="24"/>
        </w:rPr>
        <w:t>Penulis menyadari masih terdapat keterbatasan dalam penelitian ini sehingga penelitian ini jauh dari kata sempurna. Adapun saran yang dapat disampaikan oleh peneliti mengenai penggajian guru berdasarkan perspektif Islam adalah sebagai berikut:</w:t>
      </w:r>
    </w:p>
    <w:p w14:paraId="31DBE3CF" w14:textId="77777777" w:rsidR="00F52A2C" w:rsidRDefault="00F52A2C" w:rsidP="003C7517">
      <w:pPr>
        <w:pStyle w:val="ListParagraph"/>
        <w:numPr>
          <w:ilvl w:val="0"/>
          <w:numId w:val="40"/>
        </w:numPr>
        <w:spacing w:after="0" w:line="240" w:lineRule="auto"/>
        <w:ind w:left="360"/>
        <w:jc w:val="both"/>
        <w:rPr>
          <w:rFonts w:ascii="Times New Roman" w:hAnsi="Times New Roman"/>
          <w:color w:val="000000"/>
          <w:sz w:val="24"/>
        </w:rPr>
      </w:pPr>
      <w:r>
        <w:rPr>
          <w:rFonts w:ascii="Times New Roman" w:hAnsi="Times New Roman"/>
          <w:color w:val="000000"/>
          <w:sz w:val="24"/>
        </w:rPr>
        <w:t>Keadilan dan kelayakan harus ditetapkan dalam penganggaran dan pemberian gaji kepada guru, keadilan dan kelayakanpun tidak hanya dilihat untuk guru yang menerima gaji namun juga dapat dilihat dan dibandingkan dengan pemberi gaji yaitu pemimpin sekolah. Keadilan dan kelayakan akan sangat berpengaruh dalam pemberian gaji dan pengganggaran gaji untuk guru dan karyawan sekolah. Sehingga tercapai tujuan untuk mensejahterakan pekerja khususnya guru.</w:t>
      </w:r>
    </w:p>
    <w:p w14:paraId="5BBF433B" w14:textId="77777777" w:rsidR="00F52A2C" w:rsidRDefault="00F52A2C" w:rsidP="003C7517">
      <w:pPr>
        <w:pStyle w:val="ListParagraph"/>
        <w:numPr>
          <w:ilvl w:val="0"/>
          <w:numId w:val="40"/>
        </w:numPr>
        <w:spacing w:after="0" w:line="240" w:lineRule="auto"/>
        <w:ind w:left="360"/>
        <w:jc w:val="both"/>
        <w:rPr>
          <w:rFonts w:ascii="Times New Roman" w:hAnsi="Times New Roman"/>
          <w:color w:val="000000"/>
          <w:sz w:val="24"/>
        </w:rPr>
      </w:pPr>
      <w:r>
        <w:rPr>
          <w:rFonts w:ascii="Times New Roman" w:hAnsi="Times New Roman"/>
          <w:color w:val="000000"/>
          <w:sz w:val="24"/>
        </w:rPr>
        <w:t>Model penggajian guru dapat dilakukan dengan lebih baik dan terarah apabila telah memiliki model khusus yang berkaitan dengan Model penggajian guru berdasarkan perspektif Islam.</w:t>
      </w:r>
    </w:p>
    <w:p w14:paraId="4154E3E4" w14:textId="598E3C91" w:rsidR="001849F3" w:rsidRDefault="001849F3" w:rsidP="00BD0161">
      <w:pPr>
        <w:spacing w:line="240" w:lineRule="auto"/>
        <w:rPr>
          <w:rFonts w:ascii="Times New Roman" w:hAnsi="Times New Roman" w:cs="Times New Roman"/>
          <w:b/>
          <w:i/>
          <w:sz w:val="24"/>
          <w:szCs w:val="24"/>
        </w:rPr>
      </w:pPr>
    </w:p>
    <w:p w14:paraId="47611FB4" w14:textId="77777777" w:rsidR="001849F3" w:rsidRDefault="001849F3" w:rsidP="005D4E41">
      <w:pPr>
        <w:spacing w:after="0" w:line="240" w:lineRule="auto"/>
        <w:ind w:left="66"/>
        <w:jc w:val="center"/>
        <w:rPr>
          <w:rFonts w:ascii="Times New Roman" w:hAnsi="Times New Roman" w:cs="Times New Roman"/>
          <w:b/>
          <w:i/>
          <w:sz w:val="24"/>
          <w:szCs w:val="24"/>
        </w:rPr>
      </w:pPr>
    </w:p>
    <w:p w14:paraId="40153D5A" w14:textId="77777777" w:rsidR="001849F3" w:rsidRDefault="001849F3" w:rsidP="005D4E41">
      <w:pPr>
        <w:spacing w:after="0" w:line="240" w:lineRule="auto"/>
        <w:ind w:left="66"/>
        <w:jc w:val="center"/>
        <w:rPr>
          <w:rFonts w:ascii="Times New Roman" w:hAnsi="Times New Roman" w:cs="Times New Roman"/>
          <w:b/>
          <w:i/>
          <w:sz w:val="24"/>
          <w:szCs w:val="24"/>
        </w:rPr>
      </w:pPr>
    </w:p>
    <w:p w14:paraId="5B1E9F9E" w14:textId="77777777" w:rsidR="001849F3" w:rsidRDefault="001849F3" w:rsidP="005D4E41">
      <w:pPr>
        <w:spacing w:after="0" w:line="240" w:lineRule="auto"/>
        <w:ind w:left="66"/>
        <w:jc w:val="center"/>
        <w:rPr>
          <w:rFonts w:ascii="Times New Roman" w:hAnsi="Times New Roman" w:cs="Times New Roman"/>
          <w:b/>
          <w:i/>
          <w:sz w:val="24"/>
          <w:szCs w:val="24"/>
        </w:rPr>
      </w:pPr>
    </w:p>
    <w:p w14:paraId="2C038A20" w14:textId="77777777" w:rsidR="001849F3" w:rsidRDefault="001849F3" w:rsidP="005D4E41">
      <w:pPr>
        <w:spacing w:after="0" w:line="240" w:lineRule="auto"/>
        <w:ind w:left="66"/>
        <w:jc w:val="center"/>
        <w:rPr>
          <w:rFonts w:ascii="Times New Roman" w:hAnsi="Times New Roman" w:cs="Times New Roman"/>
          <w:b/>
          <w:i/>
          <w:sz w:val="24"/>
          <w:szCs w:val="24"/>
        </w:rPr>
      </w:pPr>
    </w:p>
    <w:p w14:paraId="2E648C49" w14:textId="77777777" w:rsidR="001849F3" w:rsidRDefault="001849F3" w:rsidP="005D4E41">
      <w:pPr>
        <w:spacing w:after="0" w:line="240" w:lineRule="auto"/>
        <w:ind w:left="66"/>
        <w:jc w:val="center"/>
        <w:rPr>
          <w:rFonts w:ascii="Times New Roman" w:hAnsi="Times New Roman" w:cs="Times New Roman"/>
          <w:b/>
          <w:i/>
          <w:sz w:val="24"/>
          <w:szCs w:val="24"/>
        </w:rPr>
      </w:pPr>
    </w:p>
    <w:p w14:paraId="16792F90" w14:textId="77777777" w:rsidR="001849F3" w:rsidRDefault="001849F3" w:rsidP="005D4E41">
      <w:pPr>
        <w:spacing w:after="0" w:line="240" w:lineRule="auto"/>
        <w:ind w:left="66"/>
        <w:jc w:val="center"/>
        <w:rPr>
          <w:rFonts w:ascii="Times New Roman" w:hAnsi="Times New Roman" w:cs="Times New Roman"/>
          <w:b/>
          <w:i/>
          <w:sz w:val="24"/>
          <w:szCs w:val="24"/>
        </w:rPr>
      </w:pPr>
    </w:p>
    <w:p w14:paraId="3D12B142" w14:textId="77777777" w:rsidR="001849F3" w:rsidRDefault="001849F3" w:rsidP="005D4E41">
      <w:pPr>
        <w:spacing w:after="0" w:line="240" w:lineRule="auto"/>
        <w:ind w:left="66"/>
        <w:jc w:val="center"/>
        <w:rPr>
          <w:rFonts w:ascii="Times New Roman" w:hAnsi="Times New Roman" w:cs="Times New Roman"/>
          <w:b/>
          <w:i/>
          <w:sz w:val="24"/>
          <w:szCs w:val="24"/>
        </w:rPr>
      </w:pPr>
    </w:p>
    <w:p w14:paraId="231E76DB" w14:textId="77777777" w:rsidR="001849F3" w:rsidRDefault="001849F3" w:rsidP="005D4E41">
      <w:pPr>
        <w:spacing w:after="0" w:line="240" w:lineRule="auto"/>
        <w:ind w:left="66"/>
        <w:jc w:val="center"/>
        <w:rPr>
          <w:rFonts w:ascii="Times New Roman" w:hAnsi="Times New Roman" w:cs="Times New Roman"/>
          <w:b/>
          <w:i/>
          <w:sz w:val="24"/>
          <w:szCs w:val="24"/>
        </w:rPr>
      </w:pPr>
    </w:p>
    <w:p w14:paraId="5AA270CC" w14:textId="77777777" w:rsidR="001849F3" w:rsidRDefault="001849F3" w:rsidP="005D4E41">
      <w:pPr>
        <w:spacing w:after="0" w:line="240" w:lineRule="auto"/>
        <w:ind w:left="66"/>
        <w:jc w:val="center"/>
        <w:rPr>
          <w:rFonts w:ascii="Times New Roman" w:hAnsi="Times New Roman" w:cs="Times New Roman"/>
          <w:b/>
          <w:i/>
          <w:sz w:val="24"/>
          <w:szCs w:val="24"/>
        </w:rPr>
      </w:pPr>
    </w:p>
    <w:p w14:paraId="130A3FD5" w14:textId="77777777" w:rsidR="001849F3" w:rsidRDefault="001849F3" w:rsidP="005D4E41">
      <w:pPr>
        <w:spacing w:after="0" w:line="240" w:lineRule="auto"/>
        <w:ind w:left="66"/>
        <w:jc w:val="center"/>
        <w:rPr>
          <w:rFonts w:ascii="Times New Roman" w:hAnsi="Times New Roman" w:cs="Times New Roman"/>
          <w:b/>
          <w:i/>
          <w:sz w:val="24"/>
          <w:szCs w:val="24"/>
        </w:rPr>
      </w:pPr>
    </w:p>
    <w:p w14:paraId="1CF590C9" w14:textId="77777777" w:rsidR="001849F3" w:rsidRDefault="001849F3" w:rsidP="005D4E41">
      <w:pPr>
        <w:spacing w:after="0" w:line="240" w:lineRule="auto"/>
        <w:ind w:left="66"/>
        <w:jc w:val="center"/>
        <w:rPr>
          <w:rFonts w:ascii="Times New Roman" w:hAnsi="Times New Roman" w:cs="Times New Roman"/>
          <w:b/>
          <w:i/>
          <w:sz w:val="24"/>
          <w:szCs w:val="24"/>
        </w:rPr>
      </w:pPr>
    </w:p>
    <w:p w14:paraId="5136C2EC" w14:textId="77777777" w:rsidR="001849F3" w:rsidRDefault="001849F3" w:rsidP="005D4E41">
      <w:pPr>
        <w:spacing w:after="0" w:line="240" w:lineRule="auto"/>
        <w:ind w:left="66"/>
        <w:jc w:val="center"/>
        <w:rPr>
          <w:rFonts w:ascii="Times New Roman" w:hAnsi="Times New Roman" w:cs="Times New Roman"/>
          <w:b/>
          <w:i/>
          <w:sz w:val="24"/>
          <w:szCs w:val="24"/>
        </w:rPr>
      </w:pPr>
    </w:p>
    <w:p w14:paraId="153C8CBB" w14:textId="77777777" w:rsidR="001849F3" w:rsidRDefault="001849F3" w:rsidP="005D4E41">
      <w:pPr>
        <w:spacing w:after="0" w:line="240" w:lineRule="auto"/>
        <w:ind w:left="66"/>
        <w:jc w:val="center"/>
        <w:rPr>
          <w:rFonts w:ascii="Times New Roman" w:hAnsi="Times New Roman" w:cs="Times New Roman"/>
          <w:b/>
          <w:i/>
          <w:sz w:val="24"/>
          <w:szCs w:val="24"/>
        </w:rPr>
      </w:pPr>
    </w:p>
    <w:p w14:paraId="4CA627E7" w14:textId="77777777" w:rsidR="005D4E41" w:rsidRPr="005D4E41" w:rsidRDefault="005D4E41" w:rsidP="005D17C8">
      <w:pPr>
        <w:spacing w:after="0" w:line="240" w:lineRule="auto"/>
        <w:rPr>
          <w:rFonts w:ascii="Times New Roman" w:hAnsi="Times New Roman" w:cs="Times New Roman"/>
          <w:b/>
          <w:i/>
          <w:sz w:val="24"/>
          <w:szCs w:val="24"/>
          <w:lang w:val="en-ID"/>
        </w:rPr>
      </w:pPr>
    </w:p>
    <w:p w14:paraId="180D338C" w14:textId="77777777" w:rsidR="005D17C8" w:rsidRPr="005D4E41" w:rsidRDefault="005D17C8" w:rsidP="005D17C8">
      <w:pPr>
        <w:spacing w:after="0" w:line="240" w:lineRule="auto"/>
        <w:ind w:left="66"/>
        <w:jc w:val="center"/>
        <w:rPr>
          <w:rFonts w:ascii="Times New Roman" w:hAnsi="Times New Roman" w:cs="Times New Roman"/>
          <w:b/>
          <w:i/>
          <w:sz w:val="24"/>
          <w:szCs w:val="24"/>
          <w:lang w:val="en-ID"/>
        </w:rPr>
      </w:pPr>
      <w:r w:rsidRPr="005D4E41">
        <w:rPr>
          <w:rFonts w:ascii="Times New Roman" w:hAnsi="Times New Roman" w:cs="Times New Roman"/>
          <w:b/>
          <w:i/>
          <w:sz w:val="24"/>
          <w:szCs w:val="24"/>
        </w:rPr>
        <w:lastRenderedPageBreak/>
        <w:t>DAFTAR PUSTAKA</w:t>
      </w:r>
    </w:p>
    <w:p w14:paraId="4D7F3A81" w14:textId="77777777" w:rsidR="005D17C8" w:rsidRPr="005D4E41" w:rsidRDefault="005D17C8" w:rsidP="005D17C8">
      <w:pPr>
        <w:spacing w:after="0" w:line="240" w:lineRule="auto"/>
        <w:ind w:left="66"/>
        <w:jc w:val="center"/>
        <w:rPr>
          <w:rFonts w:ascii="Times New Roman" w:hAnsi="Times New Roman" w:cs="Times New Roman"/>
          <w:b/>
          <w:i/>
          <w:sz w:val="24"/>
          <w:szCs w:val="24"/>
          <w:lang w:val="en-ID"/>
        </w:rPr>
      </w:pPr>
    </w:p>
    <w:p w14:paraId="24F44CFE" w14:textId="77777777" w:rsidR="005D17C8" w:rsidRDefault="005D17C8" w:rsidP="005D17C8">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Al-Qur’an</w:t>
      </w:r>
    </w:p>
    <w:p w14:paraId="4B3A75DA" w14:textId="77777777" w:rsidR="005D17C8" w:rsidRDefault="005D17C8" w:rsidP="005D17C8">
      <w:pPr>
        <w:pStyle w:val="ListParagraph"/>
        <w:spacing w:line="240" w:lineRule="auto"/>
        <w:ind w:left="0"/>
        <w:rPr>
          <w:rFonts w:ascii="Times New Roman" w:hAnsi="Times New Roman" w:cs="Times New Roman"/>
          <w:sz w:val="24"/>
          <w:szCs w:val="24"/>
        </w:rPr>
      </w:pPr>
    </w:p>
    <w:p w14:paraId="1CC81446" w14:textId="77777777" w:rsidR="005D17C8" w:rsidRDefault="005D17C8" w:rsidP="005D17C8">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As-Sunnah</w:t>
      </w:r>
    </w:p>
    <w:p w14:paraId="42BE805F"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(2015, 6 20). </w:t>
      </w:r>
      <w:r>
        <w:rPr>
          <w:rFonts w:ascii="Times New Roman" w:hAnsi="Times New Roman" w:cs="Times New Roman"/>
          <w:i/>
          <w:iCs/>
          <w:noProof/>
          <w:sz w:val="24"/>
          <w:szCs w:val="24"/>
        </w:rPr>
        <w:t>Undang-undang Ketenagakerjaan</w:t>
      </w:r>
      <w:r>
        <w:rPr>
          <w:rFonts w:ascii="Times New Roman" w:hAnsi="Times New Roman" w:cs="Times New Roman"/>
          <w:noProof/>
          <w:sz w:val="24"/>
          <w:szCs w:val="24"/>
        </w:rPr>
        <w:t>.</w:t>
      </w:r>
    </w:p>
    <w:p w14:paraId="214F862B"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A.R Tilaar, 2. (2002). </w:t>
      </w:r>
      <w:r>
        <w:rPr>
          <w:rFonts w:ascii="Times New Roman" w:hAnsi="Times New Roman" w:cs="Times New Roman"/>
          <w:i/>
          <w:iCs/>
          <w:noProof/>
          <w:sz w:val="24"/>
          <w:szCs w:val="24"/>
          <w:lang w:val="en-US"/>
        </w:rPr>
        <w:t>Pendidikan dan Kebudayaan Masyarakat Madani Indonesia.</w:t>
      </w:r>
      <w:r>
        <w:rPr>
          <w:rFonts w:ascii="Times New Roman" w:hAnsi="Times New Roman" w:cs="Times New Roman"/>
          <w:noProof/>
          <w:sz w:val="24"/>
          <w:szCs w:val="24"/>
          <w:lang w:val="en-US"/>
        </w:rPr>
        <w:t xml:space="preserve"> Bandung: Remaja Rosdakarya.</w:t>
      </w:r>
    </w:p>
    <w:p w14:paraId="02DAE84E"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Affar, M. A. (1985). </w:t>
      </w:r>
      <w:r>
        <w:rPr>
          <w:rFonts w:ascii="Times New Roman" w:hAnsi="Times New Roman" w:cs="Times New Roman"/>
          <w:i/>
          <w:iCs/>
          <w:noProof/>
          <w:sz w:val="24"/>
          <w:szCs w:val="24"/>
          <w:lang w:val="en-US"/>
        </w:rPr>
        <w:t>Al-Iqtishad al-Islami, Jilid. 3.</w:t>
      </w:r>
      <w:r>
        <w:rPr>
          <w:rFonts w:ascii="Times New Roman" w:hAnsi="Times New Roman" w:cs="Times New Roman"/>
          <w:noProof/>
          <w:sz w:val="24"/>
          <w:szCs w:val="24"/>
          <w:lang w:val="en-US"/>
        </w:rPr>
        <w:t xml:space="preserve"> Jeddah: Dar al-Bayan al-Arabi.</w:t>
      </w:r>
    </w:p>
    <w:p w14:paraId="230EB328"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Decenzo, A. D. (2009). </w:t>
      </w:r>
      <w:r>
        <w:rPr>
          <w:rFonts w:ascii="Times New Roman" w:hAnsi="Times New Roman" w:cs="Times New Roman"/>
          <w:i/>
          <w:iCs/>
          <w:noProof/>
          <w:sz w:val="24"/>
          <w:szCs w:val="24"/>
          <w:lang w:val="en-US"/>
        </w:rPr>
        <w:t>Fundamentals of Human Resource Management.</w:t>
      </w:r>
      <w:r>
        <w:rPr>
          <w:rFonts w:ascii="Times New Roman" w:hAnsi="Times New Roman" w:cs="Times New Roman"/>
          <w:noProof/>
          <w:sz w:val="24"/>
          <w:szCs w:val="24"/>
          <w:lang w:val="en-US"/>
        </w:rPr>
        <w:t xml:space="preserve"> USA: Willey.</w:t>
      </w:r>
    </w:p>
    <w:p w14:paraId="05FBCF91"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Hakim, M. S. (1989). </w:t>
      </w:r>
      <w:r>
        <w:rPr>
          <w:rFonts w:ascii="Times New Roman" w:hAnsi="Times New Roman" w:cs="Times New Roman"/>
          <w:i/>
          <w:iCs/>
          <w:noProof/>
          <w:sz w:val="24"/>
          <w:szCs w:val="24"/>
          <w:lang w:val="en-US"/>
        </w:rPr>
        <w:t>Hubungan Majikan-Pekerja Menurut Islam, (terjemahan Yusuf Ismail).</w:t>
      </w:r>
      <w:r>
        <w:rPr>
          <w:rFonts w:ascii="Times New Roman" w:hAnsi="Times New Roman" w:cs="Times New Roman"/>
          <w:noProof/>
          <w:sz w:val="24"/>
          <w:szCs w:val="24"/>
          <w:lang w:val="en-US"/>
        </w:rPr>
        <w:t xml:space="preserve"> Kuala Lumpur: A.S. Noorden.</w:t>
      </w:r>
    </w:p>
    <w:p w14:paraId="2856A37A"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Hamzaid, B. Y. (1998). </w:t>
      </w:r>
      <w:r>
        <w:rPr>
          <w:rFonts w:ascii="Times New Roman" w:hAnsi="Times New Roman" w:cs="Times New Roman"/>
          <w:i/>
          <w:iCs/>
          <w:noProof/>
          <w:sz w:val="24"/>
          <w:szCs w:val="24"/>
          <w:lang w:val="en-US"/>
        </w:rPr>
        <w:t>Ekonomi Mikro, edisi ke-3, cet ke-9.</w:t>
      </w:r>
      <w:r>
        <w:rPr>
          <w:rFonts w:ascii="Times New Roman" w:hAnsi="Times New Roman" w:cs="Times New Roman"/>
          <w:noProof/>
          <w:sz w:val="24"/>
          <w:szCs w:val="24"/>
          <w:lang w:val="en-US"/>
        </w:rPr>
        <w:t xml:space="preserve"> Kajang: B &amp; H Enterprise, Sdn. Bhd.</w:t>
      </w:r>
    </w:p>
    <w:p w14:paraId="1ECA42D5"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Indonesia, D. A. (2005). </w:t>
      </w:r>
      <w:r>
        <w:rPr>
          <w:rFonts w:ascii="Times New Roman" w:hAnsi="Times New Roman" w:cs="Times New Roman"/>
          <w:i/>
          <w:iCs/>
          <w:noProof/>
          <w:sz w:val="24"/>
          <w:szCs w:val="24"/>
          <w:lang w:val="en-US"/>
        </w:rPr>
        <w:t>al-Qur’an dan Terjemahan.</w:t>
      </w:r>
      <w:r>
        <w:rPr>
          <w:rFonts w:ascii="Times New Roman" w:hAnsi="Times New Roman" w:cs="Times New Roman"/>
          <w:noProof/>
          <w:sz w:val="24"/>
          <w:szCs w:val="24"/>
          <w:lang w:val="en-US"/>
        </w:rPr>
        <w:t xml:space="preserve"> Jakarta: Syamil Cipta Media.</w:t>
      </w:r>
    </w:p>
    <w:p w14:paraId="5072B21B"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Jafri, S. (2008). </w:t>
      </w:r>
      <w:r>
        <w:rPr>
          <w:rFonts w:ascii="Times New Roman" w:hAnsi="Times New Roman" w:cs="Times New Roman"/>
          <w:i/>
          <w:iCs/>
          <w:noProof/>
          <w:sz w:val="24"/>
          <w:szCs w:val="24"/>
          <w:lang w:val="en-US"/>
        </w:rPr>
        <w:t>Fiqih Muamalah.</w:t>
      </w:r>
      <w:r>
        <w:rPr>
          <w:rFonts w:ascii="Times New Roman" w:hAnsi="Times New Roman" w:cs="Times New Roman"/>
          <w:noProof/>
          <w:sz w:val="24"/>
          <w:szCs w:val="24"/>
          <w:lang w:val="en-US"/>
        </w:rPr>
        <w:t xml:space="preserve"> Pekanbaru: Suska Press.</w:t>
      </w:r>
    </w:p>
    <w:p w14:paraId="5B278FA5"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Khera, H. S. (1978). </w:t>
      </w:r>
      <w:r>
        <w:rPr>
          <w:rFonts w:ascii="Times New Roman" w:hAnsi="Times New Roman" w:cs="Times New Roman"/>
          <w:i/>
          <w:iCs/>
          <w:noProof/>
          <w:sz w:val="24"/>
          <w:szCs w:val="24"/>
          <w:lang w:val="en-US"/>
        </w:rPr>
        <w:t>Mikroekonomi: Prinsip-prinsip dan Aplikasi-aplikasi, (terjemahan Moh. Kaus Tajudin).</w:t>
      </w:r>
      <w:r>
        <w:rPr>
          <w:rFonts w:ascii="Times New Roman" w:hAnsi="Times New Roman" w:cs="Times New Roman"/>
          <w:noProof/>
          <w:sz w:val="24"/>
          <w:szCs w:val="24"/>
          <w:lang w:val="en-US"/>
        </w:rPr>
        <w:t xml:space="preserve"> Petaling Jaya: Khera Sdn. Bhd.</w:t>
      </w:r>
    </w:p>
    <w:p w14:paraId="17BEA4FB"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Kosasi, S. d. (1999). </w:t>
      </w:r>
      <w:r>
        <w:rPr>
          <w:rFonts w:ascii="Times New Roman" w:hAnsi="Times New Roman" w:cs="Times New Roman"/>
          <w:i/>
          <w:iCs/>
          <w:noProof/>
          <w:sz w:val="24"/>
          <w:szCs w:val="24"/>
          <w:lang w:val="en-US"/>
        </w:rPr>
        <w:t>Profesi Keguruan.</w:t>
      </w:r>
      <w:r>
        <w:rPr>
          <w:rFonts w:ascii="Times New Roman" w:hAnsi="Times New Roman" w:cs="Times New Roman"/>
          <w:noProof/>
          <w:sz w:val="24"/>
          <w:szCs w:val="24"/>
          <w:lang w:val="en-US"/>
        </w:rPr>
        <w:t xml:space="preserve"> Jakarta: PT Rineka Cipta.</w:t>
      </w:r>
    </w:p>
    <w:p w14:paraId="07CBE437"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Kosim, M. (2008). Guru dalam Perspektif Islam. </w:t>
      </w:r>
      <w:r>
        <w:rPr>
          <w:rFonts w:ascii="Times New Roman" w:hAnsi="Times New Roman" w:cs="Times New Roman"/>
          <w:i/>
          <w:iCs/>
          <w:noProof/>
          <w:sz w:val="24"/>
          <w:szCs w:val="24"/>
          <w:lang w:val="en-US"/>
        </w:rPr>
        <w:t xml:space="preserve">Tadris Volume 3. Nomor 1. </w:t>
      </w:r>
      <w:r>
        <w:rPr>
          <w:rFonts w:ascii="Times New Roman" w:hAnsi="Times New Roman" w:cs="Times New Roman"/>
          <w:noProof/>
          <w:sz w:val="24"/>
          <w:szCs w:val="24"/>
          <w:lang w:val="en-US"/>
        </w:rPr>
        <w:t>, 49.</w:t>
      </w:r>
    </w:p>
    <w:p w14:paraId="33FEB9D8"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Mankiw N, G. d. (2012). </w:t>
      </w:r>
      <w:r>
        <w:rPr>
          <w:rFonts w:ascii="Times New Roman" w:hAnsi="Times New Roman" w:cs="Times New Roman"/>
          <w:i/>
          <w:iCs/>
          <w:noProof/>
          <w:sz w:val="24"/>
          <w:szCs w:val="24"/>
          <w:lang w:val="en-US"/>
        </w:rPr>
        <w:t>Pengantar Ekonomi Makro.</w:t>
      </w:r>
      <w:r>
        <w:rPr>
          <w:rFonts w:ascii="Times New Roman" w:hAnsi="Times New Roman" w:cs="Times New Roman"/>
          <w:noProof/>
          <w:sz w:val="24"/>
          <w:szCs w:val="24"/>
          <w:lang w:val="en-US"/>
        </w:rPr>
        <w:t xml:space="preserve"> Jakarta: Salemba Empat.</w:t>
      </w:r>
    </w:p>
    <w:p w14:paraId="4E2C5F39"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Mannan, M. A. (1993). </w:t>
      </w:r>
      <w:r>
        <w:rPr>
          <w:rFonts w:ascii="Times New Roman" w:hAnsi="Times New Roman" w:cs="Times New Roman"/>
          <w:i/>
          <w:iCs/>
          <w:noProof/>
          <w:sz w:val="24"/>
          <w:szCs w:val="24"/>
          <w:lang w:val="en-US"/>
        </w:rPr>
        <w:t>Ekonomi Islam: Teori dan Praktek, (terjemahan Radiah Abd. Kader) bagian IV, Juz 3.</w:t>
      </w:r>
      <w:r>
        <w:rPr>
          <w:rFonts w:ascii="Times New Roman" w:hAnsi="Times New Roman" w:cs="Times New Roman"/>
          <w:noProof/>
          <w:sz w:val="24"/>
          <w:szCs w:val="24"/>
          <w:lang w:val="en-US"/>
        </w:rPr>
        <w:t xml:space="preserve"> Kuala Lumpur: A.S. Noorden.</w:t>
      </w:r>
    </w:p>
    <w:p w14:paraId="174DD9B0"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Marlina, M. E. (2013). Kurikulum 213 yang Berkarakter. </w:t>
      </w:r>
      <w:r>
        <w:rPr>
          <w:rFonts w:ascii="Times New Roman" w:hAnsi="Times New Roman" w:cs="Times New Roman"/>
          <w:i/>
          <w:iCs/>
          <w:noProof/>
          <w:sz w:val="24"/>
          <w:szCs w:val="24"/>
          <w:lang w:val="en-US"/>
        </w:rPr>
        <w:t>Jurnal Jupiis Volume 5 Nomor 2</w:t>
      </w:r>
      <w:r>
        <w:rPr>
          <w:rFonts w:ascii="Times New Roman" w:hAnsi="Times New Roman" w:cs="Times New Roman"/>
          <w:noProof/>
          <w:sz w:val="24"/>
          <w:szCs w:val="24"/>
          <w:lang w:val="en-US"/>
        </w:rPr>
        <w:t>, Hlm 30. Diakses.</w:t>
      </w:r>
    </w:p>
    <w:p w14:paraId="20A4EF75"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Moleong, L. J. (2013). </w:t>
      </w:r>
      <w:r>
        <w:rPr>
          <w:rFonts w:ascii="Times New Roman" w:hAnsi="Times New Roman" w:cs="Times New Roman"/>
          <w:i/>
          <w:iCs/>
          <w:noProof/>
          <w:sz w:val="24"/>
          <w:szCs w:val="24"/>
          <w:lang w:val="en-US"/>
        </w:rPr>
        <w:t>Metode Penelitian Kualitatif. Edisi Revisi.</w:t>
      </w:r>
      <w:r>
        <w:rPr>
          <w:rFonts w:ascii="Times New Roman" w:hAnsi="Times New Roman" w:cs="Times New Roman"/>
          <w:noProof/>
          <w:sz w:val="24"/>
          <w:szCs w:val="24"/>
          <w:lang w:val="en-US"/>
        </w:rPr>
        <w:t xml:space="preserve"> Bandung: PT. Remaja Rosdakarya.</w:t>
      </w:r>
    </w:p>
    <w:p w14:paraId="72833005"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Mulyono, M. (2004). </w:t>
      </w:r>
      <w:r>
        <w:rPr>
          <w:rFonts w:ascii="Times New Roman" w:hAnsi="Times New Roman" w:cs="Times New Roman"/>
          <w:i/>
          <w:iCs/>
          <w:noProof/>
          <w:sz w:val="24"/>
          <w:szCs w:val="24"/>
          <w:lang w:val="en-US"/>
        </w:rPr>
        <w:t>Penerapan Produktivitas Dalam Organisasi.</w:t>
      </w:r>
      <w:r>
        <w:rPr>
          <w:rFonts w:ascii="Times New Roman" w:hAnsi="Times New Roman" w:cs="Times New Roman"/>
          <w:noProof/>
          <w:sz w:val="24"/>
          <w:szCs w:val="24"/>
          <w:lang w:val="en-US"/>
        </w:rPr>
        <w:t xml:space="preserve"> Jakarta: Bumi Aksara.</w:t>
      </w:r>
    </w:p>
    <w:p w14:paraId="2DD62BD3"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Qardhawi, Y. A. (1995). </w:t>
      </w:r>
      <w:r>
        <w:rPr>
          <w:rFonts w:ascii="Times New Roman" w:hAnsi="Times New Roman" w:cs="Times New Roman"/>
          <w:i/>
          <w:iCs/>
          <w:noProof/>
          <w:sz w:val="24"/>
          <w:szCs w:val="24"/>
          <w:lang w:val="en-US"/>
        </w:rPr>
        <w:t>Daur al-Qiyam wa al-Akhlaq fi al-Iqtishad al-Islami.</w:t>
      </w:r>
      <w:r>
        <w:rPr>
          <w:rFonts w:ascii="Times New Roman" w:hAnsi="Times New Roman" w:cs="Times New Roman"/>
          <w:noProof/>
          <w:sz w:val="24"/>
          <w:szCs w:val="24"/>
          <w:lang w:val="en-US"/>
        </w:rPr>
        <w:t xml:space="preserve"> Kairo: Maktabah Wahbah.</w:t>
      </w:r>
    </w:p>
    <w:p w14:paraId="0C5C08CF"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Rahman, A. (1995). </w:t>
      </w:r>
      <w:r>
        <w:rPr>
          <w:rFonts w:ascii="Times New Roman" w:hAnsi="Times New Roman" w:cs="Times New Roman"/>
          <w:i/>
          <w:iCs/>
          <w:noProof/>
          <w:sz w:val="24"/>
          <w:szCs w:val="24"/>
          <w:lang w:val="en-US"/>
        </w:rPr>
        <w:t>Economic Doktrines of Islam, Terj. Soeroyo dan Nastangin, “Doktrin Ekonomi Islam”, Jilid II.</w:t>
      </w:r>
      <w:r>
        <w:rPr>
          <w:rFonts w:ascii="Times New Roman" w:hAnsi="Times New Roman" w:cs="Times New Roman"/>
          <w:noProof/>
          <w:sz w:val="24"/>
          <w:szCs w:val="24"/>
          <w:lang w:val="en-US"/>
        </w:rPr>
        <w:t xml:space="preserve"> Yogyakarta: PT Dana Bhakti Wakaf.</w:t>
      </w:r>
    </w:p>
    <w:p w14:paraId="41CAA7CB"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Ramayulis. (2005). </w:t>
      </w:r>
      <w:r>
        <w:rPr>
          <w:rFonts w:ascii="Times New Roman" w:hAnsi="Times New Roman" w:cs="Times New Roman"/>
          <w:i/>
          <w:iCs/>
          <w:noProof/>
          <w:sz w:val="24"/>
          <w:szCs w:val="24"/>
          <w:lang w:val="en-US"/>
        </w:rPr>
        <w:t>Metodologi Pendidikan Agama Islam.</w:t>
      </w:r>
      <w:r>
        <w:rPr>
          <w:rFonts w:ascii="Times New Roman" w:hAnsi="Times New Roman" w:cs="Times New Roman"/>
          <w:noProof/>
          <w:sz w:val="24"/>
          <w:szCs w:val="24"/>
          <w:lang w:val="en-US"/>
        </w:rPr>
        <w:t xml:space="preserve"> Jakarta: Kalam Mulia.</w:t>
      </w:r>
    </w:p>
    <w:p w14:paraId="1693F23D"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Ridwan, M. (2013). Standar Upah Pekerja Menurut Sistem Ekonomi Islam. </w:t>
      </w:r>
      <w:r>
        <w:rPr>
          <w:rFonts w:ascii="Times New Roman" w:hAnsi="Times New Roman" w:cs="Times New Roman"/>
          <w:i/>
          <w:iCs/>
          <w:noProof/>
          <w:sz w:val="24"/>
          <w:szCs w:val="24"/>
          <w:lang w:val="en-US"/>
        </w:rPr>
        <w:t>Volume 1, No.2, Desember 2013</w:t>
      </w:r>
      <w:r>
        <w:rPr>
          <w:rFonts w:ascii="Times New Roman" w:hAnsi="Times New Roman" w:cs="Times New Roman"/>
          <w:noProof/>
          <w:sz w:val="24"/>
          <w:szCs w:val="24"/>
          <w:lang w:val="en-US"/>
        </w:rPr>
        <w:t>, 241-257.</w:t>
      </w:r>
    </w:p>
    <w:p w14:paraId="44C0B952"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Roqib, M. N. (2009). </w:t>
      </w:r>
      <w:r>
        <w:rPr>
          <w:rFonts w:ascii="Times New Roman" w:hAnsi="Times New Roman" w:cs="Times New Roman"/>
          <w:i/>
          <w:iCs/>
          <w:noProof/>
          <w:sz w:val="24"/>
          <w:szCs w:val="24"/>
          <w:lang w:val="en-US"/>
        </w:rPr>
        <w:t>Kepribadian Guru Upaya Mengembangkan Kepribadian Guru yang Sehat di Masa Depan.</w:t>
      </w:r>
      <w:r>
        <w:rPr>
          <w:rFonts w:ascii="Times New Roman" w:hAnsi="Times New Roman" w:cs="Times New Roman"/>
          <w:noProof/>
          <w:sz w:val="24"/>
          <w:szCs w:val="24"/>
          <w:lang w:val="en-US"/>
        </w:rPr>
        <w:t xml:space="preserve"> Yogyakarta: Grafindo Litera Media.</w:t>
      </w:r>
    </w:p>
    <w:p w14:paraId="30924A3E"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S.R., S. (2006). </w:t>
      </w:r>
      <w:r>
        <w:rPr>
          <w:rFonts w:ascii="Times New Roman" w:hAnsi="Times New Roman" w:cs="Times New Roman"/>
          <w:i/>
          <w:iCs/>
          <w:noProof/>
          <w:sz w:val="24"/>
          <w:szCs w:val="24"/>
          <w:lang w:val="en-US"/>
        </w:rPr>
        <w:t>Akuntansi Suatu Pengantar.</w:t>
      </w:r>
      <w:r>
        <w:rPr>
          <w:rFonts w:ascii="Times New Roman" w:hAnsi="Times New Roman" w:cs="Times New Roman"/>
          <w:noProof/>
          <w:sz w:val="24"/>
          <w:szCs w:val="24"/>
          <w:lang w:val="en-US"/>
        </w:rPr>
        <w:t xml:space="preserve"> Jakarta: Salemba Empat.</w:t>
      </w:r>
    </w:p>
    <w:p w14:paraId="773702FD"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Salim, M. N. (2013.). </w:t>
      </w:r>
      <w:r>
        <w:rPr>
          <w:rFonts w:ascii="Times New Roman" w:hAnsi="Times New Roman" w:cs="Times New Roman"/>
          <w:i/>
          <w:iCs/>
          <w:noProof/>
          <w:sz w:val="24"/>
          <w:szCs w:val="24"/>
          <w:lang w:val="en-US"/>
        </w:rPr>
        <w:t>Tenaga Kerja dan Upah dalam Perspektif Islam.</w:t>
      </w:r>
      <w:r>
        <w:rPr>
          <w:rFonts w:ascii="Times New Roman" w:hAnsi="Times New Roman" w:cs="Times New Roman"/>
          <w:noProof/>
          <w:sz w:val="24"/>
          <w:szCs w:val="24"/>
          <w:lang w:val="en-US"/>
        </w:rPr>
        <w:t xml:space="preserve"> Makalah Etika Bisnis Islam.</w:t>
      </w:r>
    </w:p>
    <w:p w14:paraId="147A9548"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Samsudin, S. (2006). </w:t>
      </w:r>
      <w:r>
        <w:rPr>
          <w:rFonts w:ascii="Times New Roman" w:hAnsi="Times New Roman" w:cs="Times New Roman"/>
          <w:i/>
          <w:iCs/>
          <w:noProof/>
          <w:sz w:val="24"/>
          <w:szCs w:val="24"/>
          <w:lang w:val="en-US"/>
        </w:rPr>
        <w:t>Manajemen Sumber daya Manusia.</w:t>
      </w:r>
      <w:r>
        <w:rPr>
          <w:rFonts w:ascii="Times New Roman" w:hAnsi="Times New Roman" w:cs="Times New Roman"/>
          <w:noProof/>
          <w:sz w:val="24"/>
          <w:szCs w:val="24"/>
          <w:lang w:val="en-US"/>
        </w:rPr>
        <w:t xml:space="preserve"> CV. Pustaka Setia.</w:t>
      </w:r>
    </w:p>
    <w:p w14:paraId="3DBD97E4"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Subekti. (1995). </w:t>
      </w:r>
      <w:r>
        <w:rPr>
          <w:rFonts w:ascii="Times New Roman" w:hAnsi="Times New Roman" w:cs="Times New Roman"/>
          <w:i/>
          <w:iCs/>
          <w:noProof/>
          <w:sz w:val="24"/>
          <w:szCs w:val="24"/>
          <w:lang w:val="en-US"/>
        </w:rPr>
        <w:t>Aneka Perjanjian.</w:t>
      </w:r>
      <w:r>
        <w:rPr>
          <w:rFonts w:ascii="Times New Roman" w:hAnsi="Times New Roman" w:cs="Times New Roman"/>
          <w:noProof/>
          <w:sz w:val="24"/>
          <w:szCs w:val="24"/>
          <w:lang w:val="en-US"/>
        </w:rPr>
        <w:t xml:space="preserve"> Bandung: Citra Aditya Bakti.</w:t>
      </w:r>
    </w:p>
    <w:p w14:paraId="2D78CA2A"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Sugiyono. (2015). </w:t>
      </w:r>
      <w:r>
        <w:rPr>
          <w:rFonts w:ascii="Times New Roman" w:hAnsi="Times New Roman" w:cs="Times New Roman"/>
          <w:i/>
          <w:iCs/>
          <w:noProof/>
          <w:sz w:val="24"/>
          <w:szCs w:val="24"/>
          <w:lang w:val="en-US"/>
        </w:rPr>
        <w:t>Metode Penelitian Kuantitatif, Kualitatif, dan R&amp;D. .</w:t>
      </w:r>
      <w:r>
        <w:rPr>
          <w:rFonts w:ascii="Times New Roman" w:hAnsi="Times New Roman" w:cs="Times New Roman"/>
          <w:noProof/>
          <w:sz w:val="24"/>
          <w:szCs w:val="24"/>
          <w:lang w:val="en-US"/>
        </w:rPr>
        <w:t xml:space="preserve"> Bandung: ALFABETA.</w:t>
      </w:r>
    </w:p>
    <w:p w14:paraId="0DF079EA"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Sukirno, S. (1994). </w:t>
      </w:r>
      <w:r>
        <w:rPr>
          <w:rFonts w:ascii="Times New Roman" w:hAnsi="Times New Roman" w:cs="Times New Roman"/>
          <w:i/>
          <w:iCs/>
          <w:noProof/>
          <w:sz w:val="24"/>
          <w:szCs w:val="24"/>
          <w:lang w:val="en-US"/>
        </w:rPr>
        <w:t>Pengantar Teori Ekonomi Makro.</w:t>
      </w:r>
      <w:r>
        <w:rPr>
          <w:rFonts w:ascii="Times New Roman" w:hAnsi="Times New Roman" w:cs="Times New Roman"/>
          <w:noProof/>
          <w:sz w:val="24"/>
          <w:szCs w:val="24"/>
          <w:lang w:val="en-US"/>
        </w:rPr>
        <w:t xml:space="preserve"> Jakarta: Raja Grafindo.</w:t>
      </w:r>
    </w:p>
    <w:p w14:paraId="5D81B284"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Sulaiman, F. H. (1990). </w:t>
      </w:r>
      <w:r>
        <w:rPr>
          <w:rFonts w:ascii="Times New Roman" w:hAnsi="Times New Roman" w:cs="Times New Roman"/>
          <w:i/>
          <w:iCs/>
          <w:noProof/>
          <w:sz w:val="24"/>
          <w:szCs w:val="24"/>
          <w:lang w:val="en-US"/>
        </w:rPr>
        <w:t>Konsep Pendidikan Al-Ghazali, terj. Ahmad Hakim dan Imam Azis.</w:t>
      </w:r>
      <w:r>
        <w:rPr>
          <w:rFonts w:ascii="Times New Roman" w:hAnsi="Times New Roman" w:cs="Times New Roman"/>
          <w:noProof/>
          <w:sz w:val="24"/>
          <w:szCs w:val="24"/>
          <w:lang w:val="en-US"/>
        </w:rPr>
        <w:t xml:space="preserve"> Jakarta: P3M.</w:t>
      </w:r>
    </w:p>
    <w:p w14:paraId="53AA47BF"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Sumarsono, S. (2003). </w:t>
      </w:r>
      <w:r>
        <w:rPr>
          <w:rFonts w:ascii="Times New Roman" w:hAnsi="Times New Roman" w:cs="Times New Roman"/>
          <w:i/>
          <w:iCs/>
          <w:noProof/>
          <w:sz w:val="24"/>
          <w:szCs w:val="24"/>
          <w:lang w:val="en-US"/>
        </w:rPr>
        <w:t>Ekonomi Manajemen Sumber Daya Manusia dan Ketenagakerjaan.</w:t>
      </w:r>
      <w:r>
        <w:rPr>
          <w:rFonts w:ascii="Times New Roman" w:hAnsi="Times New Roman" w:cs="Times New Roman"/>
          <w:noProof/>
          <w:sz w:val="24"/>
          <w:szCs w:val="24"/>
          <w:lang w:val="en-US"/>
        </w:rPr>
        <w:t xml:space="preserve"> Yogyakarta: Graha Ilmu.</w:t>
      </w:r>
    </w:p>
    <w:p w14:paraId="468F4367"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Supriadi, D. (2004). Peningkatan Kualitas Layanan Bimbingan dan Konseling di Sekolah. </w:t>
      </w:r>
      <w:r>
        <w:rPr>
          <w:rFonts w:ascii="Times New Roman" w:hAnsi="Times New Roman" w:cs="Times New Roman"/>
          <w:i/>
          <w:iCs/>
          <w:noProof/>
          <w:sz w:val="24"/>
          <w:szCs w:val="24"/>
          <w:lang w:val="en-US"/>
        </w:rPr>
        <w:t>Jurnal Ilmu Pendidikan Vol. 1 No.1</w:t>
      </w:r>
      <w:r>
        <w:rPr>
          <w:rFonts w:ascii="Times New Roman" w:hAnsi="Times New Roman" w:cs="Times New Roman"/>
          <w:noProof/>
          <w:sz w:val="24"/>
          <w:szCs w:val="24"/>
          <w:lang w:val="en-US"/>
        </w:rPr>
        <w:t>.</w:t>
      </w:r>
    </w:p>
    <w:p w14:paraId="0119982B"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Suryabrata, S. (2008). </w:t>
      </w:r>
      <w:r>
        <w:rPr>
          <w:rFonts w:ascii="Times New Roman" w:hAnsi="Times New Roman" w:cs="Times New Roman"/>
          <w:i/>
          <w:iCs/>
          <w:noProof/>
          <w:sz w:val="24"/>
          <w:szCs w:val="24"/>
          <w:lang w:val="en-US"/>
        </w:rPr>
        <w:t>Metodologi Penelitian.</w:t>
      </w:r>
      <w:r>
        <w:rPr>
          <w:rFonts w:ascii="Times New Roman" w:hAnsi="Times New Roman" w:cs="Times New Roman"/>
          <w:noProof/>
          <w:sz w:val="24"/>
          <w:szCs w:val="24"/>
          <w:lang w:val="en-US"/>
        </w:rPr>
        <w:t xml:space="preserve"> Jakarta: PT. Raja Grafindo Persada.</w:t>
      </w:r>
    </w:p>
    <w:p w14:paraId="4DEF639D"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Tafsir, A. (2001). </w:t>
      </w:r>
      <w:r>
        <w:rPr>
          <w:rFonts w:ascii="Times New Roman" w:hAnsi="Times New Roman" w:cs="Times New Roman"/>
          <w:i/>
          <w:iCs/>
          <w:noProof/>
          <w:sz w:val="24"/>
          <w:szCs w:val="24"/>
          <w:lang w:val="en-US"/>
        </w:rPr>
        <w:t>Ilmu Pendidikan Dalam Perspektif Islam.</w:t>
      </w:r>
      <w:r>
        <w:rPr>
          <w:rFonts w:ascii="Times New Roman" w:hAnsi="Times New Roman" w:cs="Times New Roman"/>
          <w:noProof/>
          <w:sz w:val="24"/>
          <w:szCs w:val="24"/>
          <w:lang w:val="en-US"/>
        </w:rPr>
        <w:t xml:space="preserve"> Bandung: PT Remaja Rosdakarya.</w:t>
      </w:r>
    </w:p>
    <w:p w14:paraId="73CD6E80"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Winardi. (1998.). </w:t>
      </w:r>
      <w:r>
        <w:rPr>
          <w:rFonts w:ascii="Times New Roman" w:hAnsi="Times New Roman" w:cs="Times New Roman"/>
          <w:i/>
          <w:iCs/>
          <w:noProof/>
          <w:sz w:val="24"/>
          <w:szCs w:val="24"/>
          <w:lang w:val="en-US"/>
        </w:rPr>
        <w:t>Kamus Ekonomi, cet ke-16.</w:t>
      </w:r>
      <w:r>
        <w:rPr>
          <w:rFonts w:ascii="Times New Roman" w:hAnsi="Times New Roman" w:cs="Times New Roman"/>
          <w:noProof/>
          <w:sz w:val="24"/>
          <w:szCs w:val="24"/>
          <w:lang w:val="en-US"/>
        </w:rPr>
        <w:t xml:space="preserve"> Bandung.: Penerbit Mandar Maju.</w:t>
      </w:r>
    </w:p>
    <w:p w14:paraId="2B152275" w14:textId="77777777" w:rsidR="005D17C8" w:rsidRDefault="005D17C8" w:rsidP="005D17C8">
      <w:pPr>
        <w:pStyle w:val="Bibliography"/>
        <w:spacing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Yunus, M. I. (2009). </w:t>
      </w:r>
      <w:r>
        <w:rPr>
          <w:rFonts w:ascii="Times New Roman" w:hAnsi="Times New Roman" w:cs="Times New Roman"/>
          <w:i/>
          <w:iCs/>
          <w:noProof/>
          <w:sz w:val="24"/>
          <w:szCs w:val="24"/>
          <w:lang w:val="en-US"/>
        </w:rPr>
        <w:t>Pengantar Ekonomi Islam,.</w:t>
      </w:r>
      <w:r>
        <w:rPr>
          <w:rFonts w:ascii="Times New Roman" w:hAnsi="Times New Roman" w:cs="Times New Roman"/>
          <w:noProof/>
          <w:sz w:val="24"/>
          <w:szCs w:val="24"/>
          <w:lang w:val="en-US"/>
        </w:rPr>
        <w:t xml:space="preserve"> Bogor: al-Azhar Press</w:t>
      </w:r>
      <w:r>
        <w:rPr>
          <w:rFonts w:ascii="Times New Roman" w:hAnsi="Times New Roman" w:cs="Times New Roman"/>
          <w:noProof/>
          <w:sz w:val="24"/>
          <w:szCs w:val="24"/>
        </w:rPr>
        <w:t>.</w:t>
      </w:r>
    </w:p>
    <w:p w14:paraId="7B657781" w14:textId="77777777" w:rsidR="005D4E41" w:rsidRPr="005D4E41" w:rsidRDefault="005D4E41" w:rsidP="005D17C8">
      <w:pPr>
        <w:spacing w:after="0" w:line="240" w:lineRule="auto"/>
        <w:ind w:left="720" w:hanging="720"/>
        <w:jc w:val="both"/>
        <w:rPr>
          <w:rFonts w:ascii="Times New Roman" w:hAnsi="Times New Roman" w:cs="Times New Roman"/>
          <w:b/>
          <w:i/>
          <w:sz w:val="24"/>
          <w:szCs w:val="24"/>
          <w:lang w:val="en-US"/>
        </w:rPr>
      </w:pPr>
    </w:p>
    <w:sectPr w:rsidR="005D4E41" w:rsidRPr="005D4E41" w:rsidSect="00AC2AE3">
      <w:type w:val="continuous"/>
      <w:pgSz w:w="11906" w:h="16838"/>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E3B9C" w14:textId="77777777" w:rsidR="00EA1DC4" w:rsidRDefault="00EA1DC4" w:rsidP="00F456EE">
      <w:pPr>
        <w:spacing w:after="0" w:line="240" w:lineRule="auto"/>
      </w:pPr>
      <w:r>
        <w:separator/>
      </w:r>
    </w:p>
  </w:endnote>
  <w:endnote w:type="continuationSeparator" w:id="0">
    <w:p w14:paraId="04A5B40E" w14:textId="77777777" w:rsidR="00EA1DC4" w:rsidRDefault="00EA1DC4" w:rsidP="00F4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089117"/>
      <w:docPartObj>
        <w:docPartGallery w:val="Page Numbers (Bottom of Page)"/>
        <w:docPartUnique/>
      </w:docPartObj>
    </w:sdtPr>
    <w:sdtEndPr>
      <w:rPr>
        <w:rFonts w:ascii="Times New Roman" w:hAnsi="Times New Roman" w:cs="Times New Roman"/>
        <w:noProof/>
      </w:rPr>
    </w:sdtEndPr>
    <w:sdtContent>
      <w:p w14:paraId="0B24F8A3" w14:textId="77777777" w:rsidR="00F456EE" w:rsidRPr="00F456EE" w:rsidRDefault="00F456EE">
        <w:pPr>
          <w:pStyle w:val="Footer"/>
          <w:jc w:val="right"/>
          <w:rPr>
            <w:rFonts w:ascii="Times New Roman" w:hAnsi="Times New Roman" w:cs="Times New Roman"/>
          </w:rPr>
        </w:pPr>
        <w:r w:rsidRPr="00F456EE">
          <w:rPr>
            <w:rFonts w:ascii="Times New Roman" w:hAnsi="Times New Roman" w:cs="Times New Roman"/>
          </w:rPr>
          <w:fldChar w:fldCharType="begin"/>
        </w:r>
        <w:r w:rsidRPr="00F456EE">
          <w:rPr>
            <w:rFonts w:ascii="Times New Roman" w:hAnsi="Times New Roman" w:cs="Times New Roman"/>
          </w:rPr>
          <w:instrText xml:space="preserve"> PAGE   \* MERGEFORMAT </w:instrText>
        </w:r>
        <w:r w:rsidRPr="00F456EE">
          <w:rPr>
            <w:rFonts w:ascii="Times New Roman" w:hAnsi="Times New Roman" w:cs="Times New Roman"/>
          </w:rPr>
          <w:fldChar w:fldCharType="separate"/>
        </w:r>
        <w:r w:rsidR="00DE71CB">
          <w:rPr>
            <w:rFonts w:ascii="Times New Roman" w:hAnsi="Times New Roman" w:cs="Times New Roman"/>
            <w:noProof/>
          </w:rPr>
          <w:t>10</w:t>
        </w:r>
        <w:r w:rsidRPr="00F456EE">
          <w:rPr>
            <w:rFonts w:ascii="Times New Roman" w:hAnsi="Times New Roman" w:cs="Times New Roman"/>
            <w:noProof/>
          </w:rPr>
          <w:fldChar w:fldCharType="end"/>
        </w:r>
      </w:p>
    </w:sdtContent>
  </w:sdt>
  <w:p w14:paraId="246343EF" w14:textId="77777777" w:rsidR="00F456EE" w:rsidRDefault="00F4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F0760" w14:textId="77777777" w:rsidR="00EA1DC4" w:rsidRDefault="00EA1DC4" w:rsidP="00F456EE">
      <w:pPr>
        <w:spacing w:after="0" w:line="240" w:lineRule="auto"/>
      </w:pPr>
      <w:r>
        <w:separator/>
      </w:r>
    </w:p>
  </w:footnote>
  <w:footnote w:type="continuationSeparator" w:id="0">
    <w:p w14:paraId="687A46C4" w14:textId="77777777" w:rsidR="00EA1DC4" w:rsidRDefault="00EA1DC4" w:rsidP="00F45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6163"/>
    <w:multiLevelType w:val="hybridMultilevel"/>
    <w:tmpl w:val="722A58B6"/>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145C4280"/>
    <w:multiLevelType w:val="hybridMultilevel"/>
    <w:tmpl w:val="B29486EC"/>
    <w:lvl w:ilvl="0" w:tplc="0421000F">
      <w:start w:val="1"/>
      <w:numFmt w:val="decimal"/>
      <w:lvlText w:val="%1."/>
      <w:lvlJc w:val="left"/>
      <w:pPr>
        <w:ind w:left="3306" w:hanging="360"/>
      </w:pPr>
    </w:lvl>
    <w:lvl w:ilvl="1" w:tplc="04210019" w:tentative="1">
      <w:start w:val="1"/>
      <w:numFmt w:val="lowerLetter"/>
      <w:lvlText w:val="%2."/>
      <w:lvlJc w:val="left"/>
      <w:pPr>
        <w:ind w:left="4026" w:hanging="360"/>
      </w:pPr>
    </w:lvl>
    <w:lvl w:ilvl="2" w:tplc="0421001B" w:tentative="1">
      <w:start w:val="1"/>
      <w:numFmt w:val="lowerRoman"/>
      <w:lvlText w:val="%3."/>
      <w:lvlJc w:val="right"/>
      <w:pPr>
        <w:ind w:left="4746" w:hanging="180"/>
      </w:pPr>
    </w:lvl>
    <w:lvl w:ilvl="3" w:tplc="0421000F" w:tentative="1">
      <w:start w:val="1"/>
      <w:numFmt w:val="decimal"/>
      <w:lvlText w:val="%4."/>
      <w:lvlJc w:val="left"/>
      <w:pPr>
        <w:ind w:left="5466" w:hanging="360"/>
      </w:pPr>
    </w:lvl>
    <w:lvl w:ilvl="4" w:tplc="04210019" w:tentative="1">
      <w:start w:val="1"/>
      <w:numFmt w:val="lowerLetter"/>
      <w:lvlText w:val="%5."/>
      <w:lvlJc w:val="left"/>
      <w:pPr>
        <w:ind w:left="6186" w:hanging="360"/>
      </w:pPr>
    </w:lvl>
    <w:lvl w:ilvl="5" w:tplc="0421001B" w:tentative="1">
      <w:start w:val="1"/>
      <w:numFmt w:val="lowerRoman"/>
      <w:lvlText w:val="%6."/>
      <w:lvlJc w:val="right"/>
      <w:pPr>
        <w:ind w:left="6906" w:hanging="180"/>
      </w:pPr>
    </w:lvl>
    <w:lvl w:ilvl="6" w:tplc="0421000F" w:tentative="1">
      <w:start w:val="1"/>
      <w:numFmt w:val="decimal"/>
      <w:lvlText w:val="%7."/>
      <w:lvlJc w:val="left"/>
      <w:pPr>
        <w:ind w:left="7626" w:hanging="360"/>
      </w:pPr>
    </w:lvl>
    <w:lvl w:ilvl="7" w:tplc="04210019" w:tentative="1">
      <w:start w:val="1"/>
      <w:numFmt w:val="lowerLetter"/>
      <w:lvlText w:val="%8."/>
      <w:lvlJc w:val="left"/>
      <w:pPr>
        <w:ind w:left="8346" w:hanging="360"/>
      </w:pPr>
    </w:lvl>
    <w:lvl w:ilvl="8" w:tplc="0421001B" w:tentative="1">
      <w:start w:val="1"/>
      <w:numFmt w:val="lowerRoman"/>
      <w:lvlText w:val="%9."/>
      <w:lvlJc w:val="right"/>
      <w:pPr>
        <w:ind w:left="9066" w:hanging="180"/>
      </w:pPr>
    </w:lvl>
  </w:abstractNum>
  <w:abstractNum w:abstractNumId="2" w15:restartNumberingAfterBreak="0">
    <w:nsid w:val="16492CFE"/>
    <w:multiLevelType w:val="hybridMultilevel"/>
    <w:tmpl w:val="F57AE138"/>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CF205E"/>
    <w:multiLevelType w:val="hybridMultilevel"/>
    <w:tmpl w:val="76BEBE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8E6081"/>
    <w:multiLevelType w:val="hybridMultilevel"/>
    <w:tmpl w:val="8034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7AF6"/>
    <w:multiLevelType w:val="hybridMultilevel"/>
    <w:tmpl w:val="D7765A9C"/>
    <w:lvl w:ilvl="0" w:tplc="347E1A28">
      <w:start w:val="1"/>
      <w:numFmt w:val="lowerLetter"/>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6" w15:restartNumberingAfterBreak="0">
    <w:nsid w:val="27BB6EAC"/>
    <w:multiLevelType w:val="hybridMultilevel"/>
    <w:tmpl w:val="E80CC57E"/>
    <w:lvl w:ilvl="0" w:tplc="7A4E93FE">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 w15:restartNumberingAfterBreak="0">
    <w:nsid w:val="2C347A52"/>
    <w:multiLevelType w:val="hybridMultilevel"/>
    <w:tmpl w:val="EAAA075C"/>
    <w:lvl w:ilvl="0" w:tplc="04210019">
      <w:start w:val="1"/>
      <w:numFmt w:val="lowerLetter"/>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 w15:restartNumberingAfterBreak="0">
    <w:nsid w:val="34B42507"/>
    <w:multiLevelType w:val="hybridMultilevel"/>
    <w:tmpl w:val="5A9A3632"/>
    <w:lvl w:ilvl="0" w:tplc="32C4DD7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35BE74A7"/>
    <w:multiLevelType w:val="hybridMultilevel"/>
    <w:tmpl w:val="817AA8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45FC6"/>
    <w:multiLevelType w:val="hybridMultilevel"/>
    <w:tmpl w:val="603A0332"/>
    <w:lvl w:ilvl="0" w:tplc="C270F2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9912868"/>
    <w:multiLevelType w:val="hybridMultilevel"/>
    <w:tmpl w:val="4CF269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C75714"/>
    <w:multiLevelType w:val="hybridMultilevel"/>
    <w:tmpl w:val="9098ADDE"/>
    <w:lvl w:ilvl="0" w:tplc="35427FA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3D150350"/>
    <w:multiLevelType w:val="hybridMultilevel"/>
    <w:tmpl w:val="2AB0FC1C"/>
    <w:lvl w:ilvl="0" w:tplc="A4DC101A">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3D2E4B72"/>
    <w:multiLevelType w:val="hybridMultilevel"/>
    <w:tmpl w:val="91CA59C0"/>
    <w:lvl w:ilvl="0" w:tplc="A66C17F0">
      <w:start w:val="1"/>
      <w:numFmt w:val="upperLetter"/>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DF56B4"/>
    <w:multiLevelType w:val="hybridMultilevel"/>
    <w:tmpl w:val="83AA7FDC"/>
    <w:lvl w:ilvl="0" w:tplc="B170A3F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439B41E4"/>
    <w:multiLevelType w:val="hybridMultilevel"/>
    <w:tmpl w:val="07BAE1E8"/>
    <w:lvl w:ilvl="0" w:tplc="04210017">
      <w:start w:val="1"/>
      <w:numFmt w:val="lowerLetter"/>
      <w:lvlText w:val="%1)"/>
      <w:lvlJc w:val="left"/>
      <w:pPr>
        <w:ind w:left="3780"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15:restartNumberingAfterBreak="0">
    <w:nsid w:val="44652718"/>
    <w:multiLevelType w:val="hybridMultilevel"/>
    <w:tmpl w:val="8D546552"/>
    <w:lvl w:ilvl="0" w:tplc="C7B2A81A">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15:restartNumberingAfterBreak="0">
    <w:nsid w:val="484134F5"/>
    <w:multiLevelType w:val="hybridMultilevel"/>
    <w:tmpl w:val="E05A7796"/>
    <w:lvl w:ilvl="0" w:tplc="597C5B0A">
      <w:start w:val="1"/>
      <w:numFmt w:val="decimal"/>
      <w:lvlText w:val="%1."/>
      <w:lvlJc w:val="left"/>
      <w:pPr>
        <w:ind w:left="426" w:hanging="360"/>
      </w:pPr>
      <w:rPr>
        <w:rFonts w:hint="default"/>
        <w:sz w:val="24"/>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9" w15:restartNumberingAfterBreak="0">
    <w:nsid w:val="48727B4D"/>
    <w:multiLevelType w:val="hybridMultilevel"/>
    <w:tmpl w:val="81089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63DD0"/>
    <w:multiLevelType w:val="hybridMultilevel"/>
    <w:tmpl w:val="C4DA7C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656ED"/>
    <w:multiLevelType w:val="hybridMultilevel"/>
    <w:tmpl w:val="607C0EDA"/>
    <w:lvl w:ilvl="0" w:tplc="67EAF518">
      <w:start w:val="1"/>
      <w:numFmt w:val="lowerLetter"/>
      <w:lvlText w:val="%1."/>
      <w:lvlJc w:val="left"/>
      <w:pPr>
        <w:ind w:left="3207" w:hanging="360"/>
      </w:pPr>
    </w:lvl>
    <w:lvl w:ilvl="1" w:tplc="04210019">
      <w:start w:val="1"/>
      <w:numFmt w:val="lowerLetter"/>
      <w:lvlText w:val="%2."/>
      <w:lvlJc w:val="left"/>
      <w:pPr>
        <w:ind w:left="3927" w:hanging="360"/>
      </w:pPr>
    </w:lvl>
    <w:lvl w:ilvl="2" w:tplc="0421001B">
      <w:start w:val="1"/>
      <w:numFmt w:val="lowerRoman"/>
      <w:lvlText w:val="%3."/>
      <w:lvlJc w:val="right"/>
      <w:pPr>
        <w:ind w:left="4647" w:hanging="180"/>
      </w:pPr>
    </w:lvl>
    <w:lvl w:ilvl="3" w:tplc="0421000F">
      <w:start w:val="1"/>
      <w:numFmt w:val="decimal"/>
      <w:lvlText w:val="%4."/>
      <w:lvlJc w:val="left"/>
      <w:pPr>
        <w:ind w:left="5367" w:hanging="360"/>
      </w:pPr>
    </w:lvl>
    <w:lvl w:ilvl="4" w:tplc="04210019">
      <w:start w:val="1"/>
      <w:numFmt w:val="lowerLetter"/>
      <w:lvlText w:val="%5."/>
      <w:lvlJc w:val="left"/>
      <w:pPr>
        <w:ind w:left="6087" w:hanging="360"/>
      </w:pPr>
    </w:lvl>
    <w:lvl w:ilvl="5" w:tplc="0421001B">
      <w:start w:val="1"/>
      <w:numFmt w:val="lowerRoman"/>
      <w:lvlText w:val="%6."/>
      <w:lvlJc w:val="right"/>
      <w:pPr>
        <w:ind w:left="6807" w:hanging="180"/>
      </w:pPr>
    </w:lvl>
    <w:lvl w:ilvl="6" w:tplc="0421000F">
      <w:start w:val="1"/>
      <w:numFmt w:val="decimal"/>
      <w:lvlText w:val="%7."/>
      <w:lvlJc w:val="left"/>
      <w:pPr>
        <w:ind w:left="7527" w:hanging="360"/>
      </w:pPr>
    </w:lvl>
    <w:lvl w:ilvl="7" w:tplc="04210019">
      <w:start w:val="1"/>
      <w:numFmt w:val="lowerLetter"/>
      <w:lvlText w:val="%8."/>
      <w:lvlJc w:val="left"/>
      <w:pPr>
        <w:ind w:left="8247" w:hanging="360"/>
      </w:pPr>
    </w:lvl>
    <w:lvl w:ilvl="8" w:tplc="0421001B">
      <w:start w:val="1"/>
      <w:numFmt w:val="lowerRoman"/>
      <w:lvlText w:val="%9."/>
      <w:lvlJc w:val="right"/>
      <w:pPr>
        <w:ind w:left="8967" w:hanging="180"/>
      </w:pPr>
    </w:lvl>
  </w:abstractNum>
  <w:abstractNum w:abstractNumId="22" w15:restartNumberingAfterBreak="0">
    <w:nsid w:val="4B3B6D60"/>
    <w:multiLevelType w:val="hybridMultilevel"/>
    <w:tmpl w:val="58D2FE9A"/>
    <w:lvl w:ilvl="0" w:tplc="2682A6D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542861"/>
    <w:multiLevelType w:val="hybridMultilevel"/>
    <w:tmpl w:val="7B96BD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18E4A52"/>
    <w:multiLevelType w:val="hybridMultilevel"/>
    <w:tmpl w:val="591883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7012CC"/>
    <w:multiLevelType w:val="hybridMultilevel"/>
    <w:tmpl w:val="2AB0FC1C"/>
    <w:lvl w:ilvl="0" w:tplc="A4DC101A">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63847B60"/>
    <w:multiLevelType w:val="hybridMultilevel"/>
    <w:tmpl w:val="A7747D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4090511"/>
    <w:multiLevelType w:val="hybridMultilevel"/>
    <w:tmpl w:val="F92EDC6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661C1BB4"/>
    <w:multiLevelType w:val="hybridMultilevel"/>
    <w:tmpl w:val="845C4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72379EC"/>
    <w:multiLevelType w:val="hybridMultilevel"/>
    <w:tmpl w:val="C014420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15:restartNumberingAfterBreak="0">
    <w:nsid w:val="676D076C"/>
    <w:multiLevelType w:val="hybridMultilevel"/>
    <w:tmpl w:val="9882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B9C0B70"/>
    <w:multiLevelType w:val="hybridMultilevel"/>
    <w:tmpl w:val="41C0B83A"/>
    <w:lvl w:ilvl="0" w:tplc="04210019">
      <w:start w:val="1"/>
      <w:numFmt w:val="lowerLetter"/>
      <w:lvlText w:val="%1."/>
      <w:lvlJc w:val="left"/>
      <w:pPr>
        <w:tabs>
          <w:tab w:val="num" w:pos="1008"/>
        </w:tabs>
        <w:ind w:left="1008" w:hanging="576"/>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6EF85E79"/>
    <w:multiLevelType w:val="hybridMultilevel"/>
    <w:tmpl w:val="6D4C5430"/>
    <w:lvl w:ilvl="0" w:tplc="04210011">
      <w:start w:val="1"/>
      <w:numFmt w:val="decimal"/>
      <w:lvlText w:val="%1)"/>
      <w:lvlJc w:val="left"/>
      <w:pPr>
        <w:ind w:left="2433" w:hanging="360"/>
      </w:pPr>
    </w:lvl>
    <w:lvl w:ilvl="1" w:tplc="04210019">
      <w:start w:val="1"/>
      <w:numFmt w:val="lowerLetter"/>
      <w:lvlText w:val="%2."/>
      <w:lvlJc w:val="left"/>
      <w:pPr>
        <w:ind w:left="3153" w:hanging="360"/>
      </w:pPr>
    </w:lvl>
    <w:lvl w:ilvl="2" w:tplc="0421001B">
      <w:start w:val="1"/>
      <w:numFmt w:val="lowerRoman"/>
      <w:lvlText w:val="%3."/>
      <w:lvlJc w:val="right"/>
      <w:pPr>
        <w:ind w:left="3873" w:hanging="180"/>
      </w:pPr>
    </w:lvl>
    <w:lvl w:ilvl="3" w:tplc="0421000F">
      <w:start w:val="1"/>
      <w:numFmt w:val="decimal"/>
      <w:lvlText w:val="%4."/>
      <w:lvlJc w:val="left"/>
      <w:pPr>
        <w:ind w:left="4593" w:hanging="360"/>
      </w:pPr>
    </w:lvl>
    <w:lvl w:ilvl="4" w:tplc="04210019">
      <w:start w:val="1"/>
      <w:numFmt w:val="lowerLetter"/>
      <w:lvlText w:val="%5."/>
      <w:lvlJc w:val="left"/>
      <w:pPr>
        <w:ind w:left="5313" w:hanging="360"/>
      </w:pPr>
    </w:lvl>
    <w:lvl w:ilvl="5" w:tplc="0421001B">
      <w:start w:val="1"/>
      <w:numFmt w:val="lowerRoman"/>
      <w:lvlText w:val="%6."/>
      <w:lvlJc w:val="right"/>
      <w:pPr>
        <w:ind w:left="6033" w:hanging="180"/>
      </w:pPr>
    </w:lvl>
    <w:lvl w:ilvl="6" w:tplc="0421000F">
      <w:start w:val="1"/>
      <w:numFmt w:val="decimal"/>
      <w:lvlText w:val="%7."/>
      <w:lvlJc w:val="left"/>
      <w:pPr>
        <w:ind w:left="6753" w:hanging="360"/>
      </w:pPr>
    </w:lvl>
    <w:lvl w:ilvl="7" w:tplc="04210019">
      <w:start w:val="1"/>
      <w:numFmt w:val="lowerLetter"/>
      <w:lvlText w:val="%8."/>
      <w:lvlJc w:val="left"/>
      <w:pPr>
        <w:ind w:left="7473" w:hanging="360"/>
      </w:pPr>
    </w:lvl>
    <w:lvl w:ilvl="8" w:tplc="0421001B">
      <w:start w:val="1"/>
      <w:numFmt w:val="lowerRoman"/>
      <w:lvlText w:val="%9."/>
      <w:lvlJc w:val="right"/>
      <w:pPr>
        <w:ind w:left="8193" w:hanging="180"/>
      </w:pPr>
    </w:lvl>
  </w:abstractNum>
  <w:abstractNum w:abstractNumId="33" w15:restartNumberingAfterBreak="0">
    <w:nsid w:val="6F89322F"/>
    <w:multiLevelType w:val="hybridMultilevel"/>
    <w:tmpl w:val="4BD833A2"/>
    <w:lvl w:ilvl="0" w:tplc="F3C6B864">
      <w:start w:val="1"/>
      <w:numFmt w:val="lowerLetter"/>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34" w15:restartNumberingAfterBreak="0">
    <w:nsid w:val="73932B79"/>
    <w:multiLevelType w:val="hybridMultilevel"/>
    <w:tmpl w:val="F9909CC6"/>
    <w:lvl w:ilvl="0" w:tplc="0421000D">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5" w15:restartNumberingAfterBreak="0">
    <w:nsid w:val="7FA8345B"/>
    <w:multiLevelType w:val="hybridMultilevel"/>
    <w:tmpl w:val="FDBCE14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33"/>
  </w:num>
  <w:num w:numId="4">
    <w:abstractNumId w:val="1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8"/>
  </w:num>
  <w:num w:numId="8">
    <w:abstractNumId w:val="24"/>
  </w:num>
  <w:num w:numId="9">
    <w:abstractNumId w:val="8"/>
  </w:num>
  <w:num w:numId="10">
    <w:abstractNumId w:val="9"/>
  </w:num>
  <w:num w:numId="11">
    <w:abstractNumId w:val="20"/>
  </w:num>
  <w:num w:numId="12">
    <w:abstractNumId w:val="19"/>
  </w:num>
  <w:num w:numId="13">
    <w:abstractNumId w:val="35"/>
  </w:num>
  <w:num w:numId="14">
    <w:abstractNumId w:val="4"/>
  </w:num>
  <w:num w:numId="15">
    <w:abstractNumId w:val="23"/>
  </w:num>
  <w:num w:numId="16">
    <w:abstractNumId w:val="26"/>
  </w:num>
  <w:num w:numId="17">
    <w:abstractNumId w:val="3"/>
  </w:num>
  <w:num w:numId="18">
    <w:abstractNumId w:val="16"/>
  </w:num>
  <w:num w:numId="19">
    <w:abstractNumId w:val="12"/>
  </w:num>
  <w:num w:numId="20">
    <w:abstractNumId w:val="22"/>
  </w:num>
  <w:num w:numId="21">
    <w:abstractNumId w:val="30"/>
  </w:num>
  <w:num w:numId="22">
    <w:abstractNumId w:val="25"/>
  </w:num>
  <w:num w:numId="23">
    <w:abstractNumId w:val="1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
  </w:num>
  <w:num w:numId="33">
    <w:abstractNumId w:val="7"/>
  </w:num>
  <w:num w:numId="34">
    <w:abstractNumId w:val="1"/>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BA5"/>
    <w:rsid w:val="00000F42"/>
    <w:rsid w:val="00006306"/>
    <w:rsid w:val="000074AD"/>
    <w:rsid w:val="00032BA5"/>
    <w:rsid w:val="00037E20"/>
    <w:rsid w:val="000418D4"/>
    <w:rsid w:val="000732FA"/>
    <w:rsid w:val="00085DD1"/>
    <w:rsid w:val="000C23CB"/>
    <w:rsid w:val="000F7A9F"/>
    <w:rsid w:val="00113D08"/>
    <w:rsid w:val="001402C1"/>
    <w:rsid w:val="00173950"/>
    <w:rsid w:val="001849F3"/>
    <w:rsid w:val="001965E5"/>
    <w:rsid w:val="001A1112"/>
    <w:rsid w:val="001A115E"/>
    <w:rsid w:val="001C00FF"/>
    <w:rsid w:val="001E15CD"/>
    <w:rsid w:val="00203EA4"/>
    <w:rsid w:val="00204298"/>
    <w:rsid w:val="00237F35"/>
    <w:rsid w:val="002408AA"/>
    <w:rsid w:val="00261C05"/>
    <w:rsid w:val="00281566"/>
    <w:rsid w:val="002A4E37"/>
    <w:rsid w:val="002A5C33"/>
    <w:rsid w:val="003131A0"/>
    <w:rsid w:val="00320CEC"/>
    <w:rsid w:val="00340AB6"/>
    <w:rsid w:val="00366512"/>
    <w:rsid w:val="003A2B0C"/>
    <w:rsid w:val="003B50C2"/>
    <w:rsid w:val="003C7517"/>
    <w:rsid w:val="003F1A10"/>
    <w:rsid w:val="00491934"/>
    <w:rsid w:val="00492255"/>
    <w:rsid w:val="004B386E"/>
    <w:rsid w:val="004B6234"/>
    <w:rsid w:val="004D14E7"/>
    <w:rsid w:val="004D7050"/>
    <w:rsid w:val="004D74C1"/>
    <w:rsid w:val="00514334"/>
    <w:rsid w:val="00517110"/>
    <w:rsid w:val="00530ED6"/>
    <w:rsid w:val="00541A01"/>
    <w:rsid w:val="005625EA"/>
    <w:rsid w:val="00570E14"/>
    <w:rsid w:val="0059295C"/>
    <w:rsid w:val="005C18D2"/>
    <w:rsid w:val="005D17C8"/>
    <w:rsid w:val="005D4E41"/>
    <w:rsid w:val="0060283E"/>
    <w:rsid w:val="006143FA"/>
    <w:rsid w:val="00631A9E"/>
    <w:rsid w:val="0064634B"/>
    <w:rsid w:val="00666EB4"/>
    <w:rsid w:val="006724A5"/>
    <w:rsid w:val="006734B1"/>
    <w:rsid w:val="00690928"/>
    <w:rsid w:val="006A653D"/>
    <w:rsid w:val="006A7909"/>
    <w:rsid w:val="006E03D5"/>
    <w:rsid w:val="006E20BD"/>
    <w:rsid w:val="006F52B0"/>
    <w:rsid w:val="007171B6"/>
    <w:rsid w:val="00730FD9"/>
    <w:rsid w:val="007B5A7F"/>
    <w:rsid w:val="007C19A5"/>
    <w:rsid w:val="00852CE7"/>
    <w:rsid w:val="00863EA2"/>
    <w:rsid w:val="008805AE"/>
    <w:rsid w:val="00891062"/>
    <w:rsid w:val="008B66E2"/>
    <w:rsid w:val="008B6AB1"/>
    <w:rsid w:val="008C45D0"/>
    <w:rsid w:val="00932375"/>
    <w:rsid w:val="009441B8"/>
    <w:rsid w:val="00951635"/>
    <w:rsid w:val="00981E85"/>
    <w:rsid w:val="009A1587"/>
    <w:rsid w:val="009A7551"/>
    <w:rsid w:val="009B4F8B"/>
    <w:rsid w:val="009D492E"/>
    <w:rsid w:val="009D6E47"/>
    <w:rsid w:val="009E208D"/>
    <w:rsid w:val="00A1478E"/>
    <w:rsid w:val="00A45926"/>
    <w:rsid w:val="00A5562C"/>
    <w:rsid w:val="00A67A62"/>
    <w:rsid w:val="00A7098A"/>
    <w:rsid w:val="00A75738"/>
    <w:rsid w:val="00AA471C"/>
    <w:rsid w:val="00AA7FF5"/>
    <w:rsid w:val="00AC2AE3"/>
    <w:rsid w:val="00AF59D1"/>
    <w:rsid w:val="00AF604E"/>
    <w:rsid w:val="00B04E72"/>
    <w:rsid w:val="00B12ABE"/>
    <w:rsid w:val="00B177D7"/>
    <w:rsid w:val="00B408FB"/>
    <w:rsid w:val="00B570BC"/>
    <w:rsid w:val="00B82006"/>
    <w:rsid w:val="00B907A7"/>
    <w:rsid w:val="00B9402C"/>
    <w:rsid w:val="00B9677D"/>
    <w:rsid w:val="00BB54F5"/>
    <w:rsid w:val="00BD0161"/>
    <w:rsid w:val="00BE3D79"/>
    <w:rsid w:val="00BE4F1B"/>
    <w:rsid w:val="00BE76DB"/>
    <w:rsid w:val="00BF2F5C"/>
    <w:rsid w:val="00BF5EFD"/>
    <w:rsid w:val="00C11CB4"/>
    <w:rsid w:val="00C63FCB"/>
    <w:rsid w:val="00C64747"/>
    <w:rsid w:val="00C766BC"/>
    <w:rsid w:val="00CA48DE"/>
    <w:rsid w:val="00CA62AD"/>
    <w:rsid w:val="00CA7A0C"/>
    <w:rsid w:val="00CD1722"/>
    <w:rsid w:val="00CF4121"/>
    <w:rsid w:val="00D228C7"/>
    <w:rsid w:val="00D326B0"/>
    <w:rsid w:val="00D34B57"/>
    <w:rsid w:val="00D61403"/>
    <w:rsid w:val="00D70262"/>
    <w:rsid w:val="00D76779"/>
    <w:rsid w:val="00D81FBE"/>
    <w:rsid w:val="00D84C0E"/>
    <w:rsid w:val="00D97623"/>
    <w:rsid w:val="00DA073F"/>
    <w:rsid w:val="00DB28F1"/>
    <w:rsid w:val="00DC6F3E"/>
    <w:rsid w:val="00DD52E1"/>
    <w:rsid w:val="00DD756C"/>
    <w:rsid w:val="00DE1FC8"/>
    <w:rsid w:val="00DE71CB"/>
    <w:rsid w:val="00E11677"/>
    <w:rsid w:val="00E43C98"/>
    <w:rsid w:val="00E75236"/>
    <w:rsid w:val="00EA1DC4"/>
    <w:rsid w:val="00EA70E2"/>
    <w:rsid w:val="00EB6017"/>
    <w:rsid w:val="00ED09BF"/>
    <w:rsid w:val="00F456EE"/>
    <w:rsid w:val="00F52A2C"/>
    <w:rsid w:val="00F5317B"/>
    <w:rsid w:val="00F540D9"/>
    <w:rsid w:val="00F66EA0"/>
    <w:rsid w:val="00FA3453"/>
    <w:rsid w:val="00FC26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FF8E"/>
  <w15:docId w15:val="{EE14D2A8-DDDE-475E-9113-A6115DA4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28F1"/>
    <w:pPr>
      <w:ind w:left="720"/>
      <w:contextualSpacing/>
    </w:pPr>
  </w:style>
  <w:style w:type="character" w:customStyle="1" w:styleId="ListParagraphChar">
    <w:name w:val="List Paragraph Char"/>
    <w:link w:val="ListParagraph"/>
    <w:uiPriority w:val="34"/>
    <w:locked/>
    <w:rsid w:val="00DB28F1"/>
  </w:style>
  <w:style w:type="table" w:styleId="TableGrid">
    <w:name w:val="Table Grid"/>
    <w:basedOn w:val="TableNormal"/>
    <w:uiPriority w:val="39"/>
    <w:rsid w:val="00B1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6EE"/>
  </w:style>
  <w:style w:type="paragraph" w:styleId="Footer">
    <w:name w:val="footer"/>
    <w:basedOn w:val="Normal"/>
    <w:link w:val="FooterChar"/>
    <w:uiPriority w:val="99"/>
    <w:unhideWhenUsed/>
    <w:rsid w:val="00F45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EE"/>
  </w:style>
  <w:style w:type="character" w:styleId="Hyperlink">
    <w:name w:val="Hyperlink"/>
    <w:basedOn w:val="DefaultParagraphFont"/>
    <w:uiPriority w:val="99"/>
    <w:unhideWhenUsed/>
    <w:rsid w:val="00F456EE"/>
    <w:rPr>
      <w:color w:val="0000FF" w:themeColor="hyperlink"/>
      <w:u w:val="single"/>
    </w:rPr>
  </w:style>
  <w:style w:type="paragraph" w:styleId="BalloonText">
    <w:name w:val="Balloon Text"/>
    <w:basedOn w:val="Normal"/>
    <w:link w:val="BalloonTextChar"/>
    <w:uiPriority w:val="99"/>
    <w:semiHidden/>
    <w:unhideWhenUsed/>
    <w:rsid w:val="001A1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112"/>
    <w:rPr>
      <w:rFonts w:ascii="Tahoma" w:hAnsi="Tahoma" w:cs="Tahoma"/>
      <w:sz w:val="16"/>
      <w:szCs w:val="16"/>
    </w:rPr>
  </w:style>
  <w:style w:type="paragraph" w:styleId="Bibliography">
    <w:name w:val="Bibliography"/>
    <w:basedOn w:val="Normal"/>
    <w:next w:val="Normal"/>
    <w:uiPriority w:val="37"/>
    <w:unhideWhenUsed/>
    <w:rsid w:val="001A1112"/>
  </w:style>
  <w:style w:type="paragraph" w:customStyle="1" w:styleId="Default">
    <w:name w:val="Default"/>
    <w:rsid w:val="0064634B"/>
    <w:pPr>
      <w:autoSpaceDE w:val="0"/>
      <w:autoSpaceDN w:val="0"/>
      <w:adjustRightInd w:val="0"/>
      <w:spacing w:after="0" w:line="240" w:lineRule="auto"/>
    </w:pPr>
    <w:rPr>
      <w:rFonts w:ascii="Calibri" w:eastAsia="Calibri" w:hAnsi="Calibri" w:cs="Calibri"/>
      <w:color w:val="000000"/>
      <w:sz w:val="24"/>
      <w:szCs w:val="24"/>
      <w:lang w:eastAsia="id-ID"/>
    </w:rPr>
  </w:style>
  <w:style w:type="character" w:styleId="UnresolvedMention">
    <w:name w:val="Unresolved Mention"/>
    <w:basedOn w:val="DefaultParagraphFont"/>
    <w:uiPriority w:val="99"/>
    <w:semiHidden/>
    <w:unhideWhenUsed/>
    <w:rsid w:val="0000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8967">
      <w:bodyDiv w:val="1"/>
      <w:marLeft w:val="0"/>
      <w:marRight w:val="0"/>
      <w:marTop w:val="0"/>
      <w:marBottom w:val="0"/>
      <w:divBdr>
        <w:top w:val="none" w:sz="0" w:space="0" w:color="auto"/>
        <w:left w:val="none" w:sz="0" w:space="0" w:color="auto"/>
        <w:bottom w:val="none" w:sz="0" w:space="0" w:color="auto"/>
        <w:right w:val="none" w:sz="0" w:space="0" w:color="auto"/>
      </w:divBdr>
    </w:div>
    <w:div w:id="310260244">
      <w:bodyDiv w:val="1"/>
      <w:marLeft w:val="0"/>
      <w:marRight w:val="0"/>
      <w:marTop w:val="0"/>
      <w:marBottom w:val="0"/>
      <w:divBdr>
        <w:top w:val="none" w:sz="0" w:space="0" w:color="auto"/>
        <w:left w:val="none" w:sz="0" w:space="0" w:color="auto"/>
        <w:bottom w:val="none" w:sz="0" w:space="0" w:color="auto"/>
        <w:right w:val="none" w:sz="0" w:space="0" w:color="auto"/>
      </w:divBdr>
    </w:div>
    <w:div w:id="335689536">
      <w:bodyDiv w:val="1"/>
      <w:marLeft w:val="0"/>
      <w:marRight w:val="0"/>
      <w:marTop w:val="0"/>
      <w:marBottom w:val="0"/>
      <w:divBdr>
        <w:top w:val="none" w:sz="0" w:space="0" w:color="auto"/>
        <w:left w:val="none" w:sz="0" w:space="0" w:color="auto"/>
        <w:bottom w:val="none" w:sz="0" w:space="0" w:color="auto"/>
        <w:right w:val="none" w:sz="0" w:space="0" w:color="auto"/>
      </w:divBdr>
    </w:div>
    <w:div w:id="365179740">
      <w:bodyDiv w:val="1"/>
      <w:marLeft w:val="0"/>
      <w:marRight w:val="0"/>
      <w:marTop w:val="0"/>
      <w:marBottom w:val="0"/>
      <w:divBdr>
        <w:top w:val="none" w:sz="0" w:space="0" w:color="auto"/>
        <w:left w:val="none" w:sz="0" w:space="0" w:color="auto"/>
        <w:bottom w:val="none" w:sz="0" w:space="0" w:color="auto"/>
        <w:right w:val="none" w:sz="0" w:space="0" w:color="auto"/>
      </w:divBdr>
    </w:div>
    <w:div w:id="740447648">
      <w:bodyDiv w:val="1"/>
      <w:marLeft w:val="0"/>
      <w:marRight w:val="0"/>
      <w:marTop w:val="0"/>
      <w:marBottom w:val="0"/>
      <w:divBdr>
        <w:top w:val="none" w:sz="0" w:space="0" w:color="auto"/>
        <w:left w:val="none" w:sz="0" w:space="0" w:color="auto"/>
        <w:bottom w:val="none" w:sz="0" w:space="0" w:color="auto"/>
        <w:right w:val="none" w:sz="0" w:space="0" w:color="auto"/>
      </w:divBdr>
    </w:div>
    <w:div w:id="994919131">
      <w:bodyDiv w:val="1"/>
      <w:marLeft w:val="0"/>
      <w:marRight w:val="0"/>
      <w:marTop w:val="0"/>
      <w:marBottom w:val="0"/>
      <w:divBdr>
        <w:top w:val="none" w:sz="0" w:space="0" w:color="auto"/>
        <w:left w:val="none" w:sz="0" w:space="0" w:color="auto"/>
        <w:bottom w:val="none" w:sz="0" w:space="0" w:color="auto"/>
        <w:right w:val="none" w:sz="0" w:space="0" w:color="auto"/>
      </w:divBdr>
    </w:div>
    <w:div w:id="1239250474">
      <w:bodyDiv w:val="1"/>
      <w:marLeft w:val="0"/>
      <w:marRight w:val="0"/>
      <w:marTop w:val="0"/>
      <w:marBottom w:val="0"/>
      <w:divBdr>
        <w:top w:val="none" w:sz="0" w:space="0" w:color="auto"/>
        <w:left w:val="none" w:sz="0" w:space="0" w:color="auto"/>
        <w:bottom w:val="none" w:sz="0" w:space="0" w:color="auto"/>
        <w:right w:val="none" w:sz="0" w:space="0" w:color="auto"/>
      </w:divBdr>
    </w:div>
    <w:div w:id="1357929202">
      <w:bodyDiv w:val="1"/>
      <w:marLeft w:val="0"/>
      <w:marRight w:val="0"/>
      <w:marTop w:val="0"/>
      <w:marBottom w:val="0"/>
      <w:divBdr>
        <w:top w:val="none" w:sz="0" w:space="0" w:color="auto"/>
        <w:left w:val="none" w:sz="0" w:space="0" w:color="auto"/>
        <w:bottom w:val="none" w:sz="0" w:space="0" w:color="auto"/>
        <w:right w:val="none" w:sz="0" w:space="0" w:color="auto"/>
      </w:divBdr>
    </w:div>
    <w:div w:id="1366491228">
      <w:bodyDiv w:val="1"/>
      <w:marLeft w:val="0"/>
      <w:marRight w:val="0"/>
      <w:marTop w:val="0"/>
      <w:marBottom w:val="0"/>
      <w:divBdr>
        <w:top w:val="none" w:sz="0" w:space="0" w:color="auto"/>
        <w:left w:val="none" w:sz="0" w:space="0" w:color="auto"/>
        <w:bottom w:val="none" w:sz="0" w:space="0" w:color="auto"/>
        <w:right w:val="none" w:sz="0" w:space="0" w:color="auto"/>
      </w:divBdr>
    </w:div>
    <w:div w:id="186130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niarisa95@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hlan.hasbi@gmail.com3" TargetMode="External"/><Relationship Id="rId4" Type="http://schemas.openxmlformats.org/officeDocument/2006/relationships/settings" Target="settings.xml"/><Relationship Id="rId9" Type="http://schemas.openxmlformats.org/officeDocument/2006/relationships/hyperlink" Target="mailto:tuti.kurnia@unida.ac.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Dwi17</b:Tag>
    <b:SourceType>JournalArticle</b:SourceType>
    <b:Guid>{DFCF0DDA-1981-45EF-81D3-EBC3742F07A1}</b:Guid>
    <b:Author>
      <b:Author>
        <b:NameList>
          <b:Person>
            <b:Last>Latifiana</b:Last>
            <b:First>Dwi</b:First>
          </b:Person>
        </b:NameList>
      </b:Author>
    </b:Author>
    <b:Title>Studi Literasi Keuangan Pengelola Usaha Kecil Menengah (UKM)</b:Title>
    <b:JournalName>Jurnal Ekonomi dan Bisnis, Volume 02 Nomor 1,</b:JournalName>
    <b:Year>2017</b:Year>
    <b:RefOrder>1</b:RefOrder>
  </b:Source>
</b:Sources>
</file>

<file path=customXml/itemProps1.xml><?xml version="1.0" encoding="utf-8"?>
<ds:datastoreItem xmlns:ds="http://schemas.openxmlformats.org/officeDocument/2006/customXml" ds:itemID="{6617BB4B-DE5E-42E2-804A-66D380D0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15</Pages>
  <Words>4812</Words>
  <Characters>27434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rilshrl@gmail.com</cp:lastModifiedBy>
  <cp:revision>126</cp:revision>
  <dcterms:created xsi:type="dcterms:W3CDTF">2019-01-10T01:38:00Z</dcterms:created>
  <dcterms:modified xsi:type="dcterms:W3CDTF">2020-12-18T01:40:00Z</dcterms:modified>
</cp:coreProperties>
</file>