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C3" w:rsidRPr="000F738D" w:rsidRDefault="009533AC" w:rsidP="007A294A">
      <w:pPr>
        <w:pStyle w:val="JJP"/>
        <w:rPr>
          <w:i/>
        </w:rPr>
      </w:pPr>
      <w:r w:rsidRPr="00F25F85">
        <w:rPr>
          <w:rFonts w:ascii="Times New Roman" w:hAnsi="Times New Roman" w:cs="Times New Roman"/>
        </w:rPr>
        <w:t xml:space="preserve">Persepsi Masyarakat Cimande Mengenai </w:t>
      </w:r>
      <w:r w:rsidRPr="00F25F85">
        <w:rPr>
          <w:rFonts w:ascii="Times New Roman" w:hAnsi="Times New Roman" w:cs="Times New Roman"/>
          <w:i/>
          <w:iCs/>
        </w:rPr>
        <w:t xml:space="preserve">Service Excellence </w:t>
      </w:r>
      <w:r w:rsidRPr="00F25F85">
        <w:rPr>
          <w:rFonts w:ascii="Times New Roman" w:hAnsi="Times New Roman" w:cs="Times New Roman"/>
        </w:rPr>
        <w:t>Pria dan Wanita Terhadap Loyalitas Nasabah</w:t>
      </w:r>
      <w:r w:rsidRPr="000F738D">
        <w:t xml:space="preserve"> </w:t>
      </w:r>
    </w:p>
    <w:p w:rsidR="00FD1B94" w:rsidRDefault="00FD1B94" w:rsidP="007A294A">
      <w:pPr>
        <w:pStyle w:val="JJP"/>
        <w:rPr>
          <w:rFonts w:ascii="Times New Roman" w:hAnsi="Times New Roman" w:cs="Times New Roman"/>
          <w:lang w:val="id-ID"/>
        </w:rPr>
      </w:pPr>
      <w:r w:rsidRPr="004E214F">
        <w:rPr>
          <w:rFonts w:ascii="Times New Roman" w:hAnsi="Times New Roman" w:cs="Times New Roman"/>
          <w:lang w:val="en"/>
        </w:rPr>
        <w:t>Public Perception of Cimand</w:t>
      </w:r>
      <w:r>
        <w:rPr>
          <w:rFonts w:ascii="Times New Roman" w:hAnsi="Times New Roman" w:cs="Times New Roman"/>
          <w:lang w:val="id-ID"/>
        </w:rPr>
        <w:t>e</w:t>
      </w:r>
      <w:r w:rsidRPr="004E214F">
        <w:rPr>
          <w:rFonts w:ascii="Times New Roman" w:hAnsi="Times New Roman" w:cs="Times New Roman"/>
          <w:lang w:val="en"/>
        </w:rPr>
        <w:t xml:space="preserve"> Regarding Service Excellence In </w:t>
      </w:r>
      <w:r>
        <w:rPr>
          <w:rFonts w:ascii="Times New Roman" w:hAnsi="Times New Roman" w:cs="Times New Roman"/>
        </w:rPr>
        <w:t xml:space="preserve">  </w:t>
      </w:r>
      <w:r w:rsidR="008D192B">
        <w:rPr>
          <w:rFonts w:ascii="Times New Roman" w:hAnsi="Times New Roman" w:cs="Times New Roman"/>
          <w:lang w:val="en"/>
        </w:rPr>
        <w:t>Men and Women T</w:t>
      </w:r>
      <w:r w:rsidR="008D192B">
        <w:rPr>
          <w:rFonts w:ascii="Times New Roman" w:hAnsi="Times New Roman" w:cs="Times New Roman"/>
          <w:lang w:val="id-ID"/>
        </w:rPr>
        <w:t>o</w:t>
      </w:r>
      <w:r w:rsidRPr="004E214F">
        <w:rPr>
          <w:rFonts w:ascii="Times New Roman" w:hAnsi="Times New Roman" w:cs="Times New Roman"/>
          <w:lang w:val="en"/>
        </w:rPr>
        <w:t xml:space="preserve"> Customer Loyalty</w:t>
      </w:r>
    </w:p>
    <w:p w:rsidR="002824F6" w:rsidRPr="00420903" w:rsidRDefault="00440398" w:rsidP="007A294A">
      <w:pPr>
        <w:pStyle w:val="JJP"/>
        <w:rPr>
          <w:vertAlign w:val="superscript"/>
        </w:rPr>
        <w:sectPr w:rsidR="002824F6" w:rsidRPr="00420903" w:rsidSect="007E23CE">
          <w:headerReference w:type="even" r:id="rId9"/>
          <w:headerReference w:type="default" r:id="rId10"/>
          <w:footnotePr>
            <w:pos w:val="beneathText"/>
          </w:footnotePr>
          <w:type w:val="continuous"/>
          <w:pgSz w:w="11907" w:h="16839" w:code="9"/>
          <w:pgMar w:top="1418" w:right="1134" w:bottom="1134" w:left="1418" w:header="708" w:footer="708" w:gutter="0"/>
          <w:cols w:space="284"/>
          <w:docGrid w:linePitch="360"/>
        </w:sectPr>
      </w:pPr>
      <w:r>
        <w:rPr>
          <w:rStyle w:val="NamaPenulisChar"/>
        </w:rPr>
        <w:t>arfiani sara</w:t>
      </w:r>
      <w:r w:rsidR="00DC1441">
        <w:rPr>
          <w:rStyle w:val="NamaPenulisChar"/>
        </w:rPr>
        <w:t>h</w:t>
      </w:r>
      <w:r w:rsidR="000E3CD2" w:rsidRPr="00420903">
        <w:rPr>
          <w:rStyle w:val="NamaPenulisChar"/>
          <w:vertAlign w:val="superscript"/>
        </w:rPr>
        <w:t>1a</w:t>
      </w:r>
      <w:r>
        <w:rPr>
          <w:rStyle w:val="NamaPenulisChar"/>
        </w:rPr>
        <w:t>,metti paramit</w:t>
      </w:r>
      <w:r w:rsidR="00DC1441">
        <w:rPr>
          <w:rStyle w:val="NamaPenulisChar"/>
        </w:rPr>
        <w:t>a</w:t>
      </w:r>
      <w:r w:rsidR="000E3CD2" w:rsidRPr="00420903">
        <w:rPr>
          <w:rStyle w:val="NamaPenulisChar"/>
          <w:vertAlign w:val="superscript"/>
        </w:rPr>
        <w:t>2</w:t>
      </w:r>
      <w:r w:rsidR="00111B2C" w:rsidRPr="00420903">
        <w:rPr>
          <w:rStyle w:val="NamaPenulisChar"/>
        </w:rPr>
        <w:t xml:space="preserve">, </w:t>
      </w:r>
      <w:r>
        <w:rPr>
          <w:rStyle w:val="NamaPenulisChar"/>
        </w:rPr>
        <w:t>andri brawijaya</w:t>
      </w:r>
      <w:r w:rsidR="000E3CD2" w:rsidRPr="00420903">
        <w:rPr>
          <w:rStyle w:val="NamaPenulisChar"/>
          <w:vertAlign w:val="superscript"/>
        </w:rPr>
        <w:t>3</w:t>
      </w:r>
    </w:p>
    <w:p w:rsidR="00440398" w:rsidRDefault="000E3CD2" w:rsidP="007A294A">
      <w:pPr>
        <w:pStyle w:val="Heading6"/>
        <w:jc w:val="center"/>
        <w:rPr>
          <w:sz w:val="22"/>
          <w:szCs w:val="22"/>
          <w:lang w:val="id-ID"/>
        </w:rPr>
      </w:pPr>
      <w:r w:rsidRPr="00420903">
        <w:rPr>
          <w:sz w:val="22"/>
          <w:szCs w:val="22"/>
          <w:vertAlign w:val="superscript"/>
          <w:lang w:val="id-ID"/>
        </w:rPr>
        <w:lastRenderedPageBreak/>
        <w:t>1</w:t>
      </w:r>
      <w:r w:rsidR="00DC1441">
        <w:rPr>
          <w:sz w:val="22"/>
          <w:szCs w:val="22"/>
          <w:lang w:val="id-ID"/>
        </w:rPr>
        <w:t>Program Studi</w:t>
      </w:r>
      <w:r w:rsidRPr="00420903">
        <w:rPr>
          <w:sz w:val="22"/>
          <w:szCs w:val="22"/>
          <w:lang w:val="id-ID"/>
        </w:rPr>
        <w:t xml:space="preserve"> Pe</w:t>
      </w:r>
      <w:r w:rsidR="00DC1441">
        <w:rPr>
          <w:sz w:val="22"/>
          <w:szCs w:val="22"/>
          <w:lang w:val="id-ID"/>
        </w:rPr>
        <w:t>rbankan Syariah</w:t>
      </w:r>
      <w:r w:rsidRPr="00420903">
        <w:rPr>
          <w:sz w:val="22"/>
          <w:szCs w:val="22"/>
          <w:lang w:val="id-ID"/>
        </w:rPr>
        <w:t xml:space="preserve"> Fakultas </w:t>
      </w:r>
      <w:r w:rsidR="00DC1441">
        <w:rPr>
          <w:sz w:val="22"/>
          <w:szCs w:val="22"/>
          <w:lang w:val="id-ID"/>
        </w:rPr>
        <w:t>Ekonomi Islam</w:t>
      </w:r>
      <w:r w:rsidRPr="00420903">
        <w:rPr>
          <w:sz w:val="22"/>
          <w:szCs w:val="22"/>
          <w:lang w:val="id-ID"/>
        </w:rPr>
        <w:t xml:space="preserve"> Universitas Djuanda, J</w:t>
      </w:r>
      <w:r w:rsidR="001D3560">
        <w:rPr>
          <w:sz w:val="22"/>
          <w:szCs w:val="22"/>
          <w:lang w:val="id-ID"/>
        </w:rPr>
        <w:t>alan</w:t>
      </w:r>
      <w:r w:rsidRPr="00420903">
        <w:rPr>
          <w:sz w:val="22"/>
          <w:szCs w:val="22"/>
          <w:lang w:val="id-ID"/>
        </w:rPr>
        <w:t>. Tol Ciawi No. 1, Kotak Pos 35 Bogor 16770.</w:t>
      </w:r>
    </w:p>
    <w:p w:rsidR="000E3CD2" w:rsidRPr="00420903" w:rsidRDefault="000E3CD2" w:rsidP="007A294A">
      <w:pPr>
        <w:pStyle w:val="Heading6"/>
        <w:jc w:val="center"/>
        <w:rPr>
          <w:sz w:val="22"/>
          <w:szCs w:val="22"/>
          <w:lang w:val="id-ID"/>
        </w:rPr>
      </w:pPr>
      <w:r w:rsidRPr="00420903">
        <w:rPr>
          <w:sz w:val="22"/>
          <w:szCs w:val="22"/>
          <w:vertAlign w:val="superscript"/>
          <w:lang w:val="id-ID"/>
        </w:rPr>
        <w:t>2</w:t>
      </w:r>
      <w:r w:rsidR="00DC1441" w:rsidRPr="00DC1441">
        <w:rPr>
          <w:sz w:val="22"/>
          <w:szCs w:val="22"/>
          <w:lang w:val="id-ID"/>
        </w:rPr>
        <w:t xml:space="preserve"> </w:t>
      </w:r>
      <w:r w:rsidR="00DC1441">
        <w:rPr>
          <w:sz w:val="22"/>
          <w:szCs w:val="22"/>
          <w:lang w:val="id-ID"/>
        </w:rPr>
        <w:t>Program Studi</w:t>
      </w:r>
      <w:r w:rsidR="00DC1441" w:rsidRPr="00420903">
        <w:rPr>
          <w:sz w:val="22"/>
          <w:szCs w:val="22"/>
          <w:lang w:val="id-ID"/>
        </w:rPr>
        <w:t xml:space="preserve"> Pe</w:t>
      </w:r>
      <w:r w:rsidR="00DC1441">
        <w:rPr>
          <w:sz w:val="22"/>
          <w:szCs w:val="22"/>
          <w:lang w:val="id-ID"/>
        </w:rPr>
        <w:t>rbankan Syariah</w:t>
      </w:r>
      <w:r w:rsidR="00DC1441" w:rsidRPr="00420903">
        <w:rPr>
          <w:sz w:val="22"/>
          <w:szCs w:val="22"/>
          <w:lang w:val="id-ID"/>
        </w:rPr>
        <w:t xml:space="preserve"> Fakultas </w:t>
      </w:r>
      <w:r w:rsidR="00DC1441">
        <w:rPr>
          <w:sz w:val="22"/>
          <w:szCs w:val="22"/>
          <w:lang w:val="id-ID"/>
        </w:rPr>
        <w:t>Ekonomi Islam</w:t>
      </w:r>
      <w:r w:rsidRPr="00420903">
        <w:rPr>
          <w:sz w:val="22"/>
          <w:szCs w:val="22"/>
          <w:lang w:val="id-ID"/>
        </w:rPr>
        <w:t xml:space="preserve"> Universitas Djuanda, J</w:t>
      </w:r>
      <w:r w:rsidR="001D3560">
        <w:rPr>
          <w:sz w:val="22"/>
          <w:szCs w:val="22"/>
          <w:lang w:val="id-ID"/>
        </w:rPr>
        <w:t>alan</w:t>
      </w:r>
      <w:r w:rsidRPr="00420903">
        <w:rPr>
          <w:sz w:val="22"/>
          <w:szCs w:val="22"/>
          <w:lang w:val="id-ID"/>
        </w:rPr>
        <w:t>. Tol Ciawi No. 1, Kotak Pos 35 Bogor 16770</w:t>
      </w:r>
    </w:p>
    <w:p w:rsidR="00111B2C" w:rsidRPr="00420903" w:rsidRDefault="000E3CD2" w:rsidP="001D3560">
      <w:pPr>
        <w:pStyle w:val="Heading5"/>
        <w:spacing w:before="0" w:after="0"/>
        <w:jc w:val="center"/>
        <w:rPr>
          <w:b w:val="0"/>
          <w:sz w:val="22"/>
          <w:szCs w:val="22"/>
          <w:lang w:val="id-ID"/>
        </w:rPr>
      </w:pPr>
      <w:r w:rsidRPr="00420903">
        <w:rPr>
          <w:b w:val="0"/>
          <w:sz w:val="22"/>
          <w:szCs w:val="22"/>
          <w:vertAlign w:val="superscript"/>
          <w:lang w:val="id-ID"/>
        </w:rPr>
        <w:t>3</w:t>
      </w:r>
      <w:r w:rsidRPr="00420903">
        <w:rPr>
          <w:b w:val="0"/>
          <w:sz w:val="22"/>
          <w:szCs w:val="22"/>
          <w:lang w:val="id-ID"/>
        </w:rPr>
        <w:t>Lembaga Penelitian dan Pengabdian kepada Masyarakat (LPPM) Universitas Djuanda, Jl. Tol Ciawi No. 1, Kotak Pos 35 Bogor 16770.</w:t>
      </w:r>
    </w:p>
    <w:p w:rsidR="000E3CD2" w:rsidRDefault="000E3CD2" w:rsidP="007A294A">
      <w:pPr>
        <w:pStyle w:val="Heading5"/>
        <w:spacing w:before="0" w:after="0"/>
        <w:jc w:val="both"/>
        <w:rPr>
          <w:b w:val="0"/>
        </w:rPr>
      </w:pPr>
      <w:r w:rsidRPr="00420903">
        <w:rPr>
          <w:b w:val="0"/>
          <w:sz w:val="22"/>
          <w:szCs w:val="22"/>
          <w:vertAlign w:val="superscript"/>
          <w:lang w:val="id-ID"/>
        </w:rPr>
        <w:t>a</w:t>
      </w:r>
      <w:r w:rsidRPr="00420903">
        <w:rPr>
          <w:b w:val="0"/>
          <w:sz w:val="22"/>
          <w:szCs w:val="22"/>
          <w:lang w:val="id-ID"/>
        </w:rPr>
        <w:t xml:space="preserve">Korespondensi: </w:t>
      </w:r>
      <w:r w:rsidR="00440398">
        <w:rPr>
          <w:b w:val="0"/>
          <w:sz w:val="22"/>
          <w:szCs w:val="22"/>
          <w:lang w:val="id-ID"/>
        </w:rPr>
        <w:t>Arfiani Sarah</w:t>
      </w:r>
      <w:r w:rsidRPr="00420903">
        <w:rPr>
          <w:b w:val="0"/>
          <w:sz w:val="22"/>
          <w:szCs w:val="22"/>
          <w:lang w:val="id-ID"/>
        </w:rPr>
        <w:t xml:space="preserve"> E-mail: </w:t>
      </w:r>
      <w:hyperlink r:id="rId11" w:history="1">
        <w:r w:rsidR="00440398">
          <w:rPr>
            <w:rStyle w:val="Hyperlink"/>
            <w:b w:val="0"/>
            <w:sz w:val="22"/>
            <w:szCs w:val="22"/>
            <w:lang w:val="id-ID"/>
          </w:rPr>
          <w:t>sarah_arfiani@</w:t>
        </w:r>
      </w:hyperlink>
      <w:r w:rsidR="00440398">
        <w:rPr>
          <w:rStyle w:val="Hyperlink"/>
          <w:b w:val="0"/>
          <w:sz w:val="22"/>
          <w:szCs w:val="22"/>
          <w:lang w:val="id-ID"/>
        </w:rPr>
        <w:t>yahoo.co.id</w:t>
      </w:r>
    </w:p>
    <w:p w:rsidR="00420903" w:rsidRPr="00420903" w:rsidRDefault="001D3560" w:rsidP="007A294A">
      <w:pPr>
        <w:pStyle w:val="NoSpacing"/>
        <w:spacing w:before="120"/>
        <w:jc w:val="center"/>
        <w:rPr>
          <w:rFonts w:ascii="Cambria" w:hAnsi="Cambria"/>
          <w:sz w:val="22"/>
          <w:szCs w:val="22"/>
        </w:rPr>
      </w:pPr>
      <w:sdt>
        <w:sdtPr>
          <w:rPr>
            <w:rFonts w:ascii="Cambria" w:hAnsi="Cambria"/>
            <w:color w:val="0000FF" w:themeColor="hyperlink"/>
            <w:sz w:val="22"/>
            <w:szCs w:val="22"/>
            <w:u w:val="single"/>
          </w:rPr>
          <w:id w:val="1493881"/>
          <w:placeholder>
            <w:docPart w:val="3BE40AB746D34505A67A539A352184F9"/>
          </w:placeholder>
          <w:temporary/>
        </w:sdtPr>
        <w:sdtContent>
          <w:r w:rsidR="00420903" w:rsidRPr="00420903">
            <w:rPr>
              <w:rFonts w:ascii="Cambria" w:hAnsi="Cambria"/>
              <w:sz w:val="22"/>
              <w:szCs w:val="22"/>
            </w:rPr>
            <w:t>(Diterima oleh Dewan Redaksi:</w:t>
          </w:r>
        </w:sdtContent>
      </w:sdt>
      <w:r w:rsidR="00420903" w:rsidRPr="00420903">
        <w:rPr>
          <w:rFonts w:ascii="Cambria" w:hAnsi="Cambria"/>
          <w:sz w:val="22"/>
          <w:szCs w:val="22"/>
        </w:rPr>
        <w:t xml:space="preserve"> </w:t>
      </w:r>
      <w:sdt>
        <w:sdtPr>
          <w:rPr>
            <w:rFonts w:ascii="Cambria" w:hAnsi="Cambria"/>
            <w:sz w:val="22"/>
            <w:szCs w:val="22"/>
            <w:lang w:val="id-ID"/>
          </w:rPr>
          <w:alias w:val="isi dengan tgl-bln-thn"/>
          <w:tag w:val="dd"/>
          <w:id w:val="1493886"/>
          <w:placeholder>
            <w:docPart w:val="3BE40AB746D34505A67A539A352184F9"/>
          </w:placeholder>
          <w:temporary/>
        </w:sdtPr>
        <w:sdtContent>
          <w:r w:rsidR="00420903" w:rsidRPr="00420903">
            <w:rPr>
              <w:rFonts w:ascii="Cambria" w:hAnsi="Cambria"/>
              <w:sz w:val="22"/>
              <w:szCs w:val="22"/>
              <w:lang w:val="id-ID"/>
            </w:rPr>
            <w:t>xx-xx-xxxx</w:t>
          </w:r>
        </w:sdtContent>
      </w:sdt>
      <w:r w:rsidR="00420903" w:rsidRPr="00420903">
        <w:rPr>
          <w:rFonts w:ascii="Cambria" w:hAnsi="Cambria"/>
          <w:sz w:val="22"/>
          <w:szCs w:val="22"/>
        </w:rPr>
        <w:t>)</w:t>
      </w:r>
    </w:p>
    <w:p w:rsidR="00420903" w:rsidRPr="00420903" w:rsidRDefault="00420903" w:rsidP="007A294A">
      <w:pPr>
        <w:pStyle w:val="NoSpacing"/>
        <w:jc w:val="center"/>
        <w:rPr>
          <w:rFonts w:ascii="Cambria" w:hAnsi="Cambria"/>
          <w:sz w:val="22"/>
          <w:szCs w:val="22"/>
        </w:rPr>
      </w:pPr>
      <w:r w:rsidRPr="00420903">
        <w:rPr>
          <w:rFonts w:ascii="Cambria" w:hAnsi="Cambria"/>
          <w:sz w:val="22"/>
          <w:szCs w:val="22"/>
        </w:rPr>
        <w:t>(</w:t>
      </w:r>
      <w:r w:rsidRPr="00420903">
        <w:rPr>
          <w:rFonts w:ascii="Cambria" w:hAnsi="Cambria"/>
          <w:sz w:val="22"/>
          <w:szCs w:val="22"/>
          <w:lang w:val="id-ID"/>
        </w:rPr>
        <w:t>Dipublikasikan oleh Dewan Redaksi:</w:t>
      </w:r>
      <w:r w:rsidRPr="00420903">
        <w:rPr>
          <w:rFonts w:ascii="Cambria" w:hAnsi="Cambria"/>
          <w:sz w:val="22"/>
          <w:szCs w:val="22"/>
        </w:rPr>
        <w:t xml:space="preserve"> </w:t>
      </w:r>
      <w:sdt>
        <w:sdtPr>
          <w:rPr>
            <w:rFonts w:ascii="Cambria" w:hAnsi="Cambria"/>
            <w:sz w:val="22"/>
            <w:szCs w:val="22"/>
            <w:lang w:val="id-ID"/>
          </w:rPr>
          <w:alias w:val="isi dengan tgl-bln-thn"/>
          <w:tag w:val="dd"/>
          <w:id w:val="1493895"/>
          <w:placeholder>
            <w:docPart w:val="9B9C4887DBDF44C6B871E00AFE4C7441"/>
          </w:placeholder>
          <w:temporary/>
        </w:sdtPr>
        <w:sdtContent>
          <w:r w:rsidRPr="00420903">
            <w:rPr>
              <w:rFonts w:ascii="Cambria" w:hAnsi="Cambria"/>
              <w:sz w:val="22"/>
              <w:szCs w:val="22"/>
              <w:lang w:val="id-ID"/>
            </w:rPr>
            <w:t>xx-xx-xxxx</w:t>
          </w:r>
        </w:sdtContent>
      </w:sdt>
      <w:r w:rsidRPr="00420903">
        <w:rPr>
          <w:rFonts w:ascii="Cambria" w:hAnsi="Cambria"/>
          <w:sz w:val="22"/>
          <w:szCs w:val="22"/>
        </w:rPr>
        <w:t xml:space="preserve"> )</w:t>
      </w:r>
    </w:p>
    <w:p w:rsidR="000E3CD2" w:rsidRPr="000E3CD2" w:rsidRDefault="000E3CD2" w:rsidP="007A294A"/>
    <w:sdt>
      <w:sdtPr>
        <w:rPr>
          <w:rStyle w:val="TajukmiringJSHChar"/>
        </w:rPr>
        <w:id w:val="9373440"/>
        <w:placeholder>
          <w:docPart w:val="1D1D93797310429882D23EE4DF80EF11"/>
        </w:placeholder>
      </w:sdtPr>
      <w:sdtContent>
        <w:p w:rsidR="00FC08FA" w:rsidRPr="00420903" w:rsidRDefault="00FC08FA" w:rsidP="007A294A">
          <w:pPr>
            <w:pStyle w:val="JJP"/>
          </w:pPr>
          <w:r w:rsidRPr="00062742">
            <w:t>ABSTRACT</w:t>
          </w:r>
        </w:p>
      </w:sdtContent>
    </w:sdt>
    <w:p w:rsidR="00986528" w:rsidRPr="009616C1" w:rsidRDefault="00986528" w:rsidP="007A294A">
      <w:pPr>
        <w:jc w:val="center"/>
        <w:rPr>
          <w:rFonts w:ascii="Cambria" w:hAnsi="Cambria"/>
          <w:sz w:val="20"/>
        </w:rPr>
        <w:sectPr w:rsidR="00986528" w:rsidRPr="009616C1" w:rsidSect="007E23CE">
          <w:footnotePr>
            <w:pos w:val="beneathText"/>
          </w:footnotePr>
          <w:type w:val="continuous"/>
          <w:pgSz w:w="11907" w:h="16839" w:code="9"/>
          <w:pgMar w:top="1418" w:right="1134" w:bottom="1134" w:left="1418" w:header="708" w:footer="708" w:gutter="0"/>
          <w:cols w:space="284"/>
          <w:docGrid w:linePitch="360"/>
        </w:sectPr>
      </w:pPr>
    </w:p>
    <w:p w:rsidR="00440398" w:rsidRPr="004E214F" w:rsidRDefault="00440398" w:rsidP="007A294A">
      <w:pPr>
        <w:jc w:val="both"/>
        <w:rPr>
          <w:szCs w:val="24"/>
        </w:rPr>
      </w:pPr>
      <w:r w:rsidRPr="004E214F">
        <w:rPr>
          <w:szCs w:val="24"/>
          <w:lang w:val="en"/>
        </w:rPr>
        <w:lastRenderedPageBreak/>
        <w:t xml:space="preserve">This study aims to find out how cimande community perception about service excellence in men and women to customer loyalty (study at BTPN Syariah KCP Ciawi). </w:t>
      </w:r>
      <w:proofErr w:type="gramStart"/>
      <w:r w:rsidRPr="004E214F">
        <w:rPr>
          <w:szCs w:val="24"/>
          <w:lang w:val="en"/>
        </w:rPr>
        <w:t>In this study using descriptive quantitative and using anlisis method Likert Scale and Chi Square.</w:t>
      </w:r>
      <w:proofErr w:type="gramEnd"/>
      <w:r w:rsidRPr="004E214F">
        <w:rPr>
          <w:szCs w:val="24"/>
          <w:lang w:val="en"/>
        </w:rPr>
        <w:t xml:space="preserve"> Primary data was taken using questionnaire method with sampling using Slovin method as much as Fifty (50) samples from BTPN Syariah KCP Ciawi customer.</w:t>
      </w:r>
      <w:r w:rsidRPr="004E214F">
        <w:rPr>
          <w:szCs w:val="24"/>
        </w:rPr>
        <w:t xml:space="preserve"> </w:t>
      </w:r>
      <w:r w:rsidRPr="004E214F">
        <w:rPr>
          <w:szCs w:val="24"/>
          <w:lang w:val="en"/>
        </w:rPr>
        <w:t xml:space="preserve">This study aims to find out how cimande community perception about service excellence in men and women to customer loyalty (study at BTPN Syariah KCP Ciawi). </w:t>
      </w:r>
      <w:proofErr w:type="gramStart"/>
      <w:r w:rsidRPr="004E214F">
        <w:rPr>
          <w:szCs w:val="24"/>
          <w:lang w:val="en"/>
        </w:rPr>
        <w:t>In this study using descriptive quantitative and using anlisis method Likert Scale and Chi Square.</w:t>
      </w:r>
      <w:proofErr w:type="gramEnd"/>
      <w:r w:rsidRPr="004E214F">
        <w:rPr>
          <w:szCs w:val="24"/>
          <w:lang w:val="en"/>
        </w:rPr>
        <w:t xml:space="preserve"> Primary data was taken using questionnaire method with sampling using Slovin method as much as Fifty (50) samples from BTPN Syariah KCP Ciawi customer. The result of calculation of Chi Square test shows the difference of perception of society cimande about service excellence in man and woman to customer loyalty, this is indicated by value of chi square result 25,480 which concludes that H_0 is rejected and H_1 accepted means that society cimande agree There are different service excellence in men and women to customer loyalty.</w:t>
      </w:r>
    </w:p>
    <w:p w:rsidR="00440398" w:rsidRDefault="00440398" w:rsidP="007A294A">
      <w:pPr>
        <w:rPr>
          <w:szCs w:val="24"/>
        </w:rPr>
      </w:pPr>
      <w:r w:rsidRPr="004E214F">
        <w:rPr>
          <w:szCs w:val="24"/>
        </w:rPr>
        <w:t>Keywords: public perception, service excellence, customer loyalty</w:t>
      </w:r>
    </w:p>
    <w:p w:rsidR="00B30524" w:rsidRDefault="00B30524" w:rsidP="007A294A">
      <w:pPr>
        <w:pStyle w:val="Alinea1miringJSH"/>
        <w:rPr>
          <w:rStyle w:val="Alinea1JSHChar"/>
        </w:rPr>
      </w:pPr>
    </w:p>
    <w:p w:rsidR="00E900AE" w:rsidRPr="00E900AE" w:rsidRDefault="00E900AE" w:rsidP="007A294A">
      <w:pPr>
        <w:pStyle w:val="Alinea1JSH"/>
      </w:pPr>
    </w:p>
    <w:sdt>
      <w:sdtPr>
        <w:rPr>
          <w:rFonts w:ascii="Cambria" w:hAnsi="Cambria"/>
          <w:sz w:val="22"/>
        </w:rPr>
        <w:id w:val="9373449"/>
        <w:placeholder>
          <w:docPart w:val="1D1D93797310429882D23EE4DF80EF11"/>
        </w:placeholder>
      </w:sdtPr>
      <w:sdtContent>
        <w:p w:rsidR="00986528" w:rsidRPr="00420903" w:rsidRDefault="00986528" w:rsidP="007A294A">
          <w:pPr>
            <w:pStyle w:val="JJP"/>
          </w:pPr>
          <w:r w:rsidRPr="00420903">
            <w:t>ABSTRAK</w:t>
          </w:r>
        </w:p>
      </w:sdtContent>
    </w:sdt>
    <w:p w:rsidR="00986528" w:rsidRPr="009616C1" w:rsidRDefault="00986528" w:rsidP="007A294A">
      <w:pPr>
        <w:jc w:val="center"/>
        <w:rPr>
          <w:rFonts w:ascii="Cambria" w:hAnsi="Cambria"/>
          <w:sz w:val="20"/>
        </w:rPr>
        <w:sectPr w:rsidR="00986528" w:rsidRPr="009616C1" w:rsidSect="00986528">
          <w:headerReference w:type="even" r:id="rId12"/>
          <w:headerReference w:type="default" r:id="rId13"/>
          <w:headerReference w:type="first" r:id="rId14"/>
          <w:type w:val="continuous"/>
          <w:pgSz w:w="11907" w:h="16839" w:code="9"/>
          <w:pgMar w:top="1418" w:right="1134" w:bottom="1134" w:left="1418" w:header="708" w:footer="708" w:gutter="0"/>
          <w:cols w:space="284"/>
          <w:docGrid w:linePitch="360"/>
        </w:sectPr>
      </w:pPr>
    </w:p>
    <w:p w:rsidR="00440398" w:rsidRPr="004E214F" w:rsidRDefault="00440398" w:rsidP="007A294A">
      <w:pPr>
        <w:autoSpaceDE w:val="0"/>
        <w:autoSpaceDN w:val="0"/>
        <w:adjustRightInd w:val="0"/>
        <w:jc w:val="both"/>
        <w:rPr>
          <w:szCs w:val="24"/>
        </w:rPr>
      </w:pPr>
      <w:proofErr w:type="gramStart"/>
      <w:r w:rsidRPr="004E214F">
        <w:rPr>
          <w:szCs w:val="24"/>
        </w:rPr>
        <w:lastRenderedPageBreak/>
        <w:t>Penelitian ini</w:t>
      </w:r>
      <w:r w:rsidR="001D3560">
        <w:rPr>
          <w:szCs w:val="24"/>
          <w:lang w:val="id-ID"/>
        </w:rPr>
        <w:t xml:space="preserve"> memiliki </w:t>
      </w:r>
      <w:r w:rsidRPr="004E214F">
        <w:rPr>
          <w:szCs w:val="24"/>
        </w:rPr>
        <w:t xml:space="preserve">tujuan untuk mengetahui bagaimana persepsi masyarakat cimande mengenai </w:t>
      </w:r>
      <w:r w:rsidRPr="004E214F">
        <w:rPr>
          <w:i/>
          <w:iCs/>
          <w:szCs w:val="24"/>
        </w:rPr>
        <w:t xml:space="preserve">service excellence </w:t>
      </w:r>
      <w:r w:rsidRPr="004E214F">
        <w:rPr>
          <w:iCs/>
          <w:szCs w:val="24"/>
        </w:rPr>
        <w:t>pada pria dan wanita terhadap loyalitas nasabah</w:t>
      </w:r>
      <w:r w:rsidRPr="004E214F">
        <w:rPr>
          <w:szCs w:val="24"/>
        </w:rPr>
        <w:t xml:space="preserve"> (studi di BTPN Syariah KCP Ciawi).</w:t>
      </w:r>
      <w:proofErr w:type="gramEnd"/>
      <w:r w:rsidRPr="004E214F">
        <w:rPr>
          <w:szCs w:val="24"/>
        </w:rPr>
        <w:t xml:space="preserve"> </w:t>
      </w:r>
      <w:r w:rsidR="001D3560">
        <w:rPr>
          <w:szCs w:val="24"/>
          <w:lang w:val="id-ID"/>
        </w:rPr>
        <w:t xml:space="preserve">  P</w:t>
      </w:r>
      <w:r w:rsidRPr="004E214F">
        <w:rPr>
          <w:szCs w:val="24"/>
        </w:rPr>
        <w:t xml:space="preserve">enelitian ini menggunakan deskriptif kuantitatif dan menggunakan anlisis metode Skala Likert dan Chi Square. Data primer diambil </w:t>
      </w:r>
      <w:r w:rsidR="001D3560">
        <w:rPr>
          <w:szCs w:val="24"/>
          <w:lang w:val="id-ID"/>
        </w:rPr>
        <w:t xml:space="preserve">dengan </w:t>
      </w:r>
      <w:proofErr w:type="gramStart"/>
      <w:r w:rsidR="001D3560">
        <w:rPr>
          <w:szCs w:val="24"/>
          <w:lang w:val="id-ID"/>
        </w:rPr>
        <w:t>cara</w:t>
      </w:r>
      <w:proofErr w:type="gramEnd"/>
      <w:r w:rsidRPr="004E214F">
        <w:rPr>
          <w:szCs w:val="24"/>
        </w:rPr>
        <w:t xml:space="preserve"> metode kuesioner dengan pengambilan sampel menggunakan metode Slovin sebanyak Lima puluh (50) sampel dari nasabah BTPN Syariah KCP Ciawi. Adapun hasil dari perhitungan uji Chi Square</w:t>
      </w:r>
      <w:r w:rsidRPr="004E214F">
        <w:rPr>
          <w:iCs/>
          <w:szCs w:val="24"/>
        </w:rPr>
        <w:t xml:space="preserve"> menunjukkan adanya perbedaan persepi masyarakat cimande mengenai </w:t>
      </w:r>
      <w:r w:rsidRPr="004E214F">
        <w:rPr>
          <w:i/>
          <w:szCs w:val="24"/>
        </w:rPr>
        <w:t xml:space="preserve">service excellence </w:t>
      </w:r>
      <w:r w:rsidRPr="004E214F">
        <w:rPr>
          <w:iCs/>
          <w:szCs w:val="24"/>
        </w:rPr>
        <w:t xml:space="preserve">pada pria dan wanita </w:t>
      </w:r>
      <w:r w:rsidR="00BA6A22">
        <w:rPr>
          <w:iCs/>
          <w:szCs w:val="24"/>
          <w:lang w:val="id-ID"/>
        </w:rPr>
        <w:t>S</w:t>
      </w:r>
      <w:r w:rsidRPr="004E214F">
        <w:rPr>
          <w:iCs/>
          <w:szCs w:val="24"/>
        </w:rPr>
        <w:t xml:space="preserve">terhadap loyalitas nasabah, hal ini ditunjukkan oleh nilai hasil chi square sebesar 25,480 yang menyimpulkan bahwa </w:t>
      </w:r>
      <m:oMath>
        <m:sSub>
          <m:sSubPr>
            <m:ctrlPr>
              <w:rPr>
                <w:rFonts w:ascii="Cambria Math" w:hAnsi="Cambria Math"/>
                <w:iCs/>
                <w:szCs w:val="24"/>
              </w:rPr>
            </m:ctrlPr>
          </m:sSubPr>
          <m:e>
            <m:r>
              <m:rPr>
                <m:sty m:val="p"/>
              </m:rPr>
              <w:rPr>
                <w:rFonts w:ascii="Cambria Math" w:hAnsi="Cambria Math"/>
                <w:szCs w:val="24"/>
              </w:rPr>
              <m:t>H</m:t>
            </m:r>
          </m:e>
          <m:sub>
            <m:r>
              <m:rPr>
                <m:sty m:val="p"/>
              </m:rPr>
              <w:rPr>
                <w:rFonts w:ascii="Cambria Math" w:hAnsi="Cambria Math"/>
                <w:szCs w:val="24"/>
              </w:rPr>
              <m:t>0</m:t>
            </m:r>
          </m:sub>
        </m:sSub>
      </m:oMath>
      <w:r w:rsidRPr="004E214F">
        <w:rPr>
          <w:iCs/>
          <w:szCs w:val="24"/>
        </w:rPr>
        <w:t xml:space="preserve"> ditolak dan </w:t>
      </w:r>
      <m:oMath>
        <m:sSub>
          <m:sSubPr>
            <m:ctrlPr>
              <w:rPr>
                <w:rFonts w:ascii="Cambria Math" w:hAnsi="Cambria Math"/>
                <w:iCs/>
                <w:szCs w:val="24"/>
              </w:rPr>
            </m:ctrlPr>
          </m:sSubPr>
          <m:e>
            <m:r>
              <m:rPr>
                <m:sty m:val="p"/>
              </m:rPr>
              <w:rPr>
                <w:rFonts w:ascii="Cambria Math" w:hAnsi="Cambria Math"/>
                <w:szCs w:val="24"/>
              </w:rPr>
              <m:t>H</m:t>
            </m:r>
          </m:e>
          <m:sub>
            <m:r>
              <m:rPr>
                <m:sty m:val="p"/>
              </m:rPr>
              <w:rPr>
                <w:rFonts w:ascii="Cambria Math" w:hAnsi="Cambria Math"/>
                <w:szCs w:val="24"/>
              </w:rPr>
              <m:t>1</m:t>
            </m:r>
          </m:sub>
        </m:sSub>
      </m:oMath>
      <w:r w:rsidRPr="004E214F">
        <w:rPr>
          <w:iCs/>
          <w:szCs w:val="24"/>
        </w:rPr>
        <w:t xml:space="preserve"> diterima artinya </w:t>
      </w:r>
      <w:r w:rsidRPr="004E214F">
        <w:rPr>
          <w:szCs w:val="24"/>
        </w:rPr>
        <w:t xml:space="preserve">bahwa masyarakat cimande setuju Ada perbedaan </w:t>
      </w:r>
      <w:r w:rsidRPr="004E214F">
        <w:rPr>
          <w:i/>
          <w:szCs w:val="24"/>
        </w:rPr>
        <w:t>service excellence</w:t>
      </w:r>
      <w:r w:rsidRPr="004E214F">
        <w:rPr>
          <w:szCs w:val="24"/>
        </w:rPr>
        <w:t xml:space="preserve"> pada pria dan wanita terhadap loyalitas nasabah.</w:t>
      </w:r>
      <w:r w:rsidRPr="004E214F">
        <w:rPr>
          <w:iCs/>
          <w:szCs w:val="24"/>
        </w:rPr>
        <w:t xml:space="preserve">  </w:t>
      </w:r>
    </w:p>
    <w:p w:rsidR="00440398" w:rsidRPr="004E214F" w:rsidRDefault="00440398" w:rsidP="007A294A">
      <w:pPr>
        <w:jc w:val="both"/>
        <w:rPr>
          <w:strike/>
          <w:szCs w:val="24"/>
        </w:rPr>
      </w:pPr>
    </w:p>
    <w:p w:rsidR="00440398" w:rsidRPr="004E214F" w:rsidRDefault="00440398" w:rsidP="007A294A">
      <w:pPr>
        <w:jc w:val="both"/>
        <w:rPr>
          <w:szCs w:val="24"/>
        </w:rPr>
      </w:pPr>
      <w:proofErr w:type="gramStart"/>
      <w:r w:rsidRPr="004E214F">
        <w:rPr>
          <w:szCs w:val="24"/>
        </w:rPr>
        <w:t>kata</w:t>
      </w:r>
      <w:proofErr w:type="gramEnd"/>
      <w:r w:rsidRPr="004E214F">
        <w:rPr>
          <w:szCs w:val="24"/>
        </w:rPr>
        <w:t xml:space="preserve"> kunci : persepsi masyarakat se</w:t>
      </w:r>
      <w:r w:rsidRPr="004E214F">
        <w:rPr>
          <w:i/>
          <w:iCs/>
          <w:szCs w:val="24"/>
        </w:rPr>
        <w:t xml:space="preserve">rvice  excellence, </w:t>
      </w:r>
      <w:r w:rsidRPr="004E214F">
        <w:rPr>
          <w:szCs w:val="24"/>
        </w:rPr>
        <w:t>loyalitas nasabah</w:t>
      </w:r>
    </w:p>
    <w:p w:rsidR="008B178D" w:rsidRPr="00F1750D" w:rsidRDefault="008B178D" w:rsidP="007A294A">
      <w:pPr>
        <w:pStyle w:val="Alinea1JSH"/>
      </w:pPr>
    </w:p>
    <w:p w:rsidR="00807F4E" w:rsidRDefault="00807F4E" w:rsidP="007A294A"/>
    <w:p w:rsidR="00081F4B" w:rsidRPr="00807F4E" w:rsidRDefault="00BA6A22" w:rsidP="007A294A">
      <w:pPr>
        <w:pStyle w:val="ReffJSH"/>
      </w:pPr>
      <w:r>
        <w:rPr>
          <w:lang w:val="id-ID"/>
        </w:rPr>
        <w:t>Sarah, 2017</w:t>
      </w:r>
      <w:r w:rsidR="00081F4B" w:rsidRPr="006146D1">
        <w:t xml:space="preserve">.  </w:t>
      </w:r>
      <w:r>
        <w:rPr>
          <w:lang w:val="id-ID"/>
        </w:rPr>
        <w:t xml:space="preserve">Persepsi Masyarakat Cimande Mengenai </w:t>
      </w:r>
      <w:r w:rsidRPr="00BA6A22">
        <w:rPr>
          <w:i/>
          <w:lang w:val="id-ID"/>
        </w:rPr>
        <w:t xml:space="preserve">Service Excellence </w:t>
      </w:r>
      <w:r>
        <w:rPr>
          <w:lang w:val="id-ID"/>
        </w:rPr>
        <w:t>Pada Pria dan Wanita Terhadap Loyalitas N</w:t>
      </w:r>
      <w:r w:rsidR="00081F4B">
        <w:t>a</w:t>
      </w:r>
      <w:r>
        <w:rPr>
          <w:lang w:val="id-ID"/>
        </w:rPr>
        <w:t>sabah</w:t>
      </w:r>
      <w:r w:rsidR="00081F4B" w:rsidRPr="006146D1">
        <w:t xml:space="preserve">. </w:t>
      </w:r>
    </w:p>
    <w:p w:rsidR="00807F4E" w:rsidRDefault="00807F4E" w:rsidP="007A294A"/>
    <w:p w:rsidR="00081F4B" w:rsidRPr="00807F4E" w:rsidRDefault="00081F4B" w:rsidP="007A294A">
      <w:pPr>
        <w:sectPr w:rsidR="00081F4B" w:rsidRPr="00807F4E" w:rsidSect="009616C1">
          <w:type w:val="continuous"/>
          <w:pgSz w:w="11907" w:h="16839" w:code="9"/>
          <w:pgMar w:top="1418" w:right="1134" w:bottom="1134" w:left="1418" w:header="708" w:footer="708" w:gutter="0"/>
          <w:cols w:space="284"/>
          <w:docGrid w:linePitch="360"/>
        </w:sectPr>
      </w:pPr>
    </w:p>
    <w:p w:rsidR="00986528" w:rsidRPr="009616C1" w:rsidRDefault="00986528" w:rsidP="007A294A">
      <w:pPr>
        <w:spacing w:before="120" w:after="120"/>
        <w:rPr>
          <w:rFonts w:ascii="Cambria" w:hAnsi="Cambria"/>
          <w:sz w:val="20"/>
        </w:rPr>
      </w:pPr>
    </w:p>
    <w:p w:rsidR="009616C1" w:rsidRPr="009616C1" w:rsidRDefault="009616C1" w:rsidP="007A294A">
      <w:pPr>
        <w:jc w:val="both"/>
        <w:rPr>
          <w:rFonts w:ascii="Cambria" w:hAnsi="Cambria"/>
          <w:b/>
          <w:sz w:val="20"/>
        </w:rPr>
      </w:pPr>
    </w:p>
    <w:p w:rsidR="00AA4B76" w:rsidRPr="009616C1" w:rsidRDefault="00AA4B76" w:rsidP="007A294A">
      <w:pPr>
        <w:jc w:val="both"/>
        <w:rPr>
          <w:rFonts w:ascii="Cambria" w:hAnsi="Cambria"/>
          <w:b/>
          <w:sz w:val="20"/>
          <w:lang w:val="id-ID"/>
        </w:rPr>
        <w:sectPr w:rsidR="00AA4B76" w:rsidRPr="009616C1" w:rsidSect="00533E3F">
          <w:type w:val="continuous"/>
          <w:pgSz w:w="11907" w:h="16839" w:code="9"/>
          <w:pgMar w:top="1418" w:right="1134" w:bottom="1134" w:left="1418" w:header="708" w:footer="708" w:gutter="0"/>
          <w:cols w:num="2" w:space="284"/>
          <w:docGrid w:linePitch="360"/>
        </w:sectPr>
      </w:pPr>
    </w:p>
    <w:sdt>
      <w:sdtPr>
        <w:rPr>
          <w:sz w:val="22"/>
        </w:rPr>
        <w:id w:val="9373454"/>
        <w:placeholder>
          <w:docPart w:val="1D1D93797310429882D23EE4DF80EF11"/>
        </w:placeholder>
        <w:temporary/>
      </w:sdtPr>
      <w:sdtContent>
        <w:p w:rsidR="00F13256" w:rsidRPr="00420903" w:rsidRDefault="009616C1" w:rsidP="00391148">
          <w:pPr>
            <w:pStyle w:val="Tajuk1JSH"/>
          </w:pPr>
          <w:r w:rsidRPr="00420903">
            <w:t>PENDAHULUAN</w:t>
          </w:r>
        </w:p>
      </w:sdtContent>
    </w:sdt>
    <w:p w:rsidR="00DA7936" w:rsidRPr="00F25F85" w:rsidRDefault="00DA7936" w:rsidP="007A294A">
      <w:pPr>
        <w:pStyle w:val="ListParagraph"/>
        <w:ind w:firstLine="720"/>
        <w:jc w:val="both"/>
        <w:rPr>
          <w:szCs w:val="24"/>
        </w:rPr>
      </w:pPr>
      <w:r w:rsidRPr="00F25F85">
        <w:rPr>
          <w:szCs w:val="24"/>
        </w:rPr>
        <w:t xml:space="preserve">Perbankan syariah </w:t>
      </w:r>
      <w:r w:rsidR="001D3560">
        <w:rPr>
          <w:szCs w:val="24"/>
          <w:lang w:val="id-ID"/>
        </w:rPr>
        <w:t xml:space="preserve">harus </w:t>
      </w:r>
      <w:r w:rsidRPr="00F25F85">
        <w:rPr>
          <w:szCs w:val="24"/>
        </w:rPr>
        <w:t xml:space="preserve">memperhatikan </w:t>
      </w:r>
      <w:proofErr w:type="gramStart"/>
      <w:r w:rsidRPr="00F25F85">
        <w:rPr>
          <w:szCs w:val="24"/>
        </w:rPr>
        <w:t>akan</w:t>
      </w:r>
      <w:proofErr w:type="gramEnd"/>
      <w:r w:rsidRPr="00F25F85">
        <w:rPr>
          <w:szCs w:val="24"/>
        </w:rPr>
        <w:t xml:space="preserve"> loyalitas nasabah terhadap lembaga tersebut agar kegiatan ekonomi tetap berjalan dengan baik sesuai dengan arah perjalanan perkembangan ekonomi, yang menjadi </w:t>
      </w:r>
      <w:r w:rsidR="001D3560">
        <w:rPr>
          <w:szCs w:val="24"/>
          <w:lang w:val="id-ID"/>
        </w:rPr>
        <w:t>pertimbangan</w:t>
      </w:r>
      <w:r w:rsidRPr="00F25F85">
        <w:rPr>
          <w:szCs w:val="24"/>
        </w:rPr>
        <w:t xml:space="preserve"> dalam memberikan pelayanan terhadap nasabah </w:t>
      </w:r>
      <w:r w:rsidR="001D3560">
        <w:rPr>
          <w:szCs w:val="24"/>
          <w:lang w:val="id-ID"/>
        </w:rPr>
        <w:t>agar</w:t>
      </w:r>
      <w:r w:rsidRPr="00F25F85">
        <w:rPr>
          <w:szCs w:val="24"/>
        </w:rPr>
        <w:t xml:space="preserve"> mempertahankan loyalitas</w:t>
      </w:r>
      <w:r w:rsidR="001D3560">
        <w:rPr>
          <w:szCs w:val="24"/>
          <w:lang w:val="id-ID"/>
        </w:rPr>
        <w:t>nya</w:t>
      </w:r>
      <w:r w:rsidRPr="00F25F85">
        <w:rPr>
          <w:szCs w:val="24"/>
        </w:rPr>
        <w:t xml:space="preserve"> pada lembaga yaitu dengan memberikan pelayanan prima (</w:t>
      </w:r>
      <w:r w:rsidRPr="00F25F85">
        <w:rPr>
          <w:i/>
          <w:iCs/>
          <w:szCs w:val="24"/>
        </w:rPr>
        <w:t>Service Excellence</w:t>
      </w:r>
      <w:r w:rsidRPr="00F25F85">
        <w:rPr>
          <w:szCs w:val="24"/>
        </w:rPr>
        <w:t>). Dalam menjalankan operasionalnya,</w:t>
      </w:r>
      <w:r w:rsidR="001E3DD4">
        <w:rPr>
          <w:szCs w:val="24"/>
          <w:lang w:val="id-ID"/>
        </w:rPr>
        <w:t xml:space="preserve"> salah satu upaya yang dilakukan</w:t>
      </w:r>
      <w:r w:rsidRPr="00F25F85">
        <w:rPr>
          <w:szCs w:val="24"/>
        </w:rPr>
        <w:t xml:space="preserve"> bank </w:t>
      </w:r>
      <w:r w:rsidR="001E3DD4">
        <w:rPr>
          <w:szCs w:val="24"/>
          <w:lang w:val="id-ID"/>
        </w:rPr>
        <w:t xml:space="preserve"> </w:t>
      </w:r>
      <w:r w:rsidRPr="00F25F85">
        <w:rPr>
          <w:szCs w:val="24"/>
        </w:rPr>
        <w:t xml:space="preserve"> dengan </w:t>
      </w:r>
      <w:proofErr w:type="gramStart"/>
      <w:r w:rsidRPr="00F25F85">
        <w:rPr>
          <w:szCs w:val="24"/>
        </w:rPr>
        <w:t>cara</w:t>
      </w:r>
      <w:proofErr w:type="gramEnd"/>
      <w:r w:rsidRPr="00F25F85">
        <w:rPr>
          <w:szCs w:val="24"/>
        </w:rPr>
        <w:t xml:space="preserve"> meningkatkan </w:t>
      </w:r>
      <w:r w:rsidRPr="00F25F85">
        <w:rPr>
          <w:i/>
          <w:szCs w:val="24"/>
        </w:rPr>
        <w:t>service excelentce</w:t>
      </w:r>
      <w:r w:rsidRPr="00F25F85">
        <w:rPr>
          <w:szCs w:val="24"/>
        </w:rPr>
        <w:t xml:space="preserve"> yang </w:t>
      </w:r>
      <w:r w:rsidR="001E3DD4">
        <w:rPr>
          <w:szCs w:val="24"/>
          <w:lang w:val="id-ID"/>
        </w:rPr>
        <w:t>dikerjakan</w:t>
      </w:r>
      <w:bookmarkStart w:id="0" w:name="_GoBack"/>
      <w:bookmarkEnd w:id="0"/>
      <w:r w:rsidRPr="00F25F85">
        <w:rPr>
          <w:szCs w:val="24"/>
        </w:rPr>
        <w:t xml:space="preserve"> oleh pegawai bank pada nasabah nya, agar nasabah bank bisa lebih loyal terhadap bank. </w:t>
      </w:r>
    </w:p>
    <w:p w:rsidR="00DA7936" w:rsidRPr="00F25F85" w:rsidRDefault="00DA7936" w:rsidP="007A294A">
      <w:pPr>
        <w:pStyle w:val="ListParagraph"/>
        <w:ind w:firstLine="720"/>
        <w:jc w:val="both"/>
        <w:rPr>
          <w:szCs w:val="24"/>
        </w:rPr>
      </w:pPr>
      <w:proofErr w:type="gramStart"/>
      <w:r w:rsidRPr="00F25F85">
        <w:rPr>
          <w:szCs w:val="24"/>
        </w:rPr>
        <w:t xml:space="preserve">Pemberian </w:t>
      </w:r>
      <w:r w:rsidRPr="00F25F85">
        <w:rPr>
          <w:i/>
          <w:iCs/>
          <w:szCs w:val="24"/>
        </w:rPr>
        <w:t>Service Excellence</w:t>
      </w:r>
      <w:r w:rsidRPr="00F25F85">
        <w:rPr>
          <w:szCs w:val="24"/>
        </w:rPr>
        <w:t xml:space="preserve"> yang diberikan pegawai bank terhadap nasabah adalah sebagai alat promosi dalam mempertahankan dan menarik nasabah lebih banyak lagi, terutama dalam perbedaan karakter kepribadian Sumber Daya Insani pria maupun wanita dal</w:t>
      </w:r>
      <w:r>
        <w:rPr>
          <w:szCs w:val="24"/>
        </w:rPr>
        <w:t>am pelayanan yang diberikan</w:t>
      </w:r>
      <w:r w:rsidRPr="00F25F85">
        <w:rPr>
          <w:szCs w:val="24"/>
        </w:rPr>
        <w:t xml:space="preserve"> pihak bank bisa jadi menjadi salah satu faktor pertimbangan nasabah untuk mempertahankan loyalitasnya di perbankan syariah.</w:t>
      </w:r>
      <w:proofErr w:type="gramEnd"/>
      <w:r w:rsidRPr="00F25F85">
        <w:rPr>
          <w:szCs w:val="24"/>
        </w:rPr>
        <w:t xml:space="preserve"> </w:t>
      </w:r>
    </w:p>
    <w:p w:rsidR="00DA7936" w:rsidRPr="00F25F85" w:rsidRDefault="00DA7936" w:rsidP="007A294A">
      <w:pPr>
        <w:pStyle w:val="ListParagraph"/>
        <w:ind w:firstLine="720"/>
        <w:jc w:val="both"/>
        <w:rPr>
          <w:szCs w:val="24"/>
        </w:rPr>
      </w:pPr>
      <w:r w:rsidRPr="00F25F85">
        <w:rPr>
          <w:szCs w:val="24"/>
        </w:rPr>
        <w:t>Dalam memberikan pelayanan prima (</w:t>
      </w:r>
      <w:r w:rsidRPr="00F25F85">
        <w:rPr>
          <w:i/>
          <w:szCs w:val="24"/>
        </w:rPr>
        <w:t>service excellence</w:t>
      </w:r>
      <w:proofErr w:type="gramStart"/>
      <w:r w:rsidRPr="00F25F85">
        <w:rPr>
          <w:i/>
          <w:szCs w:val="24"/>
        </w:rPr>
        <w:t>)</w:t>
      </w:r>
      <w:r w:rsidRPr="00F25F85">
        <w:rPr>
          <w:szCs w:val="24"/>
        </w:rPr>
        <w:t>bank</w:t>
      </w:r>
      <w:proofErr w:type="gramEnd"/>
      <w:r w:rsidRPr="00F25F85">
        <w:rPr>
          <w:szCs w:val="24"/>
        </w:rPr>
        <w:t xml:space="preserve"> harus memperhatikan faktor-faktor yang mendukung kegiatan tersebut, diantaranya adalah </w:t>
      </w:r>
      <w:r w:rsidRPr="00F25F85">
        <w:rPr>
          <w:i/>
          <w:iCs/>
          <w:szCs w:val="24"/>
        </w:rPr>
        <w:t xml:space="preserve">reability, emphaty, tangible, assurance, </w:t>
      </w:r>
      <w:r w:rsidRPr="00F25F85">
        <w:rPr>
          <w:szCs w:val="24"/>
        </w:rPr>
        <w:t xml:space="preserve">dan </w:t>
      </w:r>
      <w:r w:rsidRPr="00F25F85">
        <w:rPr>
          <w:i/>
          <w:iCs/>
          <w:szCs w:val="24"/>
        </w:rPr>
        <w:t xml:space="preserve">responsivences. </w:t>
      </w:r>
      <w:r w:rsidRPr="00F25F85">
        <w:rPr>
          <w:szCs w:val="24"/>
        </w:rPr>
        <w:t xml:space="preserve">Faktor-faktor ini </w:t>
      </w:r>
      <w:proofErr w:type="gramStart"/>
      <w:r w:rsidRPr="00F25F85">
        <w:rPr>
          <w:szCs w:val="24"/>
        </w:rPr>
        <w:t>akan</w:t>
      </w:r>
      <w:proofErr w:type="gramEnd"/>
      <w:r w:rsidRPr="00F25F85">
        <w:rPr>
          <w:szCs w:val="24"/>
        </w:rPr>
        <w:t xml:space="preserve"> berjalan dengan memuaskan jika diterapkan secara bersama-sama, sehingga kualitas pelayanan tergantung pada pemilik jasa dalam </w:t>
      </w:r>
      <w:r w:rsidRPr="00F25F85">
        <w:rPr>
          <w:szCs w:val="24"/>
        </w:rPr>
        <w:lastRenderedPageBreak/>
        <w:t>memenuhi kepuasan nasabah secara konsisten.</w:t>
      </w:r>
    </w:p>
    <w:p w:rsidR="00DA7936" w:rsidRPr="00F25F85" w:rsidRDefault="00DA7936" w:rsidP="007A294A">
      <w:pPr>
        <w:pStyle w:val="ListParagraph"/>
        <w:ind w:firstLine="720"/>
        <w:jc w:val="both"/>
        <w:rPr>
          <w:szCs w:val="24"/>
        </w:rPr>
      </w:pPr>
      <w:proofErr w:type="gramStart"/>
      <w:r w:rsidRPr="00F25F85">
        <w:rPr>
          <w:szCs w:val="24"/>
        </w:rPr>
        <w:t>Dalam usaha</w:t>
      </w:r>
      <w:r>
        <w:rPr>
          <w:szCs w:val="24"/>
        </w:rPr>
        <w:t xml:space="preserve"> </w:t>
      </w:r>
      <w:r w:rsidRPr="00F25F85">
        <w:rPr>
          <w:szCs w:val="24"/>
        </w:rPr>
        <w:t>yang dilakukan bank untuk mengetahui tingkat kepuasan nasabah, bank dapat melihat dari perilaku nasabah itu sendiri.</w:t>
      </w:r>
      <w:proofErr w:type="gramEnd"/>
      <w:r w:rsidRPr="00F25F85">
        <w:rPr>
          <w:szCs w:val="24"/>
        </w:rPr>
        <w:t xml:space="preserve"> </w:t>
      </w:r>
      <w:proofErr w:type="gramStart"/>
      <w:r w:rsidRPr="00F25F85">
        <w:rPr>
          <w:szCs w:val="24"/>
        </w:rPr>
        <w:t>Perilaku nasabah a</w:t>
      </w:r>
      <w:r>
        <w:rPr>
          <w:szCs w:val="24"/>
        </w:rPr>
        <w:t>dalah kegiatan</w:t>
      </w:r>
      <w:r w:rsidRPr="00F25F85">
        <w:rPr>
          <w:szCs w:val="24"/>
        </w:rPr>
        <w:t xml:space="preserve"> individu yang</w:t>
      </w:r>
      <w:r>
        <w:rPr>
          <w:szCs w:val="24"/>
        </w:rPr>
        <w:t xml:space="preserve"> terlibat secara langsung dalam menggunakan dan </w:t>
      </w:r>
      <w:r w:rsidRPr="00F25F85">
        <w:rPr>
          <w:szCs w:val="24"/>
        </w:rPr>
        <w:t>mendapatkan barang dan jasa-jasa.</w:t>
      </w:r>
      <w:proofErr w:type="gramEnd"/>
      <w:r w:rsidRPr="00F25F85">
        <w:rPr>
          <w:szCs w:val="24"/>
        </w:rPr>
        <w:t xml:space="preserve"> Peril</w:t>
      </w:r>
      <w:r>
        <w:rPr>
          <w:szCs w:val="24"/>
        </w:rPr>
        <w:t>aku konsumen dapat diartikan</w:t>
      </w:r>
      <w:r w:rsidRPr="00F25F85">
        <w:rPr>
          <w:szCs w:val="24"/>
        </w:rPr>
        <w:t xml:space="preserve"> sebagai kegiatan individu yang terlibat dalam mendapatkan dan menggunakan barang dan jasa secara langsung, termasuk didalamnya terdapat proses pengambilan keputusan, persiapan, dan penentuan kegiatan-kegiatan. (Swasta, 2000)</w:t>
      </w:r>
    </w:p>
    <w:p w:rsidR="00DA7936" w:rsidRPr="00F25F85" w:rsidRDefault="00DA7936" w:rsidP="007A294A">
      <w:pPr>
        <w:pStyle w:val="ListParagraph"/>
        <w:ind w:firstLine="720"/>
        <w:jc w:val="both"/>
        <w:rPr>
          <w:szCs w:val="24"/>
        </w:rPr>
      </w:pPr>
      <w:r w:rsidRPr="00F25F85">
        <w:rPr>
          <w:szCs w:val="24"/>
        </w:rPr>
        <w:t>Oleh karena itu, salah satu upaya yang dilakukan perusahaan khusu</w:t>
      </w:r>
      <w:r>
        <w:rPr>
          <w:szCs w:val="24"/>
        </w:rPr>
        <w:t>snya perusahaan yang bergerak pada</w:t>
      </w:r>
      <w:r w:rsidRPr="00F25F85">
        <w:rPr>
          <w:szCs w:val="24"/>
        </w:rPr>
        <w:t xml:space="preserve"> bidang jasa perbankan, tepatnya pada BTPN Syariah sebagai s</w:t>
      </w:r>
      <w:r>
        <w:rPr>
          <w:szCs w:val="24"/>
        </w:rPr>
        <w:t xml:space="preserve">alah satu usaha dalam memenuhi </w:t>
      </w:r>
      <w:r w:rsidRPr="00F25F85">
        <w:rPr>
          <w:szCs w:val="24"/>
        </w:rPr>
        <w:t>kebutuhan dan keinginan nasabah serta ketepatan penyampaian dalam mengimbangi harapan nasabah. Peningkatan kualitas pelayanan yang dilakukan oleh BTPN Syariah selalu berusaha menemukan cara-cara yan</w:t>
      </w:r>
      <w:r>
        <w:rPr>
          <w:szCs w:val="24"/>
        </w:rPr>
        <w:t>g mengacu</w:t>
      </w:r>
      <w:r w:rsidRPr="00F25F85">
        <w:rPr>
          <w:szCs w:val="24"/>
        </w:rPr>
        <w:t xml:space="preserve"> pada kepuasan nasabah, namun masih muncul pertanyaan, apakah hal tersebut benar-benar telah memberikan kepuasan bagi nasabah dilihat dari aspek lima dimensi pelayanan </w:t>
      </w:r>
      <w:r w:rsidRPr="00F25F85">
        <w:rPr>
          <w:i/>
          <w:iCs/>
          <w:szCs w:val="24"/>
        </w:rPr>
        <w:t>reability</w:t>
      </w:r>
      <w:r w:rsidRPr="00F25F85">
        <w:rPr>
          <w:szCs w:val="24"/>
        </w:rPr>
        <w:t xml:space="preserve"> (Kehandalan)</w:t>
      </w:r>
      <w:r w:rsidRPr="00F25F85">
        <w:rPr>
          <w:i/>
          <w:iCs/>
          <w:szCs w:val="24"/>
        </w:rPr>
        <w:t xml:space="preserve">, emphaty </w:t>
      </w:r>
      <w:r w:rsidRPr="00F25F85">
        <w:rPr>
          <w:szCs w:val="24"/>
        </w:rPr>
        <w:t>(Empati)</w:t>
      </w:r>
      <w:r w:rsidRPr="00F25F85">
        <w:rPr>
          <w:i/>
          <w:iCs/>
          <w:szCs w:val="24"/>
        </w:rPr>
        <w:t xml:space="preserve">, tangible </w:t>
      </w:r>
      <w:r w:rsidRPr="00F25F85">
        <w:rPr>
          <w:szCs w:val="24"/>
        </w:rPr>
        <w:t>(Bukti Langsung)</w:t>
      </w:r>
      <w:r w:rsidRPr="00F25F85">
        <w:rPr>
          <w:i/>
          <w:iCs/>
          <w:szCs w:val="24"/>
        </w:rPr>
        <w:t xml:space="preserve">, assurance </w:t>
      </w:r>
      <w:r w:rsidRPr="00F25F85">
        <w:rPr>
          <w:szCs w:val="24"/>
        </w:rPr>
        <w:t>(Jaminan)</w:t>
      </w:r>
      <w:r w:rsidRPr="00F25F85">
        <w:rPr>
          <w:i/>
          <w:iCs/>
          <w:szCs w:val="24"/>
        </w:rPr>
        <w:t xml:space="preserve">, </w:t>
      </w:r>
      <w:r w:rsidRPr="00F25F85">
        <w:rPr>
          <w:szCs w:val="24"/>
        </w:rPr>
        <w:t xml:space="preserve">dan </w:t>
      </w:r>
      <w:r w:rsidRPr="00F25F85">
        <w:rPr>
          <w:i/>
          <w:iCs/>
          <w:szCs w:val="24"/>
        </w:rPr>
        <w:t>responsivences</w:t>
      </w:r>
      <w:r w:rsidRPr="00F25F85">
        <w:rPr>
          <w:szCs w:val="24"/>
        </w:rPr>
        <w:t xml:space="preserve"> (Daya Tanggap) dan perbedaan karakterisrik kepribadian Sumber Daya Insani</w:t>
      </w:r>
      <w:r>
        <w:rPr>
          <w:szCs w:val="24"/>
        </w:rPr>
        <w:t xml:space="preserve"> (SDI)</w:t>
      </w:r>
      <w:r w:rsidRPr="00F25F85">
        <w:rPr>
          <w:szCs w:val="24"/>
        </w:rPr>
        <w:t xml:space="preserve">  atau karyawan, sehingga BTPN Syariah perlu men</w:t>
      </w:r>
      <w:r>
        <w:rPr>
          <w:szCs w:val="24"/>
        </w:rPr>
        <w:t>ilai</w:t>
      </w:r>
      <w:r w:rsidRPr="00F25F85">
        <w:rPr>
          <w:szCs w:val="24"/>
        </w:rPr>
        <w:t xml:space="preserve"> apakah pelayanan yang diberikan </w:t>
      </w:r>
      <w:r>
        <w:rPr>
          <w:szCs w:val="24"/>
        </w:rPr>
        <w:t>sudah</w:t>
      </w:r>
      <w:r w:rsidRPr="00F25F85">
        <w:rPr>
          <w:szCs w:val="24"/>
        </w:rPr>
        <w:t xml:space="preserve"> sesuai dengan harapan nasabah. </w:t>
      </w:r>
      <w:proofErr w:type="gramStart"/>
      <w:r w:rsidRPr="00F25F85">
        <w:rPr>
          <w:szCs w:val="24"/>
        </w:rPr>
        <w:t xml:space="preserve">Hal ini </w:t>
      </w:r>
      <w:r w:rsidRPr="00F25F85">
        <w:rPr>
          <w:szCs w:val="24"/>
        </w:rPr>
        <w:lastRenderedPageBreak/>
        <w:t>menjadi bukti perhatian pihak BTPN Syariah dalam memenuhi kepuasan nasabahnya.</w:t>
      </w:r>
      <w:proofErr w:type="gramEnd"/>
    </w:p>
    <w:p w:rsidR="000C08BB" w:rsidRDefault="00DA7936" w:rsidP="000C08BB">
      <w:pPr>
        <w:pStyle w:val="ListParagraph"/>
        <w:ind w:firstLine="720"/>
        <w:jc w:val="both"/>
        <w:rPr>
          <w:szCs w:val="24"/>
          <w:lang w:val="id-ID"/>
        </w:rPr>
      </w:pPr>
      <w:r w:rsidRPr="00F25F85">
        <w:rPr>
          <w:szCs w:val="24"/>
        </w:rPr>
        <w:t>BTPN Syariah harus dapat memilih</w:t>
      </w:r>
      <w:r w:rsidR="000C08BB">
        <w:rPr>
          <w:szCs w:val="24"/>
        </w:rPr>
        <w:t xml:space="preserve"> bentuk kebijakan maupun teknol</w:t>
      </w:r>
      <w:r w:rsidR="000C08BB">
        <w:rPr>
          <w:szCs w:val="24"/>
          <w:lang w:val="id-ID"/>
        </w:rPr>
        <w:t>o</w:t>
      </w:r>
      <w:r w:rsidRPr="00F25F85">
        <w:rPr>
          <w:szCs w:val="24"/>
        </w:rPr>
        <w:t xml:space="preserve">gi yang paling tepat digunakan dalam mencapai tujuan, hal tersebut </w:t>
      </w:r>
      <w:r>
        <w:rPr>
          <w:szCs w:val="24"/>
        </w:rPr>
        <w:t>dapat</w:t>
      </w:r>
      <w:r w:rsidRPr="00F25F85">
        <w:rPr>
          <w:szCs w:val="24"/>
        </w:rPr>
        <w:t xml:space="preserve"> mempengaruhi pelayanan terhadap kepuasan nasabah, sehingga dap</w:t>
      </w:r>
      <w:r>
        <w:rPr>
          <w:szCs w:val="24"/>
        </w:rPr>
        <w:t xml:space="preserve">at disimpulkan bahwa </w:t>
      </w:r>
      <w:r w:rsidRPr="00F25F85">
        <w:rPr>
          <w:szCs w:val="24"/>
        </w:rPr>
        <w:t xml:space="preserve">faktor yang dapat mendorong pangsa pasar suatu perusahan terutama di bidang jasa perbankan </w:t>
      </w:r>
      <w:r>
        <w:rPr>
          <w:szCs w:val="24"/>
        </w:rPr>
        <w:t xml:space="preserve">saalah satunya </w:t>
      </w:r>
      <w:r w:rsidRPr="00F25F85">
        <w:rPr>
          <w:szCs w:val="24"/>
        </w:rPr>
        <w:t xml:space="preserve">adalah dengan adanya kualitas pelayanan. Minat masyarakat </w:t>
      </w:r>
      <w:proofErr w:type="gramStart"/>
      <w:r w:rsidRPr="00F25F85">
        <w:rPr>
          <w:szCs w:val="24"/>
        </w:rPr>
        <w:t>akan</w:t>
      </w:r>
      <w:proofErr w:type="gramEnd"/>
      <w:r w:rsidRPr="00F25F85">
        <w:rPr>
          <w:szCs w:val="24"/>
        </w:rPr>
        <w:t xml:space="preserve"> tumbuh semakin besar jika bank tersebut memiliki kualitas pelayanan yang bai</w:t>
      </w:r>
      <w:r w:rsidR="000C08BB">
        <w:rPr>
          <w:szCs w:val="24"/>
        </w:rPr>
        <w:t>k.</w:t>
      </w:r>
      <w:r w:rsidR="000C08BB">
        <w:rPr>
          <w:szCs w:val="24"/>
          <w:lang w:val="id-ID"/>
        </w:rPr>
        <w:t xml:space="preserve"> </w:t>
      </w:r>
      <w:proofErr w:type="gramStart"/>
      <w:r w:rsidRPr="00F25F85">
        <w:rPr>
          <w:szCs w:val="24"/>
        </w:rPr>
        <w:t xml:space="preserve">Perlu dilakukan sosialisasi perbankan syariah utnuk meningkatkan minat masyarakat dalam bertransaksi </w:t>
      </w:r>
      <w:r>
        <w:rPr>
          <w:szCs w:val="24"/>
        </w:rPr>
        <w:t xml:space="preserve">di </w:t>
      </w:r>
      <w:r w:rsidRPr="00F25F85">
        <w:rPr>
          <w:szCs w:val="24"/>
        </w:rPr>
        <w:t>lembaga keuangan syariah dengan memberikan kualitas pelayanan yang baik.</w:t>
      </w:r>
      <w:proofErr w:type="gramEnd"/>
    </w:p>
    <w:p w:rsidR="00DA7936" w:rsidRPr="000C08BB" w:rsidRDefault="00DA7936" w:rsidP="000C08BB">
      <w:pPr>
        <w:pStyle w:val="ListParagraph"/>
        <w:ind w:firstLine="720"/>
        <w:jc w:val="both"/>
        <w:rPr>
          <w:szCs w:val="24"/>
        </w:rPr>
      </w:pPr>
      <w:r w:rsidRPr="000C08BB">
        <w:rPr>
          <w:szCs w:val="24"/>
        </w:rPr>
        <w:t xml:space="preserve">Berdasarkan latar belakang yang telah diuraikan, penulis terdorong untuk menyusun dan melakukan penelitian denga judul: </w:t>
      </w:r>
      <w:r w:rsidRPr="000C08BB">
        <w:rPr>
          <w:b/>
          <w:bCs/>
          <w:szCs w:val="24"/>
        </w:rPr>
        <w:t xml:space="preserve">“Persepsi Masyarakat Cimande Mengenai </w:t>
      </w:r>
      <w:r w:rsidRPr="000C08BB">
        <w:rPr>
          <w:b/>
          <w:bCs/>
          <w:i/>
          <w:iCs/>
          <w:szCs w:val="24"/>
        </w:rPr>
        <w:t xml:space="preserve">Service Excellence </w:t>
      </w:r>
      <w:r w:rsidRPr="000C08BB">
        <w:rPr>
          <w:b/>
          <w:bCs/>
          <w:szCs w:val="24"/>
        </w:rPr>
        <w:t>Pria dan Wanita Terhadap Loyalitas Nasabah”</w:t>
      </w:r>
    </w:p>
    <w:p w:rsidR="00F96AC3" w:rsidRPr="00391148" w:rsidRDefault="00F96AC3" w:rsidP="007A294A">
      <w:pPr>
        <w:spacing w:before="200" w:after="120"/>
        <w:jc w:val="both"/>
        <w:rPr>
          <w:rFonts w:ascii="Cambria" w:hAnsi="Cambria"/>
          <w:sz w:val="20"/>
          <w:lang w:val="id-ID"/>
        </w:rPr>
      </w:pPr>
    </w:p>
    <w:p w:rsidR="007D1C95" w:rsidRPr="004C01D2" w:rsidRDefault="009616C1" w:rsidP="00391148">
      <w:pPr>
        <w:pStyle w:val="Tajuk1JSH"/>
        <w:rPr>
          <w:lang w:val="id-ID"/>
        </w:rPr>
      </w:pPr>
      <w:r w:rsidRPr="004C01D2">
        <w:t>MATERI DAN METODE</w:t>
      </w:r>
    </w:p>
    <w:p w:rsidR="00937AFE" w:rsidRPr="00937AFE" w:rsidRDefault="00937AFE" w:rsidP="007A294A">
      <w:pPr>
        <w:pStyle w:val="Alinea1JSH"/>
        <w:rPr>
          <w:rFonts w:ascii="Times New Roman" w:hAnsi="Times New Roman"/>
          <w:b/>
          <w:bCs/>
          <w:szCs w:val="24"/>
          <w:lang w:val="id-ID"/>
        </w:rPr>
      </w:pPr>
      <w:r>
        <w:rPr>
          <w:rFonts w:ascii="Times New Roman" w:hAnsi="Times New Roman"/>
          <w:b/>
          <w:bCs/>
          <w:szCs w:val="24"/>
          <w:lang w:val="id-ID"/>
        </w:rPr>
        <w:t>Tinjauan Pustaka</w:t>
      </w:r>
    </w:p>
    <w:p w:rsidR="00B03C1D" w:rsidRDefault="007A294A" w:rsidP="007A294A">
      <w:pPr>
        <w:pStyle w:val="Alinea1JSH"/>
        <w:rPr>
          <w:rFonts w:ascii="Times New Roman" w:hAnsi="Times New Roman"/>
          <w:bCs/>
          <w:szCs w:val="24"/>
          <w:lang w:val="id-ID"/>
        </w:rPr>
      </w:pPr>
      <w:r>
        <w:rPr>
          <w:rFonts w:ascii="Times New Roman" w:hAnsi="Times New Roman"/>
          <w:bCs/>
          <w:szCs w:val="24"/>
        </w:rPr>
        <w:t>Persepsi bisa diartikan</w:t>
      </w:r>
      <w:r w:rsidRPr="00F25F85">
        <w:rPr>
          <w:rFonts w:ascii="Times New Roman" w:hAnsi="Times New Roman"/>
          <w:bCs/>
          <w:szCs w:val="24"/>
        </w:rPr>
        <w:t xml:space="preserve"> sebagai proses dengan mana individu-individu</w:t>
      </w:r>
      <w:r>
        <w:rPr>
          <w:rFonts w:ascii="Times New Roman" w:hAnsi="Times New Roman"/>
          <w:bCs/>
          <w:szCs w:val="24"/>
        </w:rPr>
        <w:t xml:space="preserve"> dapat mengelola</w:t>
      </w:r>
      <w:r w:rsidRPr="00F25F85">
        <w:rPr>
          <w:rFonts w:ascii="Times New Roman" w:hAnsi="Times New Roman"/>
          <w:bCs/>
          <w:szCs w:val="24"/>
        </w:rPr>
        <w:t xml:space="preserve"> dan menafsirkan kesan</w:t>
      </w:r>
      <w:r>
        <w:rPr>
          <w:rFonts w:ascii="Times New Roman" w:hAnsi="Times New Roman"/>
          <w:bCs/>
          <w:szCs w:val="24"/>
        </w:rPr>
        <w:t xml:space="preserve"> panca indera mereka sehingga</w:t>
      </w:r>
      <w:r w:rsidRPr="00F25F85">
        <w:rPr>
          <w:rFonts w:ascii="Times New Roman" w:hAnsi="Times New Roman"/>
          <w:bCs/>
          <w:szCs w:val="24"/>
        </w:rPr>
        <w:t xml:space="preserve"> memberi </w:t>
      </w:r>
      <w:r>
        <w:rPr>
          <w:rFonts w:ascii="Times New Roman" w:hAnsi="Times New Roman"/>
          <w:bCs/>
          <w:szCs w:val="24"/>
        </w:rPr>
        <w:t>arti</w:t>
      </w:r>
      <w:r w:rsidRPr="00F25F85">
        <w:rPr>
          <w:rFonts w:ascii="Times New Roman" w:hAnsi="Times New Roman"/>
          <w:bCs/>
          <w:szCs w:val="24"/>
        </w:rPr>
        <w:t xml:space="preserve"> </w:t>
      </w:r>
      <w:r>
        <w:rPr>
          <w:rFonts w:ascii="Times New Roman" w:hAnsi="Times New Roman"/>
          <w:bCs/>
          <w:szCs w:val="24"/>
        </w:rPr>
        <w:t>untuk</w:t>
      </w:r>
      <w:r w:rsidRPr="00842C72">
        <w:rPr>
          <w:rFonts w:ascii="Times New Roman" w:hAnsi="Times New Roman"/>
          <w:bCs/>
          <w:szCs w:val="24"/>
        </w:rPr>
        <w:t xml:space="preserve"> lingkungan mereka (Robbins, 2001:88). Sejalan dari definisi </w:t>
      </w:r>
      <w:proofErr w:type="gramStart"/>
      <w:r w:rsidRPr="00842C72">
        <w:rPr>
          <w:rFonts w:ascii="Times New Roman" w:hAnsi="Times New Roman"/>
          <w:bCs/>
          <w:szCs w:val="24"/>
        </w:rPr>
        <w:t>tersebut  persepsi</w:t>
      </w:r>
      <w:proofErr w:type="gramEnd"/>
      <w:r w:rsidRPr="00842C72">
        <w:rPr>
          <w:rFonts w:ascii="Times New Roman" w:hAnsi="Times New Roman"/>
          <w:bCs/>
          <w:szCs w:val="24"/>
        </w:rPr>
        <w:t xml:space="preserve"> pada </w:t>
      </w:r>
      <w:r>
        <w:rPr>
          <w:rFonts w:ascii="Times New Roman" w:hAnsi="Times New Roman"/>
          <w:bCs/>
          <w:szCs w:val="24"/>
        </w:rPr>
        <w:t>dasar</w:t>
      </w:r>
      <w:r w:rsidRPr="00842C72">
        <w:rPr>
          <w:rFonts w:ascii="Times New Roman" w:hAnsi="Times New Roman"/>
          <w:bCs/>
          <w:szCs w:val="24"/>
        </w:rPr>
        <w:t xml:space="preserve">nya adalah proses </w:t>
      </w:r>
      <w:r>
        <w:rPr>
          <w:rFonts w:ascii="Times New Roman" w:hAnsi="Times New Roman"/>
          <w:bCs/>
          <w:szCs w:val="24"/>
        </w:rPr>
        <w:t xml:space="preserve">psikologis yang dialami oleh seluruh individu </w:t>
      </w:r>
      <w:r w:rsidRPr="00842C72">
        <w:rPr>
          <w:rFonts w:ascii="Times New Roman" w:hAnsi="Times New Roman"/>
          <w:bCs/>
          <w:szCs w:val="24"/>
        </w:rPr>
        <w:t xml:space="preserve">dalam memahami informasi </w:t>
      </w:r>
      <w:r>
        <w:rPr>
          <w:rFonts w:ascii="Times New Roman" w:hAnsi="Times New Roman"/>
          <w:bCs/>
          <w:szCs w:val="24"/>
        </w:rPr>
        <w:t>tentang lingkungannya baik melalui</w:t>
      </w:r>
      <w:r w:rsidRPr="00842C72">
        <w:rPr>
          <w:rFonts w:ascii="Times New Roman" w:hAnsi="Times New Roman"/>
          <w:bCs/>
          <w:szCs w:val="24"/>
        </w:rPr>
        <w:t xml:space="preserve"> penglihatan maupun pendengaran (Thoha, 1998:23). Persepsi seseorang pada suatu sasaran bisa bertentangan de</w:t>
      </w:r>
      <w:r>
        <w:rPr>
          <w:rFonts w:ascii="Times New Roman" w:hAnsi="Times New Roman"/>
          <w:bCs/>
          <w:szCs w:val="24"/>
        </w:rPr>
        <w:t xml:space="preserve">ngan persepsi orang </w:t>
      </w:r>
      <w:proofErr w:type="gramStart"/>
      <w:r>
        <w:rPr>
          <w:rFonts w:ascii="Times New Roman" w:hAnsi="Times New Roman"/>
          <w:bCs/>
          <w:szCs w:val="24"/>
        </w:rPr>
        <w:t>lain</w:t>
      </w:r>
      <w:proofErr w:type="gramEnd"/>
      <w:r>
        <w:rPr>
          <w:rFonts w:ascii="Times New Roman" w:hAnsi="Times New Roman"/>
          <w:bCs/>
          <w:szCs w:val="24"/>
        </w:rPr>
        <w:t>, hal ini</w:t>
      </w:r>
      <w:r w:rsidRPr="00842C72">
        <w:rPr>
          <w:rFonts w:ascii="Times New Roman" w:hAnsi="Times New Roman"/>
          <w:bCs/>
          <w:szCs w:val="24"/>
        </w:rPr>
        <w:t xml:space="preserve"> dipengaruhi oleh</w:t>
      </w:r>
      <w:r>
        <w:rPr>
          <w:rFonts w:ascii="Times New Roman" w:hAnsi="Times New Roman"/>
          <w:bCs/>
          <w:szCs w:val="24"/>
        </w:rPr>
        <w:t xml:space="preserve"> beberapa faktor.</w:t>
      </w:r>
    </w:p>
    <w:p w:rsidR="000C08BB" w:rsidRDefault="007D1C95" w:rsidP="000C08BB">
      <w:pPr>
        <w:pStyle w:val="Alinea2JSH"/>
        <w:rPr>
          <w:rFonts w:ascii="Times New Roman" w:hAnsi="Times New Roman"/>
          <w:szCs w:val="24"/>
          <w:shd w:val="clear" w:color="auto" w:fill="FFFFFF"/>
        </w:rPr>
      </w:pPr>
      <w:r>
        <w:lastRenderedPageBreak/>
        <w:t xml:space="preserve">Pengertian pelayanan prima adalah </w:t>
      </w:r>
      <w:r w:rsidR="000C08BB">
        <w:t xml:space="preserve">kegiatan untuk memberikan pelayanan yang baik dalam memenuhiharapann dan kebutuhan pelanggan, dalam kata lain </w:t>
      </w:r>
      <w:r w:rsidR="000C08BB">
        <w:rPr>
          <w:rFonts w:ascii="Times New Roman" w:hAnsi="Times New Roman"/>
          <w:szCs w:val="24"/>
          <w:shd w:val="clear" w:color="auto" w:fill="FFFFFF"/>
        </w:rPr>
        <w:t xml:space="preserve">pelayanan prima adalah </w:t>
      </w:r>
      <w:r w:rsidR="000C08BB" w:rsidRPr="00F25F85">
        <w:rPr>
          <w:rFonts w:ascii="Times New Roman" w:hAnsi="Times New Roman"/>
          <w:szCs w:val="24"/>
          <w:shd w:val="clear" w:color="auto" w:fill="FFFFFF"/>
        </w:rPr>
        <w:t xml:space="preserve">kegiatan memberikan </w:t>
      </w:r>
      <w:r w:rsidR="000C08BB">
        <w:rPr>
          <w:rFonts w:ascii="Times New Roman" w:hAnsi="Times New Roman"/>
          <w:szCs w:val="24"/>
          <w:shd w:val="clear" w:color="auto" w:fill="FFFFFF"/>
        </w:rPr>
        <w:t>pelayanan hingga terpenu</w:t>
      </w:r>
      <w:r w:rsidR="000C08BB" w:rsidRPr="00F25F85">
        <w:rPr>
          <w:rFonts w:ascii="Times New Roman" w:hAnsi="Times New Roman"/>
          <w:szCs w:val="24"/>
          <w:shd w:val="clear" w:color="auto" w:fill="FFFFFF"/>
        </w:rPr>
        <w:t>hi</w:t>
      </w:r>
      <w:r w:rsidR="000C08BB">
        <w:rPr>
          <w:rFonts w:ascii="Times New Roman" w:hAnsi="Times New Roman"/>
          <w:szCs w:val="24"/>
          <w:shd w:val="clear" w:color="auto" w:fill="FFFFFF"/>
        </w:rPr>
        <w:t>nya</w:t>
      </w:r>
      <w:r w:rsidR="000C08BB" w:rsidRPr="00F25F85">
        <w:rPr>
          <w:rFonts w:ascii="Times New Roman" w:hAnsi="Times New Roman"/>
          <w:szCs w:val="24"/>
          <w:shd w:val="clear" w:color="auto" w:fill="FFFFFF"/>
        </w:rPr>
        <w:t xml:space="preserve"> standar kualitas.</w:t>
      </w:r>
    </w:p>
    <w:p w:rsidR="000C08BB" w:rsidRDefault="000C08BB" w:rsidP="000C08BB">
      <w:pPr>
        <w:pStyle w:val="Alinea2JSH"/>
        <w:rPr>
          <w:szCs w:val="24"/>
        </w:rPr>
      </w:pPr>
      <w:r w:rsidRPr="000C08BB">
        <w:rPr>
          <w:szCs w:val="24"/>
          <w:shd w:val="clear" w:color="auto" w:fill="FFFFFF"/>
        </w:rPr>
        <w:t>Setiap perusahaan membutuhkan pelayanan prima dalam memenuhi kebutuhan pelanggan (nasabah). Adapun bentuk pelayanan prima yang sesuai dengan SOP adalah pelayanan yang dikerjakan dengan ramah-tamah, cepat, tepat, dan nyaman sehingga memenuhi kepuasan nasabahnya. (Hasibuan, 2001:150)</w:t>
      </w:r>
      <w:r>
        <w:rPr>
          <w:szCs w:val="24"/>
          <w:shd w:val="clear" w:color="auto" w:fill="FFFFFF"/>
        </w:rPr>
        <w:t xml:space="preserve">. </w:t>
      </w:r>
      <w:r w:rsidRPr="000C08BB">
        <w:rPr>
          <w:szCs w:val="24"/>
          <w:shd w:val="clear" w:color="auto" w:fill="FFFFFF"/>
        </w:rPr>
        <w:t>Pelayanan yang berkualitas dapat tercermin pada perusahaan yang menerapkan kinerjanya pada aspek-aspek seperti reability, emphaty, tangible, assurance, dan responsivences. Kelima aspek ini akan</w:t>
      </w:r>
      <w:r w:rsidRPr="000C08BB">
        <w:rPr>
          <w:szCs w:val="24"/>
        </w:rPr>
        <w:t xml:space="preserve"> memberikan kualitas yang baik dan memuaskan jika diterapkan secara bersama-sama, sehingga kualitas pelayanan tergantung pada pemilik jasa dalam memenuhi kepuasan nasabah secara konsisten.(Tjiptono, 2000)</w:t>
      </w:r>
      <w:r>
        <w:rPr>
          <w:szCs w:val="24"/>
        </w:rPr>
        <w:t>.</w:t>
      </w:r>
    </w:p>
    <w:p w:rsidR="00356228" w:rsidRDefault="00356228" w:rsidP="00356228">
      <w:pPr>
        <w:pStyle w:val="Alinea2JSH"/>
        <w:ind w:firstLine="0"/>
        <w:rPr>
          <w:szCs w:val="24"/>
        </w:rPr>
      </w:pPr>
    </w:p>
    <w:p w:rsidR="00356228" w:rsidRPr="00356228" w:rsidRDefault="00356228" w:rsidP="00356228">
      <w:pPr>
        <w:pStyle w:val="Alinea2JSH"/>
        <w:ind w:firstLine="0"/>
        <w:rPr>
          <w:b/>
          <w:szCs w:val="24"/>
        </w:rPr>
      </w:pPr>
      <w:r>
        <w:rPr>
          <w:b/>
          <w:szCs w:val="24"/>
        </w:rPr>
        <w:t>Jenis Penelitian</w:t>
      </w:r>
    </w:p>
    <w:p w:rsidR="00937AFE" w:rsidRPr="000C08BB" w:rsidRDefault="000C08BB" w:rsidP="00937AFE">
      <w:pPr>
        <w:pStyle w:val="Alinea2JSH"/>
        <w:rPr>
          <w:szCs w:val="24"/>
        </w:rPr>
      </w:pPr>
      <w:r w:rsidRPr="000C08BB">
        <w:rPr>
          <w:szCs w:val="24"/>
        </w:rPr>
        <w:t>Penelitian ini menggunakan jenis penelitian deskriptif dengan pendekatan kuantitatif. Penelitian kuantitatif adalah metode penelitian yang didasarkan pada filsafat positivisme, yang digunakan untuk meneliti populasi atau sampel tertentu, pengumpulan data menggunakan alat penelitian, analisis data bersifat kuantitatif/statistik, dengan tujuan untuk menguji hipotesis yang telah ditetapkan (Sugiyono, 2014:8). Keleluasan informasi biasanya lebih ditekankan dalam penelitian kuantitatif, sehingga metode ini cocok digunakan untuk populasi yang luas dengan variabel ya</w:t>
      </w:r>
      <w:r w:rsidR="00937AFE">
        <w:rPr>
          <w:szCs w:val="24"/>
        </w:rPr>
        <w:t>ng terbatas (Sugiyono, 2014:12).</w:t>
      </w:r>
    </w:p>
    <w:p w:rsidR="00356228" w:rsidRDefault="000C08BB" w:rsidP="00356228">
      <w:pPr>
        <w:pStyle w:val="Alinea2JSH"/>
        <w:rPr>
          <w:rFonts w:ascii="Times New Roman" w:hAnsi="Times New Roman"/>
          <w:szCs w:val="24"/>
        </w:rPr>
      </w:pPr>
      <w:r w:rsidRPr="00F25F85">
        <w:rPr>
          <w:rFonts w:ascii="Times New Roman" w:hAnsi="Times New Roman"/>
          <w:szCs w:val="24"/>
        </w:rPr>
        <w:t xml:space="preserve">Jenis penelitian deskriptif dengan pendekatan kuantitatif bertujuan untuk memberikan penjelasan secara terperinci tentang perbandingan </w:t>
      </w:r>
      <w:r w:rsidRPr="00F25F85">
        <w:rPr>
          <w:rFonts w:ascii="Times New Roman" w:hAnsi="Times New Roman"/>
          <w:i/>
          <w:iCs/>
          <w:szCs w:val="24"/>
        </w:rPr>
        <w:t xml:space="preserve">service excellence </w:t>
      </w:r>
      <w:r w:rsidRPr="00F25F85">
        <w:rPr>
          <w:rFonts w:ascii="Times New Roman" w:hAnsi="Times New Roman"/>
          <w:szCs w:val="24"/>
        </w:rPr>
        <w:t xml:space="preserve">pada pria dan wanita terhadap loyalitas nasabah. </w:t>
      </w:r>
      <w:r w:rsidRPr="00F25F85">
        <w:rPr>
          <w:rFonts w:ascii="Times New Roman" w:hAnsi="Times New Roman"/>
          <w:szCs w:val="24"/>
        </w:rPr>
        <w:lastRenderedPageBreak/>
        <w:t>Sehingga strandar yang sudah ditetapkan dapat seuai yang diharapkan</w:t>
      </w:r>
      <w:r w:rsidR="00937AFE">
        <w:rPr>
          <w:rFonts w:ascii="Times New Roman" w:hAnsi="Times New Roman"/>
          <w:szCs w:val="24"/>
        </w:rPr>
        <w:t xml:space="preserve">. </w:t>
      </w:r>
    </w:p>
    <w:p w:rsidR="00356228" w:rsidRDefault="00356228" w:rsidP="00356228">
      <w:pPr>
        <w:pStyle w:val="Alinea2JSH"/>
        <w:ind w:firstLine="0"/>
        <w:rPr>
          <w:rFonts w:ascii="Times New Roman" w:hAnsi="Times New Roman"/>
          <w:szCs w:val="24"/>
        </w:rPr>
      </w:pPr>
    </w:p>
    <w:p w:rsidR="00356228" w:rsidRDefault="00356228" w:rsidP="00356228">
      <w:pPr>
        <w:pStyle w:val="Alinea2JSH"/>
        <w:ind w:firstLine="0"/>
        <w:rPr>
          <w:b/>
          <w:bCs/>
          <w:szCs w:val="24"/>
        </w:rPr>
      </w:pPr>
      <w:r w:rsidRPr="00356228">
        <w:rPr>
          <w:b/>
          <w:bCs/>
          <w:szCs w:val="24"/>
        </w:rPr>
        <w:t>Populasi dan Sampel</w:t>
      </w:r>
    </w:p>
    <w:p w:rsidR="00356228" w:rsidRDefault="00356228" w:rsidP="00356228">
      <w:pPr>
        <w:pStyle w:val="Alinea2JSH"/>
        <w:ind w:firstLine="720"/>
        <w:rPr>
          <w:szCs w:val="24"/>
        </w:rPr>
      </w:pPr>
      <w:r w:rsidRPr="00356228">
        <w:rPr>
          <w:szCs w:val="24"/>
        </w:rPr>
        <w:t>Populasi adalah wilayah generalisasi yang terdiri dari obyek/subyek yang mempunyai kualitas dan karakteristik tertentu yang ditetapkan oleh peneliti untuk dipelajari dan kemudian ditarik kesimpulannya (Sugiyono, 2014:80). Sampel adalah bagian dari jumlah dan karakteristik yang dimiliki oleh populasi tersebut (Sugiyono, 2014:81).</w:t>
      </w:r>
    </w:p>
    <w:p w:rsidR="00356228" w:rsidRDefault="00356228" w:rsidP="00356228">
      <w:pPr>
        <w:pStyle w:val="Alinea2JSH"/>
        <w:ind w:firstLine="720"/>
        <w:rPr>
          <w:szCs w:val="24"/>
        </w:rPr>
      </w:pPr>
      <w:r w:rsidRPr="00356228">
        <w:rPr>
          <w:szCs w:val="24"/>
        </w:rPr>
        <w:t>Sampel dari penelitian ini adalah Nasabah BTPN Syariah Di Desa Cimande. Penetapan jumlah sampel sesuai dengan pendapat yang menyatakan : ”Biasanya besarnya sampel tergantung pada besarnya populasi yang akan diteliti. Sekalipun sulit untuk mendapatkan aturan tentang besarnya sampel, 30 responden adalah jumlah minimum yang disebutkan oleh ahli-ahli metodologi penelitian” (Malo,1997 :171).</w:t>
      </w:r>
    </w:p>
    <w:p w:rsidR="00356228" w:rsidRDefault="00356228" w:rsidP="00356228">
      <w:pPr>
        <w:pStyle w:val="Alinea2JSH"/>
        <w:ind w:firstLine="720"/>
        <w:rPr>
          <w:iCs/>
          <w:szCs w:val="24"/>
        </w:rPr>
      </w:pPr>
      <w:r w:rsidRPr="00356228">
        <w:rPr>
          <w:szCs w:val="24"/>
        </w:rPr>
        <w:t xml:space="preserve">Populasi dalam penelitian ini ditekankan pada nasabah BTPN Syariah KCP Ciawi Di Desa Cimande, Sedangkan teknik penarikan sampel yang akan digunakan dalam penelitian ini yaitu berdasarkan </w:t>
      </w:r>
      <w:r w:rsidRPr="00356228">
        <w:rPr>
          <w:i/>
          <w:iCs/>
          <w:szCs w:val="24"/>
        </w:rPr>
        <w:t xml:space="preserve">random sampling. </w:t>
      </w:r>
      <w:r w:rsidRPr="00356228">
        <w:rPr>
          <w:iCs/>
          <w:szCs w:val="24"/>
        </w:rPr>
        <w:t>Dalam penelitian ini masyarakat desa cimande yang menggunakan jasa perbankan berjumlah</w:t>
      </w:r>
    </w:p>
    <w:p w:rsidR="00356228" w:rsidRDefault="00356228" w:rsidP="00356228">
      <w:pPr>
        <w:pStyle w:val="Alinea2JSH"/>
        <w:ind w:firstLine="0"/>
        <w:rPr>
          <w:iCs/>
          <w:szCs w:val="24"/>
        </w:rPr>
      </w:pPr>
    </w:p>
    <w:p w:rsidR="00356228" w:rsidRPr="00356228" w:rsidRDefault="00356228" w:rsidP="00356228">
      <w:pPr>
        <w:pStyle w:val="Alinea2JSH"/>
        <w:ind w:firstLine="0"/>
        <w:rPr>
          <w:iCs/>
          <w:szCs w:val="24"/>
        </w:rPr>
      </w:pPr>
      <w:r w:rsidRPr="00356228">
        <w:rPr>
          <w:b/>
          <w:bCs/>
          <w:szCs w:val="24"/>
        </w:rPr>
        <w:t>Teknik Sampling</w:t>
      </w:r>
    </w:p>
    <w:p w:rsidR="00356228" w:rsidRPr="00356228" w:rsidRDefault="00356228" w:rsidP="00356228">
      <w:pPr>
        <w:pStyle w:val="Alinea2JSH"/>
        <w:ind w:firstLine="0"/>
        <w:rPr>
          <w:szCs w:val="24"/>
          <w:shd w:val="clear" w:color="auto" w:fill="FFFFFF"/>
        </w:rPr>
      </w:pPr>
      <w:r w:rsidRPr="00F25F85">
        <w:rPr>
          <w:rFonts w:ascii="Times New Roman" w:eastAsia="Times New Roman" w:hAnsi="Times New Roman"/>
          <w:szCs w:val="24"/>
        </w:rPr>
        <w:t>Tek</w:t>
      </w:r>
      <w:r>
        <w:rPr>
          <w:rFonts w:ascii="Times New Roman" w:eastAsia="Times New Roman" w:hAnsi="Times New Roman"/>
          <w:szCs w:val="24"/>
        </w:rPr>
        <w:t>nik sampling yang digunakan dalam</w:t>
      </w:r>
      <w:r w:rsidRPr="00F25F85">
        <w:rPr>
          <w:rFonts w:ascii="Times New Roman" w:eastAsia="Times New Roman" w:hAnsi="Times New Roman"/>
          <w:szCs w:val="24"/>
        </w:rPr>
        <w:t xml:space="preserve"> penelitian ini menggunakan metode</w:t>
      </w:r>
      <w:r w:rsidRPr="00F25F85">
        <w:rPr>
          <w:rFonts w:ascii="Times New Roman" w:eastAsia="Times New Roman" w:hAnsi="Times New Roman"/>
          <w:szCs w:val="24"/>
          <w:lang w:val="en-US"/>
        </w:rPr>
        <w:t xml:space="preserve"> random</w:t>
      </w:r>
      <w:r w:rsidRPr="00F25F85">
        <w:rPr>
          <w:rFonts w:ascii="Times New Roman" w:eastAsia="Times New Roman" w:hAnsi="Times New Roman"/>
          <w:szCs w:val="24"/>
        </w:rPr>
        <w:t xml:space="preserve"> sampling, </w:t>
      </w:r>
      <w:r w:rsidRPr="00F25F85">
        <w:rPr>
          <w:rFonts w:ascii="Times New Roman" w:hAnsi="Times New Roman"/>
          <w:szCs w:val="24"/>
          <w:shd w:val="clear" w:color="auto" w:fill="FFFFFF"/>
        </w:rPr>
        <w:t>teknik sampling adalah cara</w:t>
      </w:r>
      <w:r>
        <w:rPr>
          <w:rFonts w:ascii="Times New Roman" w:hAnsi="Times New Roman"/>
          <w:szCs w:val="24"/>
          <w:shd w:val="clear" w:color="auto" w:fill="FFFFFF"/>
        </w:rPr>
        <w:t xml:space="preserve"> yang digunakan</w:t>
      </w:r>
      <w:r w:rsidRPr="00F25F85">
        <w:rPr>
          <w:rFonts w:ascii="Times New Roman" w:hAnsi="Times New Roman"/>
          <w:szCs w:val="24"/>
          <w:shd w:val="clear" w:color="auto" w:fill="FFFFFF"/>
        </w:rPr>
        <w:t xml:space="preserve"> untuk menentukan sampel yang jumlahnya sesuai dengan ukuran sampel yang akan dijadikan sumber data sebenarnya, dengan memperhatikan sifat-sifat dan penyebaran populasi agar diperoleh sampel yang representatif</w:t>
      </w:r>
      <w:r>
        <w:rPr>
          <w:rFonts w:ascii="Times New Roman" w:hAnsi="Times New Roman"/>
          <w:szCs w:val="24"/>
          <w:shd w:val="clear" w:color="auto" w:fill="FFFFFF"/>
        </w:rPr>
        <w:t xml:space="preserve"> </w:t>
      </w:r>
      <w:r w:rsidRPr="00F25F85">
        <w:rPr>
          <w:rFonts w:ascii="Times New Roman" w:hAnsi="Times New Roman"/>
          <w:szCs w:val="24"/>
          <w:shd w:val="clear" w:color="auto" w:fill="FFFFFF"/>
        </w:rPr>
        <w:t>(Margono, 2004: 125</w:t>
      </w:r>
      <w:r w:rsidRPr="00F25F85">
        <w:rPr>
          <w:rFonts w:ascii="Times New Roman" w:hAnsi="Times New Roman"/>
          <w:color w:val="333333"/>
          <w:szCs w:val="24"/>
          <w:shd w:val="clear" w:color="auto" w:fill="FFFFFF"/>
        </w:rPr>
        <w:t xml:space="preserve">). </w:t>
      </w:r>
      <w:r w:rsidRPr="00356228">
        <w:rPr>
          <w:iCs/>
          <w:szCs w:val="24"/>
        </w:rPr>
        <w:t xml:space="preserve"> </w:t>
      </w:r>
    </w:p>
    <w:p w:rsidR="00356228" w:rsidRDefault="00356228" w:rsidP="00356228">
      <w:pPr>
        <w:spacing w:line="480" w:lineRule="auto"/>
        <w:jc w:val="both"/>
        <w:rPr>
          <w:b/>
          <w:bCs/>
          <w:szCs w:val="24"/>
          <w:lang w:val="id-ID"/>
        </w:rPr>
      </w:pPr>
    </w:p>
    <w:p w:rsidR="00356228" w:rsidRDefault="00356228" w:rsidP="00356228">
      <w:pPr>
        <w:spacing w:line="480" w:lineRule="auto"/>
        <w:jc w:val="both"/>
        <w:rPr>
          <w:b/>
          <w:bCs/>
          <w:szCs w:val="24"/>
          <w:lang w:val="id-ID"/>
        </w:rPr>
      </w:pPr>
      <w:r w:rsidRPr="00356228">
        <w:rPr>
          <w:b/>
          <w:bCs/>
          <w:szCs w:val="24"/>
        </w:rPr>
        <w:t>Sumber Data</w:t>
      </w:r>
    </w:p>
    <w:p w:rsidR="00356228" w:rsidRPr="00356228" w:rsidRDefault="00356228" w:rsidP="00356228">
      <w:pPr>
        <w:jc w:val="both"/>
        <w:rPr>
          <w:b/>
          <w:bCs/>
          <w:szCs w:val="24"/>
        </w:rPr>
      </w:pPr>
      <w:proofErr w:type="gramStart"/>
      <w:r w:rsidRPr="00356228">
        <w:rPr>
          <w:szCs w:val="24"/>
        </w:rPr>
        <w:lastRenderedPageBreak/>
        <w:t>Jenis data yang dipakai dalam penelitian ini terdiri atas data primer dan sekunder.</w:t>
      </w:r>
      <w:proofErr w:type="gramEnd"/>
      <w:r w:rsidRPr="00356228">
        <w:rPr>
          <w:szCs w:val="24"/>
        </w:rPr>
        <w:t xml:space="preserve"> Data-data tersebut diperoleh melalui:</w:t>
      </w:r>
    </w:p>
    <w:p w:rsidR="00356228" w:rsidRPr="00356228" w:rsidRDefault="00356228" w:rsidP="00356228">
      <w:pPr>
        <w:pStyle w:val="ListParagraph"/>
        <w:numPr>
          <w:ilvl w:val="0"/>
          <w:numId w:val="17"/>
        </w:numPr>
        <w:ind w:left="284" w:hanging="284"/>
        <w:jc w:val="both"/>
        <w:rPr>
          <w:szCs w:val="24"/>
        </w:rPr>
      </w:pPr>
      <w:r w:rsidRPr="00F25F85">
        <w:rPr>
          <w:szCs w:val="24"/>
        </w:rPr>
        <w:t>Data Primer, yaitu data pokok yang menjadi sumber dalam penelitian, dilakukan melalui wawancara, dan alat-alat lainnya (Arikumto, 2010:145). Data primer dalam penelitian ini diperoleh dari hasil wawanca</w:t>
      </w:r>
      <w:r>
        <w:rPr>
          <w:szCs w:val="24"/>
        </w:rPr>
        <w:t>ra, dan kuesioner yang disebar</w:t>
      </w:r>
      <w:r w:rsidRPr="00F25F85">
        <w:rPr>
          <w:szCs w:val="24"/>
        </w:rPr>
        <w:t xml:space="preserve"> kepada nasabah BTPN Syariah Di Desa Cimande</w:t>
      </w:r>
    </w:p>
    <w:p w:rsidR="00EC47E8" w:rsidRPr="00EC47E8" w:rsidRDefault="00356228" w:rsidP="00EC47E8">
      <w:pPr>
        <w:pStyle w:val="ListParagraph"/>
        <w:numPr>
          <w:ilvl w:val="0"/>
          <w:numId w:val="17"/>
        </w:numPr>
        <w:ind w:left="284" w:hanging="284"/>
        <w:jc w:val="both"/>
        <w:rPr>
          <w:szCs w:val="24"/>
        </w:rPr>
      </w:pPr>
      <w:r w:rsidRPr="00356228">
        <w:rPr>
          <w:szCs w:val="24"/>
        </w:rPr>
        <w:t>Data Sekunder, yaitu data yang digunakan untuk data pendukung dan penunjang dalam penelitian (Arikumto, 2010:157). Data sekunder didapat dari data-data internal BTPN Syariah, buku-buku, jurnal, dan bahan pustaka lainnya yang memiliki keterkaitan dengan penelitian ini.</w:t>
      </w:r>
    </w:p>
    <w:p w:rsidR="00EC47E8" w:rsidRDefault="00EC47E8" w:rsidP="00EC47E8">
      <w:pPr>
        <w:pStyle w:val="ListParagraph"/>
        <w:ind w:left="284"/>
        <w:jc w:val="both"/>
        <w:rPr>
          <w:szCs w:val="24"/>
          <w:lang w:val="id-ID"/>
        </w:rPr>
      </w:pPr>
    </w:p>
    <w:p w:rsidR="00EC47E8" w:rsidRDefault="00EC47E8" w:rsidP="00EC47E8">
      <w:pPr>
        <w:pStyle w:val="ListParagraph"/>
        <w:ind w:left="284"/>
        <w:jc w:val="both"/>
        <w:rPr>
          <w:lang w:val="id-ID"/>
        </w:rPr>
      </w:pPr>
      <w:r w:rsidRPr="00EC47E8">
        <w:rPr>
          <w:b/>
          <w:szCs w:val="24"/>
          <w:lang w:val="id-ID"/>
        </w:rPr>
        <w:t>Teknik Pengumpulan Data</w:t>
      </w:r>
      <w:r w:rsidRPr="00EC47E8">
        <w:t xml:space="preserve"> </w:t>
      </w:r>
    </w:p>
    <w:p w:rsidR="00EC47E8" w:rsidRDefault="00EC47E8" w:rsidP="00EC47E8">
      <w:pPr>
        <w:pStyle w:val="ListParagraph"/>
        <w:ind w:left="284"/>
        <w:jc w:val="both"/>
        <w:rPr>
          <w:rFonts w:eastAsia="Times New Roman"/>
          <w:szCs w:val="24"/>
          <w:lang w:val="id-ID"/>
        </w:rPr>
      </w:pPr>
      <w:r w:rsidRPr="00EC47E8">
        <w:rPr>
          <w:szCs w:val="24"/>
        </w:rPr>
        <w:t>Adapun tata cara pengumpulan data yang digunakan dalam penelitian ini adalah</w:t>
      </w:r>
      <w:proofErr w:type="gramStart"/>
      <w:r w:rsidRPr="00EC47E8">
        <w:rPr>
          <w:szCs w:val="24"/>
        </w:rPr>
        <w:t>:</w:t>
      </w:r>
      <w:r w:rsidRPr="00EC47E8">
        <w:rPr>
          <w:rFonts w:eastAsia="Times New Roman"/>
          <w:szCs w:val="24"/>
        </w:rPr>
        <w:t>.</w:t>
      </w:r>
      <w:proofErr w:type="gramEnd"/>
    </w:p>
    <w:p w:rsidR="00EC47E8" w:rsidRPr="00EC47E8" w:rsidRDefault="00EC47E8" w:rsidP="00EC47E8">
      <w:pPr>
        <w:pStyle w:val="ListParagraph"/>
        <w:numPr>
          <w:ilvl w:val="0"/>
          <w:numId w:val="20"/>
        </w:numPr>
        <w:ind w:left="567" w:hanging="283"/>
        <w:jc w:val="both"/>
        <w:rPr>
          <w:szCs w:val="24"/>
        </w:rPr>
      </w:pPr>
      <w:r w:rsidRPr="00EC47E8">
        <w:rPr>
          <w:szCs w:val="24"/>
        </w:rPr>
        <w:t xml:space="preserve">Kuesioner adalah </w:t>
      </w:r>
      <w:proofErr w:type="gramStart"/>
      <w:r w:rsidRPr="00EC47E8">
        <w:rPr>
          <w:szCs w:val="24"/>
        </w:rPr>
        <w:t>cara</w:t>
      </w:r>
      <w:proofErr w:type="gramEnd"/>
      <w:r w:rsidRPr="00EC47E8">
        <w:rPr>
          <w:szCs w:val="24"/>
        </w:rPr>
        <w:t xml:space="preserve"> pengumpulan data yang dilakukan dengan memberikan pertanyaan pertanyaan atau pernyataan tertulis pada responden untuk dijawabnya (Sugiyono, 2014:142). Dalam penelitian ini, kuesioner digunakan untuk mengetahui perbandingan </w:t>
      </w:r>
      <w:r w:rsidRPr="00EC47E8">
        <w:rPr>
          <w:i/>
          <w:iCs/>
          <w:szCs w:val="24"/>
        </w:rPr>
        <w:t xml:space="preserve">service excellence </w:t>
      </w:r>
      <w:r w:rsidRPr="00EC47E8">
        <w:rPr>
          <w:szCs w:val="24"/>
        </w:rPr>
        <w:t>pada pria dan wanita terhadap loyalitas nasabah</w:t>
      </w:r>
      <w:r>
        <w:rPr>
          <w:szCs w:val="24"/>
          <w:lang w:val="id-ID"/>
        </w:rPr>
        <w:t xml:space="preserve"> </w:t>
      </w:r>
      <w:r w:rsidRPr="00EC47E8">
        <w:rPr>
          <w:szCs w:val="24"/>
        </w:rPr>
        <w:t xml:space="preserve">Kuisioner menggunakan skala likert, skala ini berhubungan dengan pertanyaan mengenai pendapat seseorang terhadap sesuatu, misalnya setuju dan tidak setuju, senang dan tidak senang, baik dan tidak baik (Umar, 2005: 89).Dengan rumusan sebagai berikut: </w:t>
      </w:r>
    </w:p>
    <w:p w:rsidR="00EC47E8" w:rsidRPr="00F25F85" w:rsidRDefault="00CD6920" w:rsidP="00EC47E8">
      <w:pPr>
        <w:pStyle w:val="ListParagraph"/>
        <w:ind w:left="0"/>
        <w:jc w:val="center"/>
        <w:rPr>
          <w:b/>
          <w:bCs/>
          <w:szCs w:val="24"/>
        </w:rPr>
      </w:pPr>
      <w:proofErr w:type="gramStart"/>
      <w:r>
        <w:rPr>
          <w:b/>
          <w:bCs/>
          <w:szCs w:val="24"/>
        </w:rPr>
        <w:t xml:space="preserve">Tabel </w:t>
      </w:r>
      <w:r w:rsidR="00EC47E8" w:rsidRPr="00F25F85">
        <w:rPr>
          <w:b/>
          <w:bCs/>
          <w:szCs w:val="24"/>
        </w:rPr>
        <w:t xml:space="preserve"> Skala</w:t>
      </w:r>
      <w:proofErr w:type="gramEnd"/>
      <w:r w:rsidR="00EC47E8" w:rsidRPr="00F25F85">
        <w:rPr>
          <w:b/>
          <w:bCs/>
          <w:szCs w:val="24"/>
        </w:rPr>
        <w:t xml:space="preserve"> Likert</w:t>
      </w:r>
    </w:p>
    <w:p w:rsidR="00EC47E8" w:rsidRPr="00F25F85" w:rsidRDefault="00EC47E8" w:rsidP="00EC47E8">
      <w:pPr>
        <w:pStyle w:val="ListParagraph"/>
        <w:ind w:left="0"/>
        <w:jc w:val="both"/>
        <w:rPr>
          <w:sz w:val="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50"/>
      </w:tblGrid>
      <w:tr w:rsidR="00EC47E8" w:rsidRPr="00F25F85" w:rsidTr="00EC47E8">
        <w:trPr>
          <w:trHeight w:val="264"/>
        </w:trPr>
        <w:tc>
          <w:tcPr>
            <w:tcW w:w="869" w:type="dxa"/>
          </w:tcPr>
          <w:p w:rsidR="00EC47E8" w:rsidRPr="00F25F85" w:rsidRDefault="00EC47E8" w:rsidP="00C828E4">
            <w:pPr>
              <w:pStyle w:val="ListParagraph"/>
              <w:ind w:left="0"/>
              <w:jc w:val="center"/>
              <w:rPr>
                <w:szCs w:val="24"/>
              </w:rPr>
            </w:pPr>
            <w:r w:rsidRPr="00F25F85">
              <w:rPr>
                <w:b/>
                <w:bCs/>
                <w:noProof/>
                <w:szCs w:val="24"/>
              </w:rPr>
              <w:t>Bobot</w:t>
            </w:r>
          </w:p>
        </w:tc>
        <w:tc>
          <w:tcPr>
            <w:tcW w:w="2250" w:type="dxa"/>
          </w:tcPr>
          <w:p w:rsidR="00EC47E8" w:rsidRPr="00F25F85" w:rsidRDefault="00EC47E8" w:rsidP="00C828E4">
            <w:pPr>
              <w:pStyle w:val="ListParagraph"/>
              <w:ind w:left="0"/>
              <w:jc w:val="center"/>
              <w:rPr>
                <w:szCs w:val="24"/>
              </w:rPr>
            </w:pPr>
            <w:r w:rsidRPr="00F25F85">
              <w:rPr>
                <w:b/>
                <w:bCs/>
                <w:noProof/>
                <w:szCs w:val="24"/>
              </w:rPr>
              <w:t>Kategori</w:t>
            </w:r>
          </w:p>
        </w:tc>
      </w:tr>
      <w:tr w:rsidR="00EC47E8" w:rsidRPr="00F25F85" w:rsidTr="00EC47E8">
        <w:tc>
          <w:tcPr>
            <w:tcW w:w="869" w:type="dxa"/>
          </w:tcPr>
          <w:p w:rsidR="00EC47E8" w:rsidRPr="00F25F85" w:rsidRDefault="00EC47E8" w:rsidP="00C828E4">
            <w:pPr>
              <w:pStyle w:val="ListParagraph"/>
              <w:ind w:left="0"/>
              <w:jc w:val="center"/>
              <w:rPr>
                <w:szCs w:val="24"/>
              </w:rPr>
            </w:pPr>
            <w:r w:rsidRPr="00F25F85">
              <w:rPr>
                <w:noProof/>
                <w:spacing w:val="-2"/>
                <w:szCs w:val="24"/>
              </w:rPr>
              <w:t>5</w:t>
            </w:r>
          </w:p>
        </w:tc>
        <w:tc>
          <w:tcPr>
            <w:tcW w:w="2250" w:type="dxa"/>
          </w:tcPr>
          <w:p w:rsidR="00EC47E8" w:rsidRPr="00F25F85" w:rsidRDefault="00EC47E8" w:rsidP="00C828E4">
            <w:pPr>
              <w:pStyle w:val="ListParagraph"/>
              <w:ind w:left="0"/>
              <w:jc w:val="center"/>
              <w:rPr>
                <w:szCs w:val="24"/>
              </w:rPr>
            </w:pPr>
            <w:r w:rsidRPr="00F25F85">
              <w:rPr>
                <w:noProof/>
                <w:szCs w:val="24"/>
              </w:rPr>
              <w:t>Sangat Setuju</w:t>
            </w:r>
          </w:p>
        </w:tc>
      </w:tr>
      <w:tr w:rsidR="00EC47E8" w:rsidRPr="00F25F85" w:rsidTr="00EC47E8">
        <w:tc>
          <w:tcPr>
            <w:tcW w:w="869" w:type="dxa"/>
          </w:tcPr>
          <w:p w:rsidR="00EC47E8" w:rsidRPr="00F25F85" w:rsidRDefault="00EC47E8" w:rsidP="00C828E4">
            <w:pPr>
              <w:pStyle w:val="ListParagraph"/>
              <w:ind w:left="0"/>
              <w:jc w:val="center"/>
              <w:rPr>
                <w:szCs w:val="24"/>
              </w:rPr>
            </w:pPr>
            <w:r w:rsidRPr="00F25F85">
              <w:rPr>
                <w:szCs w:val="24"/>
              </w:rPr>
              <w:t>4</w:t>
            </w:r>
          </w:p>
        </w:tc>
        <w:tc>
          <w:tcPr>
            <w:tcW w:w="2250" w:type="dxa"/>
          </w:tcPr>
          <w:p w:rsidR="00EC47E8" w:rsidRPr="00F25F85" w:rsidRDefault="00EC47E8" w:rsidP="00C828E4">
            <w:pPr>
              <w:pStyle w:val="ListParagraph"/>
              <w:ind w:left="0"/>
              <w:jc w:val="center"/>
              <w:rPr>
                <w:szCs w:val="24"/>
              </w:rPr>
            </w:pPr>
            <w:r w:rsidRPr="00F25F85">
              <w:rPr>
                <w:szCs w:val="24"/>
              </w:rPr>
              <w:t xml:space="preserve">Setuju   </w:t>
            </w:r>
          </w:p>
        </w:tc>
      </w:tr>
      <w:tr w:rsidR="00EC47E8" w:rsidRPr="00F25F85" w:rsidTr="00EC47E8">
        <w:tc>
          <w:tcPr>
            <w:tcW w:w="869" w:type="dxa"/>
          </w:tcPr>
          <w:p w:rsidR="00EC47E8" w:rsidRPr="00F25F85" w:rsidRDefault="00EC47E8" w:rsidP="00C828E4">
            <w:pPr>
              <w:pStyle w:val="ListParagraph"/>
              <w:ind w:left="0"/>
              <w:jc w:val="center"/>
              <w:rPr>
                <w:szCs w:val="24"/>
              </w:rPr>
            </w:pPr>
            <w:r w:rsidRPr="00F25F85">
              <w:rPr>
                <w:szCs w:val="24"/>
              </w:rPr>
              <w:t>3</w:t>
            </w:r>
          </w:p>
        </w:tc>
        <w:tc>
          <w:tcPr>
            <w:tcW w:w="2250" w:type="dxa"/>
          </w:tcPr>
          <w:p w:rsidR="00EC47E8" w:rsidRPr="00F25F85" w:rsidRDefault="00EC47E8" w:rsidP="00C828E4">
            <w:pPr>
              <w:pStyle w:val="ListParagraph"/>
              <w:ind w:left="0"/>
              <w:jc w:val="center"/>
              <w:rPr>
                <w:szCs w:val="24"/>
              </w:rPr>
            </w:pPr>
            <w:r w:rsidRPr="00F25F85">
              <w:rPr>
                <w:szCs w:val="24"/>
              </w:rPr>
              <w:t>Kurang  Setuju</w:t>
            </w:r>
          </w:p>
        </w:tc>
      </w:tr>
      <w:tr w:rsidR="00EC47E8" w:rsidRPr="00F25F85" w:rsidTr="00EC47E8">
        <w:tc>
          <w:tcPr>
            <w:tcW w:w="869" w:type="dxa"/>
          </w:tcPr>
          <w:p w:rsidR="00EC47E8" w:rsidRPr="00F25F85" w:rsidRDefault="00EC47E8" w:rsidP="00C828E4">
            <w:pPr>
              <w:pStyle w:val="ListParagraph"/>
              <w:ind w:left="0"/>
              <w:jc w:val="center"/>
              <w:rPr>
                <w:szCs w:val="24"/>
              </w:rPr>
            </w:pPr>
            <w:r w:rsidRPr="00F25F85">
              <w:rPr>
                <w:szCs w:val="24"/>
              </w:rPr>
              <w:t>2</w:t>
            </w:r>
          </w:p>
        </w:tc>
        <w:tc>
          <w:tcPr>
            <w:tcW w:w="2250" w:type="dxa"/>
          </w:tcPr>
          <w:p w:rsidR="00EC47E8" w:rsidRPr="00F25F85" w:rsidRDefault="00EC47E8" w:rsidP="00C828E4">
            <w:pPr>
              <w:pStyle w:val="ListParagraph"/>
              <w:ind w:left="0"/>
              <w:jc w:val="center"/>
              <w:rPr>
                <w:szCs w:val="24"/>
              </w:rPr>
            </w:pPr>
            <w:r w:rsidRPr="00F25F85">
              <w:rPr>
                <w:szCs w:val="24"/>
              </w:rPr>
              <w:t>Tidak Setuju</w:t>
            </w:r>
          </w:p>
        </w:tc>
      </w:tr>
      <w:tr w:rsidR="00EC47E8" w:rsidRPr="00F25F85" w:rsidTr="00EC47E8">
        <w:tc>
          <w:tcPr>
            <w:tcW w:w="869" w:type="dxa"/>
          </w:tcPr>
          <w:p w:rsidR="00EC47E8" w:rsidRPr="00F25F85" w:rsidRDefault="00EC47E8" w:rsidP="00C828E4">
            <w:pPr>
              <w:pStyle w:val="ListParagraph"/>
              <w:ind w:left="0"/>
              <w:jc w:val="center"/>
              <w:rPr>
                <w:szCs w:val="24"/>
              </w:rPr>
            </w:pPr>
            <w:r w:rsidRPr="00F25F85">
              <w:rPr>
                <w:szCs w:val="24"/>
              </w:rPr>
              <w:t>1</w:t>
            </w:r>
          </w:p>
        </w:tc>
        <w:tc>
          <w:tcPr>
            <w:tcW w:w="2250" w:type="dxa"/>
          </w:tcPr>
          <w:p w:rsidR="00EC47E8" w:rsidRPr="00F25F85" w:rsidRDefault="00EC47E8" w:rsidP="00C828E4">
            <w:pPr>
              <w:pStyle w:val="ListParagraph"/>
              <w:ind w:left="0"/>
              <w:jc w:val="center"/>
              <w:rPr>
                <w:szCs w:val="24"/>
              </w:rPr>
            </w:pPr>
            <w:r w:rsidRPr="00F25F85">
              <w:rPr>
                <w:noProof/>
                <w:szCs w:val="24"/>
              </w:rPr>
              <w:t>Sangat </w:t>
            </w:r>
            <w:r w:rsidRPr="00F25F85">
              <w:rPr>
                <w:noProof/>
                <w:spacing w:val="-1"/>
                <w:szCs w:val="24"/>
              </w:rPr>
              <w:t>Tidak</w:t>
            </w:r>
            <w:r w:rsidRPr="00F25F85">
              <w:rPr>
                <w:noProof/>
                <w:szCs w:val="24"/>
              </w:rPr>
              <w:t> </w:t>
            </w:r>
            <w:r w:rsidRPr="00F25F85">
              <w:rPr>
                <w:noProof/>
                <w:spacing w:val="-1"/>
                <w:szCs w:val="24"/>
              </w:rPr>
              <w:t xml:space="preserve">Setuju  </w:t>
            </w:r>
          </w:p>
        </w:tc>
      </w:tr>
    </w:tbl>
    <w:p w:rsidR="00EC47E8" w:rsidRDefault="00EC47E8" w:rsidP="00EC47E8">
      <w:pPr>
        <w:pStyle w:val="ListParagraph"/>
        <w:spacing w:line="480" w:lineRule="auto"/>
        <w:ind w:firstLine="720"/>
        <w:jc w:val="both"/>
        <w:rPr>
          <w:szCs w:val="24"/>
          <w:lang w:val="id-ID"/>
        </w:rPr>
      </w:pPr>
      <w:r w:rsidRPr="00F25F85">
        <w:rPr>
          <w:sz w:val="20"/>
          <w:szCs w:val="18"/>
        </w:rPr>
        <w:t>Sumber: Umar, 2005: 89</w:t>
      </w:r>
      <w:r w:rsidRPr="00F25F85">
        <w:rPr>
          <w:szCs w:val="24"/>
        </w:rPr>
        <w:tab/>
      </w:r>
    </w:p>
    <w:p w:rsidR="00EC47E8" w:rsidRPr="00EC47E8" w:rsidRDefault="00EC47E8" w:rsidP="00EC47E8">
      <w:pPr>
        <w:pStyle w:val="ListParagraph"/>
        <w:ind w:firstLine="720"/>
        <w:jc w:val="both"/>
        <w:rPr>
          <w:sz w:val="20"/>
          <w:szCs w:val="18"/>
        </w:rPr>
      </w:pPr>
      <w:proofErr w:type="gramStart"/>
      <w:r w:rsidRPr="00EC47E8">
        <w:rPr>
          <w:szCs w:val="24"/>
        </w:rPr>
        <w:t>Dengan menggunakan skala likert 5 poin.</w:t>
      </w:r>
      <w:proofErr w:type="gramEnd"/>
      <w:r w:rsidRPr="00EC47E8">
        <w:rPr>
          <w:szCs w:val="24"/>
        </w:rPr>
        <w:t xml:space="preserve"> Skala ini digunakan dengan </w:t>
      </w:r>
      <w:proofErr w:type="gramStart"/>
      <w:r w:rsidRPr="00EC47E8">
        <w:rPr>
          <w:szCs w:val="24"/>
        </w:rPr>
        <w:t>cara</w:t>
      </w:r>
      <w:proofErr w:type="gramEnd"/>
      <w:r w:rsidRPr="00EC47E8">
        <w:rPr>
          <w:szCs w:val="24"/>
        </w:rPr>
        <w:t xml:space="preserve"> memberikan daftar </w:t>
      </w:r>
      <w:r w:rsidRPr="00EC47E8">
        <w:rPr>
          <w:szCs w:val="24"/>
        </w:rPr>
        <w:lastRenderedPageBreak/>
        <w:t xml:space="preserve">pertanyaan pada responden, dengan menjawab berdasar tingkatan jawaban yang tersedia. </w:t>
      </w:r>
      <w:proofErr w:type="gramStart"/>
      <w:r w:rsidRPr="00EC47E8">
        <w:rPr>
          <w:szCs w:val="24"/>
        </w:rPr>
        <w:t>Mulai dari sangat setuju, setuju, kurang setuju, tidak setuju, sangat tidak setuju.</w:t>
      </w:r>
      <w:proofErr w:type="gramEnd"/>
    </w:p>
    <w:p w:rsidR="00EC47E8" w:rsidRPr="00EC47E8" w:rsidRDefault="00EC47E8" w:rsidP="00EC47E8">
      <w:pPr>
        <w:pStyle w:val="ListParagraph"/>
        <w:numPr>
          <w:ilvl w:val="0"/>
          <w:numId w:val="20"/>
        </w:numPr>
        <w:jc w:val="both"/>
        <w:rPr>
          <w:szCs w:val="24"/>
        </w:rPr>
      </w:pPr>
      <w:r w:rsidRPr="00F25F85">
        <w:rPr>
          <w:szCs w:val="24"/>
        </w:rPr>
        <w:t>Wawancara</w:t>
      </w:r>
    </w:p>
    <w:p w:rsidR="00EC47E8" w:rsidRPr="00EC47E8" w:rsidRDefault="00EC47E8" w:rsidP="00EC47E8">
      <w:pPr>
        <w:pStyle w:val="ListParagraph"/>
        <w:ind w:left="1004"/>
        <w:jc w:val="both"/>
        <w:rPr>
          <w:szCs w:val="24"/>
        </w:rPr>
      </w:pPr>
      <w:r w:rsidRPr="00EC47E8">
        <w:rPr>
          <w:szCs w:val="24"/>
        </w:rPr>
        <w:t xml:space="preserve">Menurut Esterberg dan Sugiyono (2014:231) mendefinisikan bahwa wawancara </w:t>
      </w:r>
      <w:r w:rsidRPr="00EC47E8">
        <w:rPr>
          <w:i/>
          <w:iCs/>
          <w:szCs w:val="24"/>
        </w:rPr>
        <w:t>(interview)</w:t>
      </w:r>
      <w:r w:rsidRPr="00EC47E8">
        <w:rPr>
          <w:szCs w:val="24"/>
        </w:rPr>
        <w:t xml:space="preserve"> adalah pertemuan dua orang untuk memberikan informasi dan ide melalui </w:t>
      </w:r>
      <w:proofErr w:type="gramStart"/>
      <w:r w:rsidRPr="00EC47E8">
        <w:rPr>
          <w:szCs w:val="24"/>
        </w:rPr>
        <w:t>tanya</w:t>
      </w:r>
      <w:proofErr w:type="gramEnd"/>
      <w:r w:rsidRPr="00EC47E8">
        <w:rPr>
          <w:szCs w:val="24"/>
        </w:rPr>
        <w:t xml:space="preserve"> jawab, sehingga bisa disimpulkan makna dalam suatu topik tertentu. </w:t>
      </w:r>
      <w:proofErr w:type="gramStart"/>
      <w:r w:rsidRPr="00EC47E8">
        <w:rPr>
          <w:szCs w:val="24"/>
        </w:rPr>
        <w:t>Wawancara yang digunakan peneliti adalah wawancara semi terstruktur, dimana peneliti berusaha menggali informasi yang lebih mendalam tentang objek yang diteliti, sehingga peneliti mendapatkan gambaran permasalahan lebih lengkap dan akurat.</w:t>
      </w:r>
      <w:proofErr w:type="gramEnd"/>
      <w:r w:rsidRPr="00EC47E8">
        <w:rPr>
          <w:szCs w:val="24"/>
        </w:rPr>
        <w:t xml:space="preserve"> </w:t>
      </w:r>
      <w:proofErr w:type="gramStart"/>
      <w:r w:rsidRPr="00EC47E8">
        <w:rPr>
          <w:szCs w:val="24"/>
        </w:rPr>
        <w:t>Wawancara ini dilakukan kepada nasabah BTPN Syariah Di Desa Cimande.</w:t>
      </w:r>
      <w:proofErr w:type="gramEnd"/>
    </w:p>
    <w:p w:rsidR="00EC47E8" w:rsidRPr="00EC47E8" w:rsidRDefault="00EC47E8" w:rsidP="00EC47E8">
      <w:pPr>
        <w:pStyle w:val="ListParagraph"/>
        <w:numPr>
          <w:ilvl w:val="0"/>
          <w:numId w:val="20"/>
        </w:numPr>
        <w:ind w:left="993" w:hanging="284"/>
        <w:jc w:val="both"/>
        <w:rPr>
          <w:szCs w:val="24"/>
        </w:rPr>
      </w:pPr>
      <w:r w:rsidRPr="00F25F85">
        <w:rPr>
          <w:szCs w:val="24"/>
        </w:rPr>
        <w:t xml:space="preserve">Mengakses </w:t>
      </w:r>
      <w:r w:rsidRPr="00F25F85">
        <w:rPr>
          <w:i/>
          <w:szCs w:val="24"/>
        </w:rPr>
        <w:t>website</w:t>
      </w:r>
      <w:r w:rsidRPr="00F25F85">
        <w:rPr>
          <w:szCs w:val="24"/>
        </w:rPr>
        <w:t>/situs internet</w:t>
      </w:r>
    </w:p>
    <w:p w:rsidR="00EC47E8" w:rsidRDefault="00EC47E8" w:rsidP="00EC47E8">
      <w:pPr>
        <w:pStyle w:val="ListParagraph"/>
        <w:ind w:left="993"/>
        <w:jc w:val="both"/>
        <w:rPr>
          <w:szCs w:val="24"/>
          <w:lang w:val="id-ID"/>
        </w:rPr>
      </w:pPr>
      <w:proofErr w:type="gramStart"/>
      <w:r w:rsidRPr="00EC47E8">
        <w:rPr>
          <w:szCs w:val="24"/>
        </w:rPr>
        <w:t xml:space="preserve">Metode ini dilakukan dengan menelusuri </w:t>
      </w:r>
      <w:r w:rsidRPr="00EC47E8">
        <w:rPr>
          <w:i/>
          <w:szCs w:val="24"/>
        </w:rPr>
        <w:t>website</w:t>
      </w:r>
      <w:r w:rsidRPr="00EC47E8">
        <w:rPr>
          <w:szCs w:val="24"/>
        </w:rPr>
        <w:t>/situs yang menyediakan informasi yang berkaitan dengan penelitian ini.</w:t>
      </w:r>
      <w:proofErr w:type="gramEnd"/>
    </w:p>
    <w:p w:rsidR="00EC47E8" w:rsidRDefault="00EC47E8" w:rsidP="00EC47E8">
      <w:pPr>
        <w:jc w:val="both"/>
        <w:rPr>
          <w:b/>
          <w:szCs w:val="24"/>
          <w:lang w:val="id-ID"/>
        </w:rPr>
      </w:pPr>
    </w:p>
    <w:p w:rsidR="00EC47E8" w:rsidRDefault="00EC47E8" w:rsidP="00EC47E8">
      <w:pPr>
        <w:jc w:val="both"/>
        <w:rPr>
          <w:b/>
          <w:szCs w:val="24"/>
          <w:lang w:val="id-ID"/>
        </w:rPr>
      </w:pPr>
      <w:r>
        <w:rPr>
          <w:b/>
          <w:szCs w:val="24"/>
          <w:lang w:val="id-ID"/>
        </w:rPr>
        <w:t>Teknik analisis Data</w:t>
      </w:r>
    </w:p>
    <w:p w:rsidR="00EC47E8" w:rsidRPr="00EC47E8" w:rsidRDefault="00EC47E8" w:rsidP="00EC47E8">
      <w:pPr>
        <w:pStyle w:val="ListParagraph"/>
        <w:numPr>
          <w:ilvl w:val="0"/>
          <w:numId w:val="22"/>
        </w:numPr>
        <w:ind w:left="426" w:hanging="426"/>
        <w:jc w:val="both"/>
        <w:rPr>
          <w:b/>
          <w:szCs w:val="24"/>
          <w:lang w:val="id-ID"/>
        </w:rPr>
      </w:pPr>
      <w:r w:rsidRPr="00EC47E8">
        <w:rPr>
          <w:szCs w:val="24"/>
        </w:rPr>
        <w:t>Uji Validasi Menurut Sugiyono (2013:267</w:t>
      </w:r>
      <w:r>
        <w:rPr>
          <w:szCs w:val="24"/>
        </w:rPr>
        <w:t>),</w:t>
      </w:r>
      <w:r>
        <w:rPr>
          <w:szCs w:val="24"/>
          <w:lang w:val="id-ID"/>
        </w:rPr>
        <w:t xml:space="preserve"> </w:t>
      </w:r>
      <w:r w:rsidRPr="00EC47E8">
        <w:rPr>
          <w:szCs w:val="24"/>
        </w:rPr>
        <w:t>Uji validasi merupakan validitas tingkat kebenaran antara data yang terjadi pada obyek penelitian dengan daya yang dapat dipaparkan oleh peneliti. Dengan begitu data yang valid adalah data "yang tidak berbeda" antara data yang dilaporkan oleh peneliti dengan data yang terjadi dilapangan pada obyek penelitian</w:t>
      </w:r>
    </w:p>
    <w:p w:rsidR="00EC47E8" w:rsidRPr="00EC47E8" w:rsidRDefault="00EC47E8" w:rsidP="00EC47E8">
      <w:pPr>
        <w:pStyle w:val="ListParagraph"/>
        <w:numPr>
          <w:ilvl w:val="0"/>
          <w:numId w:val="22"/>
        </w:numPr>
        <w:ind w:left="426" w:hanging="426"/>
        <w:jc w:val="both"/>
        <w:rPr>
          <w:b/>
          <w:szCs w:val="24"/>
          <w:lang w:val="id-ID"/>
        </w:rPr>
      </w:pPr>
      <w:r w:rsidRPr="00EC47E8">
        <w:rPr>
          <w:szCs w:val="24"/>
        </w:rPr>
        <w:t xml:space="preserve">Uji reliabilitas menunjukkan pada pengertian bahwa alat yang digunakan dapat mengukur sesuatu yang diukur secara konsisten dari waktu ke waktu. Syarat kualifikasi suatu alat pengukur adalah konsisten atau tidak berubah-ubah. Instrumen yang diuji reliabilitasnya adalah instrumen yang dibuat oleh peneliti. Dalam hal ini instrumen tersebut adalah instrumen komponen konteks, </w:t>
      </w:r>
      <w:r w:rsidRPr="00EC47E8">
        <w:rPr>
          <w:szCs w:val="24"/>
        </w:rPr>
        <w:lastRenderedPageBreak/>
        <w:t>masukan, proses dan hasil. Reliabilitas ditentukan atas dasar proporsi varian total yang merupakan varian total sebenarnya. Makin besar proporsi tersebut berarti makin tinggi reliabilitasnya. (Saifuddin, 2012:110)</w:t>
      </w:r>
    </w:p>
    <w:p w:rsidR="00F077C9" w:rsidRDefault="00EC47E8" w:rsidP="00F077C9">
      <w:pPr>
        <w:pStyle w:val="ListParagraph"/>
        <w:ind w:left="426"/>
        <w:jc w:val="both"/>
        <w:rPr>
          <w:szCs w:val="24"/>
          <w:lang w:val="id-ID"/>
        </w:rPr>
      </w:pPr>
      <w:proofErr w:type="gramStart"/>
      <w:r w:rsidRPr="00EC47E8">
        <w:rPr>
          <w:szCs w:val="24"/>
        </w:rPr>
        <w:t>Penjelasan :</w:t>
      </w:r>
      <w:proofErr w:type="gramEnd"/>
    </w:p>
    <w:p w:rsidR="00F077C9" w:rsidRPr="00F077C9" w:rsidRDefault="00EC47E8" w:rsidP="00F077C9">
      <w:pPr>
        <w:pStyle w:val="ListParagraph"/>
        <w:numPr>
          <w:ilvl w:val="0"/>
          <w:numId w:val="23"/>
        </w:numPr>
        <w:jc w:val="both"/>
        <w:rPr>
          <w:b/>
          <w:szCs w:val="24"/>
          <w:lang w:val="id-ID"/>
        </w:rPr>
      </w:pPr>
      <w:r w:rsidRPr="00EC47E8">
        <w:rPr>
          <w:szCs w:val="24"/>
        </w:rPr>
        <w:t>Jika alpha &gt; 0,90 maka reliabilitas sempurna</w:t>
      </w:r>
    </w:p>
    <w:p w:rsidR="00F077C9" w:rsidRPr="00F077C9" w:rsidRDefault="00EC47E8" w:rsidP="00F077C9">
      <w:pPr>
        <w:pStyle w:val="ListParagraph"/>
        <w:numPr>
          <w:ilvl w:val="0"/>
          <w:numId w:val="23"/>
        </w:numPr>
        <w:jc w:val="both"/>
        <w:rPr>
          <w:b/>
          <w:szCs w:val="24"/>
          <w:lang w:val="id-ID"/>
        </w:rPr>
      </w:pPr>
      <w:r w:rsidRPr="00F077C9">
        <w:rPr>
          <w:szCs w:val="24"/>
        </w:rPr>
        <w:t>Jika alpha antara 0,70 – 0,90 maka reliabilitas tinggi</w:t>
      </w:r>
    </w:p>
    <w:p w:rsidR="00F077C9" w:rsidRPr="00F077C9" w:rsidRDefault="00EC47E8" w:rsidP="00F077C9">
      <w:pPr>
        <w:pStyle w:val="ListParagraph"/>
        <w:numPr>
          <w:ilvl w:val="0"/>
          <w:numId w:val="23"/>
        </w:numPr>
        <w:jc w:val="both"/>
        <w:rPr>
          <w:b/>
          <w:szCs w:val="24"/>
          <w:lang w:val="id-ID"/>
        </w:rPr>
      </w:pPr>
      <w:r w:rsidRPr="00F077C9">
        <w:rPr>
          <w:szCs w:val="24"/>
        </w:rPr>
        <w:t>Jika alpha antara 0,50 – 0,70 maka reliabilitas moderat</w:t>
      </w:r>
    </w:p>
    <w:p w:rsidR="00EC47E8" w:rsidRPr="00F077C9" w:rsidRDefault="00EC47E8" w:rsidP="00F077C9">
      <w:pPr>
        <w:pStyle w:val="ListParagraph"/>
        <w:numPr>
          <w:ilvl w:val="0"/>
          <w:numId w:val="23"/>
        </w:numPr>
        <w:jc w:val="both"/>
        <w:rPr>
          <w:b/>
          <w:szCs w:val="24"/>
          <w:lang w:val="id-ID"/>
        </w:rPr>
      </w:pPr>
      <w:r w:rsidRPr="00F077C9">
        <w:rPr>
          <w:szCs w:val="24"/>
        </w:rPr>
        <w:t>Jika alpha &lt; 0,50 maka reliabilitas rendah</w:t>
      </w:r>
    </w:p>
    <w:p w:rsidR="00A10663" w:rsidRPr="00A10663" w:rsidRDefault="00F077C9" w:rsidP="00A10663">
      <w:pPr>
        <w:pStyle w:val="ListParagraph"/>
        <w:numPr>
          <w:ilvl w:val="0"/>
          <w:numId w:val="22"/>
        </w:numPr>
        <w:ind w:left="284" w:hanging="284"/>
        <w:jc w:val="both"/>
        <w:rPr>
          <w:b/>
          <w:szCs w:val="24"/>
          <w:lang w:val="id-ID"/>
        </w:rPr>
      </w:pPr>
      <w:r w:rsidRPr="00F25F85">
        <w:rPr>
          <w:bCs/>
          <w:szCs w:val="24"/>
        </w:rPr>
        <w:t xml:space="preserve">Skala </w:t>
      </w:r>
      <w:r w:rsidRPr="00F25F85">
        <w:rPr>
          <w:bCs/>
          <w:i/>
          <w:iCs/>
          <w:szCs w:val="24"/>
        </w:rPr>
        <w:t>likert</w:t>
      </w:r>
      <w:r w:rsidRPr="00F25F85">
        <w:rPr>
          <w:bCs/>
          <w:szCs w:val="24"/>
        </w:rPr>
        <w:t xml:space="preserve"> digunakan untuk mengukur sikap, pendapat dan persepsi seseorang atau sekelompok orang tentang fenomena sosial (Sugiyono, 2015:136). Dengan skala </w:t>
      </w:r>
      <w:r w:rsidRPr="00F25F85">
        <w:rPr>
          <w:bCs/>
          <w:i/>
          <w:iCs/>
          <w:szCs w:val="24"/>
        </w:rPr>
        <w:t>likert,</w:t>
      </w:r>
      <w:r w:rsidRPr="00F25F85">
        <w:rPr>
          <w:bCs/>
          <w:szCs w:val="24"/>
        </w:rPr>
        <w:t xml:space="preserve"> maka variabel yang </w:t>
      </w:r>
      <w:proofErr w:type="gramStart"/>
      <w:r w:rsidRPr="00F25F85">
        <w:rPr>
          <w:bCs/>
          <w:szCs w:val="24"/>
        </w:rPr>
        <w:t>akan</w:t>
      </w:r>
      <w:proofErr w:type="gramEnd"/>
      <w:r w:rsidRPr="00F25F85">
        <w:rPr>
          <w:bCs/>
          <w:szCs w:val="24"/>
        </w:rPr>
        <w:t xml:space="preserve"> diukur dijabarkan menjadi indikator variabel. Kemudian indikator tersebut dijadikan  sebagai titik tolak untuk menyusun item-item instrumen yang dapat berupa pernyataan atau pertanyaan</w:t>
      </w:r>
    </w:p>
    <w:p w:rsidR="00A10663" w:rsidRPr="00A10663" w:rsidRDefault="00F077C9" w:rsidP="00A10663">
      <w:pPr>
        <w:pStyle w:val="ListParagraph"/>
        <w:numPr>
          <w:ilvl w:val="0"/>
          <w:numId w:val="22"/>
        </w:numPr>
        <w:ind w:left="284" w:hanging="284"/>
        <w:jc w:val="both"/>
        <w:rPr>
          <w:b/>
          <w:szCs w:val="24"/>
          <w:lang w:val="id-ID"/>
        </w:rPr>
      </w:pPr>
      <w:r w:rsidRPr="00A10663">
        <w:rPr>
          <w:szCs w:val="24"/>
        </w:rPr>
        <w:t xml:space="preserve">Test Chi-Kuadrat </w:t>
      </w:r>
      <w:r w:rsidRPr="00A10663">
        <w:rPr>
          <w:i/>
          <w:iCs/>
          <w:szCs w:val="24"/>
        </w:rPr>
        <w:t>(Chi-Square) adalah s</w:t>
      </w:r>
      <w:r w:rsidRPr="00A10663">
        <w:rPr>
          <w:szCs w:val="24"/>
        </w:rPr>
        <w:t>alah satu penggunaan statistik adalah untuk memutuskan apakah sebuah hipotesis di tolak atau tidak</w:t>
      </w:r>
      <w:proofErr w:type="gramStart"/>
      <w:r w:rsidRPr="00A10663">
        <w:rPr>
          <w:szCs w:val="24"/>
        </w:rPr>
        <w:t>,  teknik</w:t>
      </w:r>
      <w:proofErr w:type="gramEnd"/>
      <w:r w:rsidRPr="00A10663">
        <w:rPr>
          <w:szCs w:val="24"/>
        </w:rPr>
        <w:t xml:space="preserve"> ini dilakukan apabila jumlah pupulasi lebih dari 30. Teknik ini sesuai digunakan pada penelitian ini untuk mengetahui keadaan hipotesisnya.</w:t>
      </w:r>
    </w:p>
    <w:p w:rsidR="00F077C9" w:rsidRPr="00A10663" w:rsidRDefault="00F077C9" w:rsidP="00A10663">
      <w:pPr>
        <w:pStyle w:val="ListParagraph"/>
        <w:ind w:left="284"/>
        <w:jc w:val="both"/>
        <w:rPr>
          <w:b/>
          <w:szCs w:val="24"/>
          <w:lang w:val="id-ID"/>
        </w:rPr>
      </w:pPr>
      <w:r w:rsidRPr="00A10663">
        <w:rPr>
          <w:szCs w:val="24"/>
        </w:rPr>
        <w:t xml:space="preserve">Hipotesis dapat diuji dengan mengguanakan </w:t>
      </w:r>
      <w:proofErr w:type="gramStart"/>
      <w:r w:rsidRPr="00A10663">
        <w:rPr>
          <w:szCs w:val="24"/>
        </w:rPr>
        <w:t>rumus :</w:t>
      </w:r>
      <w:proofErr w:type="gramEnd"/>
    </w:p>
    <w:p w:rsidR="00F077C9" w:rsidRPr="00F25F85" w:rsidRDefault="001D3560" w:rsidP="00F077C9">
      <w:pPr>
        <w:ind w:firstLine="720"/>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h</m:t>
                  </m:r>
                </m:sub>
              </m:sSub>
              <m:sSup>
                <m:sSupPr>
                  <m:ctrlPr>
                    <w:rPr>
                      <w:rFonts w:ascii="Cambria Math" w:hAnsi="Cambria Math"/>
                      <w:i/>
                    </w:rPr>
                  </m:ctrlPr>
                </m:sSupPr>
                <m:e>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f</m:t>
                  </m:r>
                </m:e>
                <m:sub>
                  <m:r>
                    <w:rPr>
                      <w:rFonts w:ascii="Cambria Math" w:hAnsi="Cambria Math"/>
                    </w:rPr>
                    <m:t>n</m:t>
                  </m:r>
                </m:sub>
              </m:sSub>
            </m:den>
          </m:f>
        </m:oMath>
      </m:oMathPara>
    </w:p>
    <w:p w:rsidR="00F077C9" w:rsidRPr="00F25F85" w:rsidRDefault="00F077C9" w:rsidP="00F077C9">
      <w:pPr>
        <w:pStyle w:val="ListParagraph"/>
        <w:spacing w:after="480"/>
        <w:rPr>
          <w:szCs w:val="24"/>
        </w:rPr>
      </w:pPr>
      <w:r w:rsidRPr="00F25F85">
        <w:rPr>
          <w:szCs w:val="24"/>
        </w:rPr>
        <w:t>Dimana:</w:t>
      </w:r>
    </w:p>
    <w:p w:rsidR="00F077C9" w:rsidRPr="00F25F85" w:rsidRDefault="00F077C9" w:rsidP="00F077C9">
      <w:pPr>
        <w:pStyle w:val="ListParagraph"/>
        <w:spacing w:after="480"/>
        <w:ind w:left="851"/>
        <w:rPr>
          <w:szCs w:val="24"/>
        </w:rPr>
      </w:pPr>
      <w:r w:rsidRPr="00F25F85">
        <w:rPr>
          <w:szCs w:val="24"/>
        </w:rPr>
        <w:t>X²</w:t>
      </w:r>
      <w:r w:rsidRPr="00F25F85">
        <w:rPr>
          <w:szCs w:val="24"/>
        </w:rPr>
        <w:tab/>
        <w:t>= chi kuadrat</w:t>
      </w:r>
    </w:p>
    <w:p w:rsidR="00F077C9" w:rsidRPr="00F25F85" w:rsidRDefault="00F077C9" w:rsidP="00F077C9">
      <w:pPr>
        <w:pStyle w:val="ListParagraph"/>
        <w:spacing w:after="480"/>
        <w:ind w:left="851"/>
        <w:rPr>
          <w:szCs w:val="24"/>
        </w:rPr>
      </w:pPr>
      <w:proofErr w:type="gramStart"/>
      <w:r w:rsidRPr="00F25F85">
        <w:rPr>
          <w:szCs w:val="24"/>
        </w:rPr>
        <w:t>Fo</w:t>
      </w:r>
      <w:proofErr w:type="gramEnd"/>
      <w:r w:rsidRPr="00F25F85">
        <w:rPr>
          <w:szCs w:val="24"/>
        </w:rPr>
        <w:tab/>
        <w:t>= frekuensi yang diobservasikan</w:t>
      </w:r>
    </w:p>
    <w:p w:rsidR="00F077C9" w:rsidRPr="00A10663" w:rsidRDefault="00F077C9" w:rsidP="00A10663">
      <w:pPr>
        <w:pStyle w:val="ListParagraph"/>
        <w:spacing w:after="480"/>
        <w:ind w:left="851"/>
        <w:rPr>
          <w:szCs w:val="24"/>
          <w:lang w:val="id-ID"/>
        </w:rPr>
      </w:pPr>
      <w:r w:rsidRPr="00F25F85">
        <w:rPr>
          <w:szCs w:val="24"/>
        </w:rPr>
        <w:t>Fh</w:t>
      </w:r>
      <w:r w:rsidRPr="00F25F85">
        <w:rPr>
          <w:szCs w:val="24"/>
        </w:rPr>
        <w:tab/>
        <w:t>= Frekuensi yang diharapkan</w:t>
      </w:r>
    </w:p>
    <w:p w:rsidR="00A10663" w:rsidRDefault="009616C1" w:rsidP="00391148">
      <w:pPr>
        <w:pStyle w:val="Tajuk1JSH"/>
        <w:rPr>
          <w:lang w:val="id-ID"/>
        </w:rPr>
      </w:pPr>
      <w:r>
        <w:lastRenderedPageBreak/>
        <w:t>HASIL</w:t>
      </w:r>
      <w:r w:rsidR="001B3186">
        <w:t xml:space="preserve"> DAN PEMBAHASAN</w:t>
      </w:r>
    </w:p>
    <w:p w:rsidR="004C01D2" w:rsidRPr="004C01D2" w:rsidRDefault="004C01D2" w:rsidP="00391148">
      <w:pPr>
        <w:pStyle w:val="Tajuk1JSH"/>
        <w:rPr>
          <w:lang w:val="id-ID"/>
        </w:rPr>
      </w:pPr>
      <w:r>
        <w:rPr>
          <w:lang w:val="id-ID"/>
        </w:rPr>
        <w:tab/>
        <w:t>Gambaran Umum</w:t>
      </w:r>
    </w:p>
    <w:p w:rsidR="00A10663" w:rsidRPr="004C01D2" w:rsidRDefault="00A10663" w:rsidP="00391148">
      <w:pPr>
        <w:pStyle w:val="Tajuk1JSH"/>
        <w:rPr>
          <w:rFonts w:eastAsia="Times New Roman"/>
          <w:lang w:val="id-ID" w:eastAsia="id-ID"/>
        </w:rPr>
      </w:pPr>
      <w:r w:rsidRPr="004C01D2">
        <w:t xml:space="preserve">BTPN Syariah merupakan Bank Umum Syariah (BUS) ke 12 di Indonesia, BTPN syariah adalah salah satu bank di Indonesia yang memiliki tujuan </w:t>
      </w:r>
      <w:proofErr w:type="gramStart"/>
      <w:r w:rsidRPr="004C01D2">
        <w:t>untuk  agar</w:t>
      </w:r>
      <w:proofErr w:type="gramEnd"/>
      <w:r w:rsidRPr="004C01D2">
        <w:t xml:space="preserve"> rakyat Indonesia mempunyai kehidupan yang lebih baik. </w:t>
      </w:r>
      <w:proofErr w:type="gramStart"/>
      <w:r w:rsidRPr="004C01D2">
        <w:t>BTPN Syariah terbentuk dari dua perpaduan bank yaitu PT. Bank Sahabat Purbadanarta dan Unit Usaha Syariah BTPN (UUS BTPN).</w:t>
      </w:r>
      <w:proofErr w:type="gramEnd"/>
      <w:r w:rsidRPr="004C01D2">
        <w:t xml:space="preserve"> </w:t>
      </w:r>
      <w:r w:rsidRPr="004C01D2">
        <w:rPr>
          <w:rFonts w:eastAsia="Times New Roman"/>
          <w:lang w:eastAsia="id-ID"/>
        </w:rPr>
        <w:t xml:space="preserve">Bank Sahabat Purbadanarta berdiri dari bulan Maret 1991 di Semarang, adalah bank umum non devisa yang 70% sahamnya dimiliki oleh PT Bank Tabungan Pensiunan Nasional, Tbk (BTPN) 20 Januari 2014 dirubah menjadi BTPN Syariah  berdasarkan Surat Keputusan Otoritas Jasa Keuangan (OJK) tanggal 22 Mei 2014.  Unit Usaha Syariah BTPN yang ditekankan untuk melayani dan memberdayakan  keluarga prasejahtera di seluruh Indonesia adalah salah satu segmen bisnis di PT Bank Tabungan Pensiunan Nasional Tbk sejak Maret 2008, kemudian di </w:t>
      </w:r>
      <w:r w:rsidRPr="004C01D2">
        <w:rPr>
          <w:rFonts w:eastAsia="Times New Roman"/>
          <w:i/>
          <w:iCs/>
          <w:lang w:eastAsia="id-ID"/>
        </w:rPr>
        <w:t>spin off</w:t>
      </w:r>
      <w:r w:rsidRPr="004C01D2">
        <w:rPr>
          <w:rFonts w:eastAsia="Times New Roman"/>
          <w:lang w:eastAsia="id-ID"/>
        </w:rPr>
        <w:t xml:space="preserve">  dan ikut serta dengan BTPN Syariah pada Juli 2014.</w:t>
      </w:r>
    </w:p>
    <w:p w:rsidR="00A10663" w:rsidRPr="00A10663" w:rsidRDefault="00A10663" w:rsidP="00391148">
      <w:pPr>
        <w:pStyle w:val="Tajuk1JSH"/>
        <w:rPr>
          <w:szCs w:val="22"/>
        </w:rPr>
      </w:pPr>
      <w:r w:rsidRPr="004C01D2">
        <w:t xml:space="preserve">Melalui produk dan aktivitas-aktivitas yang dilakukan oleh BTPN syariah yang bertekad untuk memajukan rakyat Indonesia agar mempunyai kehidupan yang lebih maju, BTPN Syariah menganjurkan dan melibatkan semua </w:t>
      </w:r>
      <w:r w:rsidRPr="004C01D2">
        <w:rPr>
          <w:i/>
        </w:rPr>
        <w:t xml:space="preserve">stakeholders </w:t>
      </w:r>
      <w:r w:rsidRPr="004C01D2">
        <w:t>bekerja sama untuk memberikan kemudahan pada masyarakat untuk menggunakan atau memanfaatkan produk dan jasa-jasa bank</w:t>
      </w:r>
      <w:r w:rsidRPr="00A10663">
        <w:t>.</w:t>
      </w:r>
    </w:p>
    <w:p w:rsidR="001B3186" w:rsidRDefault="004C01D2" w:rsidP="00A10663">
      <w:pPr>
        <w:pStyle w:val="Alinea1JSH"/>
        <w:rPr>
          <w:lang w:val="id-ID"/>
        </w:rPr>
      </w:pPr>
      <w:r>
        <w:rPr>
          <w:lang w:val="id-ID"/>
        </w:rPr>
        <w:tab/>
      </w:r>
    </w:p>
    <w:p w:rsidR="004C01D2" w:rsidRDefault="004C01D2" w:rsidP="004C01D2">
      <w:pPr>
        <w:pStyle w:val="Alinea2JSH"/>
      </w:pPr>
    </w:p>
    <w:p w:rsidR="004C01D2" w:rsidRPr="004C01D2" w:rsidRDefault="004C01D2" w:rsidP="004C01D2">
      <w:pPr>
        <w:pStyle w:val="Alinea2JSH"/>
      </w:pPr>
    </w:p>
    <w:p w:rsidR="004C01D2" w:rsidRDefault="004C01D2" w:rsidP="004C01D2">
      <w:pPr>
        <w:pStyle w:val="Alinea2JSH"/>
        <w:rPr>
          <w:b/>
        </w:rPr>
      </w:pPr>
      <w:r>
        <w:rPr>
          <w:b/>
        </w:rPr>
        <w:t>Analisis Penelitian</w:t>
      </w:r>
    </w:p>
    <w:p w:rsidR="004C01D2" w:rsidRPr="004C01D2" w:rsidRDefault="004C01D2" w:rsidP="004C01D2">
      <w:pPr>
        <w:pStyle w:val="Alinea2JSH"/>
        <w:numPr>
          <w:ilvl w:val="0"/>
          <w:numId w:val="24"/>
        </w:numPr>
      </w:pPr>
      <w:r>
        <w:rPr>
          <w:b/>
        </w:rPr>
        <w:t>Perhitungan Statistik Deskriptif</w:t>
      </w:r>
    </w:p>
    <w:p w:rsidR="004C01D2" w:rsidRDefault="004C01D2" w:rsidP="004C01D2">
      <w:pPr>
        <w:pStyle w:val="Alinea2JSH"/>
        <w:ind w:left="648" w:firstLine="0"/>
        <w:rPr>
          <w:szCs w:val="24"/>
        </w:rPr>
      </w:pPr>
      <w:r w:rsidRPr="004C01D2">
        <w:rPr>
          <w:szCs w:val="24"/>
        </w:rPr>
        <w:t>Jumlah responden atau nasabah yang diteliti adalah sebanyak 50 orang, penilitian ini dilihat dari karakteristik nasabah dari jenis kelamin, usia, pekerjaan, penghasilan perbulan dan lama menjadi nasabah bank.</w:t>
      </w:r>
    </w:p>
    <w:p w:rsidR="004C01D2" w:rsidRDefault="004C01D2" w:rsidP="00CD6920">
      <w:pPr>
        <w:pStyle w:val="Alinea2JSH"/>
        <w:numPr>
          <w:ilvl w:val="0"/>
          <w:numId w:val="26"/>
        </w:numPr>
        <w:ind w:left="709"/>
      </w:pPr>
      <w:r>
        <w:t>Jenis kelamiin responden</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1276"/>
        <w:gridCol w:w="901"/>
      </w:tblGrid>
      <w:tr w:rsidR="004C01D2" w:rsidRPr="00F25F85" w:rsidTr="004C01D2">
        <w:tc>
          <w:tcPr>
            <w:tcW w:w="567" w:type="dxa"/>
          </w:tcPr>
          <w:p w:rsidR="004C01D2" w:rsidRPr="00CD6920" w:rsidRDefault="00CD6920" w:rsidP="004C01D2">
            <w:pPr>
              <w:pStyle w:val="ListParagraph"/>
              <w:ind w:left="0"/>
              <w:jc w:val="center"/>
              <w:rPr>
                <w:b/>
                <w:bCs/>
                <w:szCs w:val="24"/>
                <w:lang w:val="id-ID"/>
              </w:rPr>
            </w:pPr>
            <w:r>
              <w:rPr>
                <w:b/>
                <w:bCs/>
                <w:szCs w:val="24"/>
              </w:rPr>
              <w:t>No</w:t>
            </w:r>
          </w:p>
        </w:tc>
        <w:tc>
          <w:tcPr>
            <w:tcW w:w="1134" w:type="dxa"/>
          </w:tcPr>
          <w:p w:rsidR="004C01D2" w:rsidRPr="00F25F85" w:rsidRDefault="004C01D2" w:rsidP="004C01D2">
            <w:pPr>
              <w:pStyle w:val="ListParagraph"/>
              <w:ind w:left="0"/>
              <w:jc w:val="center"/>
              <w:rPr>
                <w:b/>
                <w:bCs/>
                <w:szCs w:val="24"/>
              </w:rPr>
            </w:pPr>
            <w:r w:rsidRPr="00F25F85">
              <w:rPr>
                <w:b/>
                <w:bCs/>
                <w:szCs w:val="24"/>
              </w:rPr>
              <w:t xml:space="preserve">Jenis kelamin </w:t>
            </w:r>
          </w:p>
        </w:tc>
        <w:tc>
          <w:tcPr>
            <w:tcW w:w="1276" w:type="dxa"/>
          </w:tcPr>
          <w:p w:rsidR="004C01D2" w:rsidRPr="00F25F85" w:rsidRDefault="004C01D2" w:rsidP="004C01D2">
            <w:pPr>
              <w:pStyle w:val="ListParagraph"/>
              <w:ind w:left="0"/>
              <w:jc w:val="center"/>
              <w:rPr>
                <w:b/>
                <w:bCs/>
                <w:szCs w:val="24"/>
              </w:rPr>
            </w:pPr>
            <w:r w:rsidRPr="00F25F85">
              <w:rPr>
                <w:b/>
                <w:bCs/>
                <w:szCs w:val="24"/>
              </w:rPr>
              <w:t xml:space="preserve">Jumlah responden </w:t>
            </w:r>
          </w:p>
        </w:tc>
        <w:tc>
          <w:tcPr>
            <w:tcW w:w="901" w:type="dxa"/>
          </w:tcPr>
          <w:p w:rsidR="004C01D2" w:rsidRPr="00F25F85" w:rsidRDefault="004C01D2" w:rsidP="004C01D2">
            <w:pPr>
              <w:pStyle w:val="ListParagraph"/>
              <w:ind w:left="0"/>
              <w:jc w:val="center"/>
              <w:rPr>
                <w:b/>
                <w:bCs/>
                <w:szCs w:val="24"/>
              </w:rPr>
            </w:pPr>
            <w:r w:rsidRPr="00F25F85">
              <w:rPr>
                <w:b/>
                <w:bCs/>
                <w:szCs w:val="24"/>
              </w:rPr>
              <w:t xml:space="preserve">Persentase </w:t>
            </w:r>
          </w:p>
        </w:tc>
      </w:tr>
      <w:tr w:rsidR="004C01D2" w:rsidRPr="00F25F85" w:rsidTr="004C01D2">
        <w:tc>
          <w:tcPr>
            <w:tcW w:w="567" w:type="dxa"/>
          </w:tcPr>
          <w:p w:rsidR="004C01D2" w:rsidRPr="00F25F85" w:rsidRDefault="004C01D2" w:rsidP="004C01D2">
            <w:pPr>
              <w:pStyle w:val="ListParagraph"/>
              <w:ind w:left="0"/>
              <w:jc w:val="center"/>
              <w:rPr>
                <w:szCs w:val="24"/>
              </w:rPr>
            </w:pPr>
            <w:r w:rsidRPr="00F25F85">
              <w:rPr>
                <w:szCs w:val="24"/>
              </w:rPr>
              <w:t>1</w:t>
            </w:r>
          </w:p>
        </w:tc>
        <w:tc>
          <w:tcPr>
            <w:tcW w:w="1134" w:type="dxa"/>
          </w:tcPr>
          <w:p w:rsidR="004C01D2" w:rsidRPr="00F25F85" w:rsidRDefault="004C01D2" w:rsidP="004C01D2">
            <w:pPr>
              <w:pStyle w:val="ListParagraph"/>
              <w:ind w:left="0"/>
              <w:rPr>
                <w:szCs w:val="24"/>
              </w:rPr>
            </w:pPr>
            <w:r w:rsidRPr="00F25F85">
              <w:rPr>
                <w:szCs w:val="24"/>
              </w:rPr>
              <w:t xml:space="preserve">Laki-laki </w:t>
            </w:r>
          </w:p>
        </w:tc>
        <w:tc>
          <w:tcPr>
            <w:tcW w:w="1276" w:type="dxa"/>
          </w:tcPr>
          <w:p w:rsidR="004C01D2" w:rsidRPr="00F25F85" w:rsidRDefault="004C01D2" w:rsidP="004C01D2">
            <w:pPr>
              <w:pStyle w:val="ListParagraph"/>
              <w:ind w:left="0"/>
              <w:jc w:val="center"/>
              <w:rPr>
                <w:szCs w:val="24"/>
              </w:rPr>
            </w:pPr>
            <w:r w:rsidRPr="00F25F85">
              <w:rPr>
                <w:szCs w:val="24"/>
              </w:rPr>
              <w:t>10</w:t>
            </w:r>
          </w:p>
        </w:tc>
        <w:tc>
          <w:tcPr>
            <w:tcW w:w="901" w:type="dxa"/>
          </w:tcPr>
          <w:p w:rsidR="004C01D2" w:rsidRPr="00F25F85" w:rsidRDefault="004C01D2" w:rsidP="004C01D2">
            <w:pPr>
              <w:pStyle w:val="ListParagraph"/>
              <w:ind w:left="0"/>
              <w:jc w:val="center"/>
              <w:rPr>
                <w:szCs w:val="24"/>
              </w:rPr>
            </w:pPr>
            <w:r w:rsidRPr="00F25F85">
              <w:rPr>
                <w:szCs w:val="24"/>
              </w:rPr>
              <w:t>20%</w:t>
            </w:r>
          </w:p>
        </w:tc>
      </w:tr>
      <w:tr w:rsidR="004C01D2" w:rsidRPr="00F25F85" w:rsidTr="004C01D2">
        <w:tc>
          <w:tcPr>
            <w:tcW w:w="567" w:type="dxa"/>
          </w:tcPr>
          <w:p w:rsidR="004C01D2" w:rsidRPr="00F25F85" w:rsidRDefault="004C01D2" w:rsidP="004C01D2">
            <w:pPr>
              <w:pStyle w:val="ListParagraph"/>
              <w:ind w:left="0"/>
              <w:jc w:val="center"/>
              <w:rPr>
                <w:szCs w:val="24"/>
              </w:rPr>
            </w:pPr>
            <w:r w:rsidRPr="00F25F85">
              <w:rPr>
                <w:szCs w:val="24"/>
              </w:rPr>
              <w:t>2</w:t>
            </w:r>
          </w:p>
        </w:tc>
        <w:tc>
          <w:tcPr>
            <w:tcW w:w="1134" w:type="dxa"/>
          </w:tcPr>
          <w:p w:rsidR="004C01D2" w:rsidRPr="00F25F85" w:rsidRDefault="004C01D2" w:rsidP="004C01D2">
            <w:pPr>
              <w:pStyle w:val="ListParagraph"/>
              <w:ind w:left="0"/>
              <w:rPr>
                <w:szCs w:val="24"/>
              </w:rPr>
            </w:pPr>
            <w:r w:rsidRPr="00F25F85">
              <w:rPr>
                <w:szCs w:val="24"/>
              </w:rPr>
              <w:t xml:space="preserve">Perempuan </w:t>
            </w:r>
          </w:p>
        </w:tc>
        <w:tc>
          <w:tcPr>
            <w:tcW w:w="1276" w:type="dxa"/>
          </w:tcPr>
          <w:p w:rsidR="004C01D2" w:rsidRPr="00F25F85" w:rsidRDefault="004C01D2" w:rsidP="004C01D2">
            <w:pPr>
              <w:pStyle w:val="ListParagraph"/>
              <w:ind w:left="0"/>
              <w:jc w:val="center"/>
              <w:rPr>
                <w:szCs w:val="24"/>
              </w:rPr>
            </w:pPr>
            <w:r w:rsidRPr="00F25F85">
              <w:rPr>
                <w:szCs w:val="24"/>
              </w:rPr>
              <w:t>40</w:t>
            </w:r>
          </w:p>
        </w:tc>
        <w:tc>
          <w:tcPr>
            <w:tcW w:w="901" w:type="dxa"/>
          </w:tcPr>
          <w:p w:rsidR="004C01D2" w:rsidRPr="00F25F85" w:rsidRDefault="004C01D2" w:rsidP="004C01D2">
            <w:pPr>
              <w:pStyle w:val="ListParagraph"/>
              <w:ind w:left="0"/>
              <w:jc w:val="center"/>
              <w:rPr>
                <w:szCs w:val="24"/>
              </w:rPr>
            </w:pPr>
            <w:r w:rsidRPr="00F25F85">
              <w:rPr>
                <w:szCs w:val="24"/>
              </w:rPr>
              <w:t>80%</w:t>
            </w:r>
          </w:p>
        </w:tc>
      </w:tr>
      <w:tr w:rsidR="004C01D2" w:rsidRPr="00F25F85" w:rsidTr="004C01D2">
        <w:tc>
          <w:tcPr>
            <w:tcW w:w="567" w:type="dxa"/>
            <w:tcBorders>
              <w:bottom w:val="single" w:sz="4" w:space="0" w:color="auto"/>
            </w:tcBorders>
          </w:tcPr>
          <w:p w:rsidR="004C01D2" w:rsidRPr="00F25F85" w:rsidRDefault="004C01D2" w:rsidP="004C01D2">
            <w:pPr>
              <w:pStyle w:val="ListParagraph"/>
              <w:ind w:left="0"/>
              <w:jc w:val="center"/>
              <w:rPr>
                <w:szCs w:val="24"/>
              </w:rPr>
            </w:pPr>
          </w:p>
        </w:tc>
        <w:tc>
          <w:tcPr>
            <w:tcW w:w="1134" w:type="dxa"/>
            <w:tcBorders>
              <w:bottom w:val="single" w:sz="4" w:space="0" w:color="auto"/>
            </w:tcBorders>
          </w:tcPr>
          <w:p w:rsidR="004C01D2" w:rsidRPr="00F25F85" w:rsidRDefault="004C01D2" w:rsidP="004C01D2">
            <w:pPr>
              <w:pStyle w:val="ListParagraph"/>
              <w:ind w:left="0"/>
              <w:rPr>
                <w:szCs w:val="24"/>
              </w:rPr>
            </w:pPr>
            <w:r w:rsidRPr="00F25F85">
              <w:rPr>
                <w:szCs w:val="24"/>
              </w:rPr>
              <w:t xml:space="preserve">Jumlah </w:t>
            </w:r>
          </w:p>
        </w:tc>
        <w:tc>
          <w:tcPr>
            <w:tcW w:w="1276" w:type="dxa"/>
            <w:tcBorders>
              <w:bottom w:val="single" w:sz="4" w:space="0" w:color="auto"/>
            </w:tcBorders>
          </w:tcPr>
          <w:p w:rsidR="004C01D2" w:rsidRPr="00F25F85" w:rsidRDefault="004C01D2" w:rsidP="004C01D2">
            <w:pPr>
              <w:pStyle w:val="ListParagraph"/>
              <w:ind w:left="0"/>
              <w:jc w:val="center"/>
              <w:rPr>
                <w:szCs w:val="24"/>
              </w:rPr>
            </w:pPr>
            <w:r w:rsidRPr="00F25F85">
              <w:rPr>
                <w:szCs w:val="24"/>
              </w:rPr>
              <w:t>50</w:t>
            </w:r>
          </w:p>
        </w:tc>
        <w:tc>
          <w:tcPr>
            <w:tcW w:w="901" w:type="dxa"/>
            <w:tcBorders>
              <w:bottom w:val="single" w:sz="4" w:space="0" w:color="auto"/>
            </w:tcBorders>
          </w:tcPr>
          <w:p w:rsidR="004C01D2" w:rsidRPr="00F25F85" w:rsidRDefault="004C01D2" w:rsidP="004C01D2">
            <w:pPr>
              <w:pStyle w:val="ListParagraph"/>
              <w:ind w:left="0"/>
              <w:jc w:val="center"/>
              <w:rPr>
                <w:szCs w:val="24"/>
              </w:rPr>
            </w:pPr>
            <w:r w:rsidRPr="00F25F85">
              <w:rPr>
                <w:szCs w:val="24"/>
              </w:rPr>
              <w:t>100%</w:t>
            </w:r>
          </w:p>
        </w:tc>
      </w:tr>
      <w:tr w:rsidR="004C01D2" w:rsidRPr="00F25F85" w:rsidTr="004C01D2">
        <w:tc>
          <w:tcPr>
            <w:tcW w:w="3878" w:type="dxa"/>
            <w:gridSpan w:val="4"/>
            <w:tcBorders>
              <w:top w:val="single" w:sz="4" w:space="0" w:color="auto"/>
              <w:left w:val="nil"/>
              <w:bottom w:val="nil"/>
              <w:right w:val="nil"/>
            </w:tcBorders>
          </w:tcPr>
          <w:p w:rsidR="00C72A65" w:rsidRPr="00C72A65" w:rsidRDefault="00C72A65" w:rsidP="00C72A65">
            <w:pPr>
              <w:rPr>
                <w:lang w:val="id-ID"/>
              </w:rPr>
            </w:pPr>
          </w:p>
        </w:tc>
      </w:tr>
    </w:tbl>
    <w:p w:rsidR="004C01D2" w:rsidRPr="004C01D2" w:rsidRDefault="00CD6920" w:rsidP="00CD6920">
      <w:pPr>
        <w:pStyle w:val="Alinea2JSH"/>
        <w:numPr>
          <w:ilvl w:val="0"/>
          <w:numId w:val="26"/>
        </w:numPr>
        <w:ind w:left="709"/>
      </w:pPr>
      <w:r>
        <w:t>Tingkat usia responden</w:t>
      </w:r>
    </w:p>
    <w:tbl>
      <w:tblPr>
        <w:tblW w:w="398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350"/>
        <w:gridCol w:w="1350"/>
        <w:gridCol w:w="1309"/>
      </w:tblGrid>
      <w:tr w:rsidR="00CD6920" w:rsidRPr="00F25F85" w:rsidTr="00CD6920">
        <w:tc>
          <w:tcPr>
            <w:tcW w:w="567" w:type="dxa"/>
          </w:tcPr>
          <w:p w:rsidR="00CD6920" w:rsidRPr="00F25F85" w:rsidRDefault="00CD6920" w:rsidP="00CD6920">
            <w:pPr>
              <w:pStyle w:val="ListParagraph"/>
              <w:ind w:left="0"/>
              <w:jc w:val="center"/>
              <w:rPr>
                <w:b/>
                <w:szCs w:val="24"/>
              </w:rPr>
            </w:pPr>
            <w:r w:rsidRPr="00F25F85">
              <w:rPr>
                <w:b/>
                <w:szCs w:val="24"/>
              </w:rPr>
              <w:t>No</w:t>
            </w:r>
          </w:p>
        </w:tc>
        <w:tc>
          <w:tcPr>
            <w:tcW w:w="1151" w:type="dxa"/>
          </w:tcPr>
          <w:p w:rsidR="00CD6920" w:rsidRPr="00F25F85" w:rsidRDefault="00CD6920" w:rsidP="00CD6920">
            <w:pPr>
              <w:pStyle w:val="ListParagraph"/>
              <w:ind w:left="0"/>
              <w:jc w:val="center"/>
              <w:rPr>
                <w:b/>
                <w:szCs w:val="24"/>
              </w:rPr>
            </w:pPr>
            <w:r w:rsidRPr="00F25F85">
              <w:rPr>
                <w:b/>
                <w:szCs w:val="24"/>
              </w:rPr>
              <w:t>Tingkat Usia Responden</w:t>
            </w:r>
          </w:p>
        </w:tc>
        <w:tc>
          <w:tcPr>
            <w:tcW w:w="1151" w:type="dxa"/>
          </w:tcPr>
          <w:p w:rsidR="00CD6920" w:rsidRPr="00F25F85" w:rsidRDefault="00CD6920" w:rsidP="00CD6920">
            <w:pPr>
              <w:pStyle w:val="ListParagraph"/>
              <w:ind w:left="0"/>
              <w:jc w:val="center"/>
              <w:rPr>
                <w:b/>
                <w:szCs w:val="24"/>
              </w:rPr>
            </w:pPr>
            <w:r w:rsidRPr="00F25F85">
              <w:rPr>
                <w:b/>
                <w:szCs w:val="24"/>
              </w:rPr>
              <w:t>Jumlah Responden</w:t>
            </w:r>
          </w:p>
        </w:tc>
        <w:tc>
          <w:tcPr>
            <w:tcW w:w="1117" w:type="dxa"/>
          </w:tcPr>
          <w:p w:rsidR="00CD6920" w:rsidRPr="00F25F85" w:rsidRDefault="00CD6920" w:rsidP="00CD6920">
            <w:pPr>
              <w:pStyle w:val="ListParagraph"/>
              <w:ind w:left="0"/>
              <w:jc w:val="center"/>
              <w:rPr>
                <w:b/>
                <w:szCs w:val="24"/>
              </w:rPr>
            </w:pPr>
            <w:r w:rsidRPr="00F25F85">
              <w:rPr>
                <w:b/>
                <w:szCs w:val="24"/>
              </w:rPr>
              <w:t>Persentase</w:t>
            </w:r>
          </w:p>
        </w:tc>
      </w:tr>
      <w:tr w:rsidR="00CD6920" w:rsidRPr="00F25F85" w:rsidTr="00CD6920">
        <w:trPr>
          <w:trHeight w:val="371"/>
        </w:trPr>
        <w:tc>
          <w:tcPr>
            <w:tcW w:w="567" w:type="dxa"/>
          </w:tcPr>
          <w:p w:rsidR="00CD6920" w:rsidRPr="00F25F85" w:rsidRDefault="00CD6920" w:rsidP="00CD6920">
            <w:pPr>
              <w:pStyle w:val="ListParagraph"/>
              <w:ind w:left="0"/>
              <w:jc w:val="center"/>
              <w:rPr>
                <w:szCs w:val="24"/>
              </w:rPr>
            </w:pPr>
            <w:r w:rsidRPr="00F25F85">
              <w:rPr>
                <w:szCs w:val="24"/>
              </w:rPr>
              <w:t>1</w:t>
            </w:r>
          </w:p>
        </w:tc>
        <w:tc>
          <w:tcPr>
            <w:tcW w:w="1151" w:type="dxa"/>
          </w:tcPr>
          <w:p w:rsidR="00CD6920" w:rsidRPr="00F25F85" w:rsidRDefault="00CD6920" w:rsidP="00CD6920">
            <w:pPr>
              <w:pStyle w:val="ListParagraph"/>
              <w:ind w:left="0"/>
              <w:jc w:val="center"/>
              <w:rPr>
                <w:szCs w:val="24"/>
              </w:rPr>
            </w:pPr>
            <w:r w:rsidRPr="00F25F85">
              <w:rPr>
                <w:szCs w:val="24"/>
              </w:rPr>
              <w:t>&lt; 20 tahun</w:t>
            </w:r>
          </w:p>
        </w:tc>
        <w:tc>
          <w:tcPr>
            <w:tcW w:w="1151" w:type="dxa"/>
          </w:tcPr>
          <w:p w:rsidR="00CD6920" w:rsidRPr="00F25F85" w:rsidRDefault="00CD6920" w:rsidP="00CD6920">
            <w:pPr>
              <w:pStyle w:val="ListParagraph"/>
              <w:ind w:left="0"/>
              <w:jc w:val="center"/>
              <w:rPr>
                <w:szCs w:val="24"/>
              </w:rPr>
            </w:pPr>
            <w:r w:rsidRPr="00F25F85">
              <w:rPr>
                <w:szCs w:val="24"/>
              </w:rPr>
              <w:t>4</w:t>
            </w:r>
          </w:p>
        </w:tc>
        <w:tc>
          <w:tcPr>
            <w:tcW w:w="1117" w:type="dxa"/>
          </w:tcPr>
          <w:p w:rsidR="00CD6920" w:rsidRPr="00F25F85" w:rsidRDefault="00CD6920" w:rsidP="00CD6920">
            <w:pPr>
              <w:pStyle w:val="ListParagraph"/>
              <w:ind w:left="0"/>
              <w:jc w:val="center"/>
              <w:rPr>
                <w:szCs w:val="24"/>
              </w:rPr>
            </w:pPr>
            <w:r w:rsidRPr="00F25F85">
              <w:rPr>
                <w:szCs w:val="24"/>
              </w:rPr>
              <w:t>8%</w:t>
            </w:r>
          </w:p>
        </w:tc>
      </w:tr>
      <w:tr w:rsidR="00CD6920" w:rsidRPr="00F25F85" w:rsidTr="00CD6920">
        <w:tc>
          <w:tcPr>
            <w:tcW w:w="567" w:type="dxa"/>
          </w:tcPr>
          <w:p w:rsidR="00CD6920" w:rsidRPr="00F25F85" w:rsidRDefault="00CD6920" w:rsidP="00CD6920">
            <w:pPr>
              <w:pStyle w:val="ListParagraph"/>
              <w:ind w:left="0"/>
              <w:jc w:val="center"/>
              <w:rPr>
                <w:szCs w:val="24"/>
              </w:rPr>
            </w:pPr>
            <w:r w:rsidRPr="00F25F85">
              <w:rPr>
                <w:szCs w:val="24"/>
              </w:rPr>
              <w:t>2</w:t>
            </w:r>
          </w:p>
        </w:tc>
        <w:tc>
          <w:tcPr>
            <w:tcW w:w="1151" w:type="dxa"/>
          </w:tcPr>
          <w:p w:rsidR="00CD6920" w:rsidRPr="00F25F85" w:rsidRDefault="00CD6920" w:rsidP="00CD6920">
            <w:pPr>
              <w:pStyle w:val="ListParagraph"/>
              <w:ind w:left="0"/>
              <w:jc w:val="center"/>
              <w:rPr>
                <w:szCs w:val="24"/>
              </w:rPr>
            </w:pPr>
            <w:r w:rsidRPr="00F25F85">
              <w:rPr>
                <w:szCs w:val="24"/>
              </w:rPr>
              <w:t>20 - 30 Tahun</w:t>
            </w:r>
          </w:p>
        </w:tc>
        <w:tc>
          <w:tcPr>
            <w:tcW w:w="1151" w:type="dxa"/>
          </w:tcPr>
          <w:p w:rsidR="00CD6920" w:rsidRPr="00F25F85" w:rsidRDefault="00CD6920" w:rsidP="00CD6920">
            <w:pPr>
              <w:pStyle w:val="ListParagraph"/>
              <w:ind w:left="0"/>
              <w:jc w:val="center"/>
              <w:rPr>
                <w:szCs w:val="24"/>
              </w:rPr>
            </w:pPr>
            <w:r w:rsidRPr="00F25F85">
              <w:rPr>
                <w:szCs w:val="24"/>
              </w:rPr>
              <w:t>28</w:t>
            </w:r>
          </w:p>
        </w:tc>
        <w:tc>
          <w:tcPr>
            <w:tcW w:w="1117" w:type="dxa"/>
          </w:tcPr>
          <w:p w:rsidR="00CD6920" w:rsidRPr="00F25F85" w:rsidRDefault="00CD6920" w:rsidP="00CD6920">
            <w:pPr>
              <w:pStyle w:val="ListParagraph"/>
              <w:ind w:left="0"/>
              <w:jc w:val="center"/>
              <w:rPr>
                <w:szCs w:val="24"/>
              </w:rPr>
            </w:pPr>
            <w:r w:rsidRPr="00F25F85">
              <w:rPr>
                <w:szCs w:val="24"/>
              </w:rPr>
              <w:t>56%</w:t>
            </w:r>
          </w:p>
        </w:tc>
      </w:tr>
      <w:tr w:rsidR="00CD6920" w:rsidRPr="00F25F85" w:rsidTr="00CD6920">
        <w:tc>
          <w:tcPr>
            <w:tcW w:w="567" w:type="dxa"/>
          </w:tcPr>
          <w:p w:rsidR="00CD6920" w:rsidRPr="00F25F85" w:rsidRDefault="00CD6920" w:rsidP="00CD6920">
            <w:pPr>
              <w:pStyle w:val="ListParagraph"/>
              <w:ind w:left="0"/>
              <w:jc w:val="center"/>
              <w:rPr>
                <w:szCs w:val="24"/>
              </w:rPr>
            </w:pPr>
            <w:r w:rsidRPr="00F25F85">
              <w:rPr>
                <w:szCs w:val="24"/>
              </w:rPr>
              <w:t>3</w:t>
            </w:r>
          </w:p>
        </w:tc>
        <w:tc>
          <w:tcPr>
            <w:tcW w:w="1151" w:type="dxa"/>
          </w:tcPr>
          <w:p w:rsidR="00CD6920" w:rsidRPr="00F25F85" w:rsidRDefault="00CD6920" w:rsidP="00CD6920">
            <w:pPr>
              <w:pStyle w:val="ListParagraph"/>
              <w:ind w:left="0"/>
              <w:jc w:val="center"/>
              <w:rPr>
                <w:szCs w:val="24"/>
              </w:rPr>
            </w:pPr>
            <w:r w:rsidRPr="00F25F85">
              <w:rPr>
                <w:szCs w:val="24"/>
              </w:rPr>
              <w:t>31 - 40 Tahun</w:t>
            </w:r>
          </w:p>
        </w:tc>
        <w:tc>
          <w:tcPr>
            <w:tcW w:w="1151" w:type="dxa"/>
          </w:tcPr>
          <w:p w:rsidR="00CD6920" w:rsidRPr="00F25F85" w:rsidRDefault="00CD6920" w:rsidP="00CD6920">
            <w:pPr>
              <w:pStyle w:val="ListParagraph"/>
              <w:ind w:left="0"/>
              <w:jc w:val="center"/>
              <w:rPr>
                <w:szCs w:val="24"/>
              </w:rPr>
            </w:pPr>
            <w:r w:rsidRPr="00F25F85">
              <w:rPr>
                <w:szCs w:val="24"/>
              </w:rPr>
              <w:t>13</w:t>
            </w:r>
          </w:p>
        </w:tc>
        <w:tc>
          <w:tcPr>
            <w:tcW w:w="1117" w:type="dxa"/>
          </w:tcPr>
          <w:p w:rsidR="00CD6920" w:rsidRPr="00F25F85" w:rsidRDefault="00CD6920" w:rsidP="00CD6920">
            <w:pPr>
              <w:jc w:val="center"/>
              <w:rPr>
                <w:szCs w:val="24"/>
              </w:rPr>
            </w:pPr>
            <w:r w:rsidRPr="00F25F85">
              <w:rPr>
                <w:szCs w:val="24"/>
              </w:rPr>
              <w:t>26%</w:t>
            </w:r>
          </w:p>
        </w:tc>
      </w:tr>
      <w:tr w:rsidR="00CD6920" w:rsidRPr="00F25F85" w:rsidTr="00CD6920">
        <w:tc>
          <w:tcPr>
            <w:tcW w:w="567" w:type="dxa"/>
          </w:tcPr>
          <w:p w:rsidR="00CD6920" w:rsidRPr="00F25F85" w:rsidRDefault="00CD6920" w:rsidP="00CD6920">
            <w:pPr>
              <w:pStyle w:val="ListParagraph"/>
              <w:ind w:left="0"/>
              <w:jc w:val="center"/>
              <w:rPr>
                <w:szCs w:val="24"/>
              </w:rPr>
            </w:pPr>
            <w:r w:rsidRPr="00F25F85">
              <w:rPr>
                <w:szCs w:val="24"/>
              </w:rPr>
              <w:t>4</w:t>
            </w:r>
          </w:p>
        </w:tc>
        <w:tc>
          <w:tcPr>
            <w:tcW w:w="1151" w:type="dxa"/>
          </w:tcPr>
          <w:p w:rsidR="00CD6920" w:rsidRPr="00F25F85" w:rsidRDefault="00CD6920" w:rsidP="00CD6920">
            <w:pPr>
              <w:pStyle w:val="ListParagraph"/>
              <w:ind w:left="0"/>
              <w:jc w:val="center"/>
              <w:rPr>
                <w:szCs w:val="24"/>
              </w:rPr>
            </w:pPr>
            <w:r w:rsidRPr="00F25F85">
              <w:rPr>
                <w:szCs w:val="24"/>
              </w:rPr>
              <w:t>41 – 50 Tahun</w:t>
            </w:r>
          </w:p>
        </w:tc>
        <w:tc>
          <w:tcPr>
            <w:tcW w:w="1151" w:type="dxa"/>
          </w:tcPr>
          <w:p w:rsidR="00CD6920" w:rsidRPr="00F25F85" w:rsidRDefault="00CD6920" w:rsidP="00CD6920">
            <w:pPr>
              <w:pStyle w:val="ListParagraph"/>
              <w:ind w:left="0"/>
              <w:jc w:val="center"/>
              <w:rPr>
                <w:szCs w:val="24"/>
              </w:rPr>
            </w:pPr>
            <w:r w:rsidRPr="00F25F85">
              <w:rPr>
                <w:szCs w:val="24"/>
              </w:rPr>
              <w:t>4</w:t>
            </w:r>
          </w:p>
        </w:tc>
        <w:tc>
          <w:tcPr>
            <w:tcW w:w="1117" w:type="dxa"/>
          </w:tcPr>
          <w:p w:rsidR="00CD6920" w:rsidRPr="00F25F85" w:rsidRDefault="00CD6920" w:rsidP="00CD6920">
            <w:pPr>
              <w:jc w:val="center"/>
              <w:rPr>
                <w:szCs w:val="24"/>
              </w:rPr>
            </w:pPr>
            <w:r w:rsidRPr="00F25F85">
              <w:rPr>
                <w:szCs w:val="24"/>
              </w:rPr>
              <w:t>8%</w:t>
            </w:r>
          </w:p>
        </w:tc>
      </w:tr>
      <w:tr w:rsidR="00CD6920" w:rsidRPr="00F25F85" w:rsidTr="00CD6920">
        <w:tc>
          <w:tcPr>
            <w:tcW w:w="567" w:type="dxa"/>
          </w:tcPr>
          <w:p w:rsidR="00CD6920" w:rsidRPr="00F25F85" w:rsidRDefault="00CD6920" w:rsidP="00CD6920">
            <w:pPr>
              <w:pStyle w:val="ListParagraph"/>
              <w:ind w:left="0"/>
              <w:jc w:val="center"/>
              <w:rPr>
                <w:szCs w:val="24"/>
              </w:rPr>
            </w:pPr>
            <w:r w:rsidRPr="00F25F85">
              <w:rPr>
                <w:szCs w:val="24"/>
              </w:rPr>
              <w:t>5</w:t>
            </w:r>
          </w:p>
        </w:tc>
        <w:tc>
          <w:tcPr>
            <w:tcW w:w="1151" w:type="dxa"/>
          </w:tcPr>
          <w:p w:rsidR="00CD6920" w:rsidRPr="00F25F85" w:rsidRDefault="00CD6920" w:rsidP="00CD6920">
            <w:pPr>
              <w:pStyle w:val="ListParagraph"/>
              <w:ind w:left="0"/>
              <w:jc w:val="center"/>
              <w:rPr>
                <w:szCs w:val="24"/>
              </w:rPr>
            </w:pPr>
            <w:r w:rsidRPr="00F25F85">
              <w:rPr>
                <w:szCs w:val="24"/>
              </w:rPr>
              <w:t>&gt;50 Tahun</w:t>
            </w:r>
          </w:p>
        </w:tc>
        <w:tc>
          <w:tcPr>
            <w:tcW w:w="1151" w:type="dxa"/>
          </w:tcPr>
          <w:p w:rsidR="00CD6920" w:rsidRPr="00F25F85" w:rsidRDefault="00CD6920" w:rsidP="00CD6920">
            <w:pPr>
              <w:pStyle w:val="ListParagraph"/>
              <w:ind w:left="0"/>
              <w:jc w:val="center"/>
              <w:rPr>
                <w:szCs w:val="24"/>
              </w:rPr>
            </w:pPr>
            <w:r w:rsidRPr="00F25F85">
              <w:rPr>
                <w:szCs w:val="24"/>
              </w:rPr>
              <w:t>1</w:t>
            </w:r>
          </w:p>
        </w:tc>
        <w:tc>
          <w:tcPr>
            <w:tcW w:w="1117" w:type="dxa"/>
          </w:tcPr>
          <w:p w:rsidR="00CD6920" w:rsidRPr="00F25F85" w:rsidRDefault="00CD6920" w:rsidP="00CD6920">
            <w:pPr>
              <w:jc w:val="center"/>
              <w:rPr>
                <w:szCs w:val="24"/>
              </w:rPr>
            </w:pPr>
            <w:r w:rsidRPr="00F25F85">
              <w:rPr>
                <w:szCs w:val="24"/>
              </w:rPr>
              <w:t>2%</w:t>
            </w:r>
          </w:p>
        </w:tc>
      </w:tr>
      <w:tr w:rsidR="00CD6920" w:rsidRPr="00F25F85" w:rsidTr="00CD6920">
        <w:tc>
          <w:tcPr>
            <w:tcW w:w="1718" w:type="dxa"/>
            <w:gridSpan w:val="2"/>
            <w:tcBorders>
              <w:bottom w:val="single" w:sz="4" w:space="0" w:color="auto"/>
            </w:tcBorders>
          </w:tcPr>
          <w:p w:rsidR="00CD6920" w:rsidRPr="00F25F85" w:rsidRDefault="00CD6920" w:rsidP="00CD6920">
            <w:pPr>
              <w:pStyle w:val="ListParagraph"/>
              <w:ind w:left="0"/>
              <w:jc w:val="center"/>
              <w:rPr>
                <w:szCs w:val="24"/>
              </w:rPr>
            </w:pPr>
            <w:r w:rsidRPr="00F25F85">
              <w:rPr>
                <w:szCs w:val="24"/>
              </w:rPr>
              <w:t>Jumlah</w:t>
            </w:r>
          </w:p>
        </w:tc>
        <w:tc>
          <w:tcPr>
            <w:tcW w:w="1151" w:type="dxa"/>
            <w:tcBorders>
              <w:bottom w:val="single" w:sz="4" w:space="0" w:color="auto"/>
            </w:tcBorders>
          </w:tcPr>
          <w:p w:rsidR="00CD6920" w:rsidRPr="00F25F85" w:rsidRDefault="00CD6920" w:rsidP="00CD6920">
            <w:pPr>
              <w:pStyle w:val="ListParagraph"/>
              <w:ind w:left="0"/>
              <w:jc w:val="center"/>
              <w:rPr>
                <w:szCs w:val="24"/>
              </w:rPr>
            </w:pPr>
            <w:r w:rsidRPr="00F25F85">
              <w:rPr>
                <w:szCs w:val="24"/>
              </w:rPr>
              <w:t>50</w:t>
            </w:r>
          </w:p>
        </w:tc>
        <w:tc>
          <w:tcPr>
            <w:tcW w:w="1117" w:type="dxa"/>
            <w:tcBorders>
              <w:bottom w:val="single" w:sz="4" w:space="0" w:color="auto"/>
            </w:tcBorders>
          </w:tcPr>
          <w:p w:rsidR="00CD6920" w:rsidRPr="00F25F85" w:rsidRDefault="00CD6920" w:rsidP="00CD6920">
            <w:pPr>
              <w:jc w:val="center"/>
              <w:rPr>
                <w:szCs w:val="24"/>
              </w:rPr>
            </w:pPr>
            <w:r w:rsidRPr="00F25F85">
              <w:rPr>
                <w:szCs w:val="24"/>
              </w:rPr>
              <w:t>100%</w:t>
            </w:r>
          </w:p>
        </w:tc>
      </w:tr>
      <w:tr w:rsidR="00CD6920" w:rsidRPr="00F25F85" w:rsidTr="00CD6920">
        <w:tc>
          <w:tcPr>
            <w:tcW w:w="3986" w:type="dxa"/>
            <w:gridSpan w:val="4"/>
            <w:tcBorders>
              <w:top w:val="single" w:sz="4" w:space="0" w:color="auto"/>
              <w:left w:val="nil"/>
              <w:bottom w:val="nil"/>
              <w:right w:val="nil"/>
            </w:tcBorders>
          </w:tcPr>
          <w:p w:rsidR="00CD6920" w:rsidRPr="00CD6920" w:rsidRDefault="00CD6920" w:rsidP="00CD6920">
            <w:pPr>
              <w:rPr>
                <w:szCs w:val="24"/>
                <w:lang w:val="id-ID"/>
              </w:rPr>
            </w:pPr>
          </w:p>
        </w:tc>
      </w:tr>
    </w:tbl>
    <w:p w:rsidR="001B3186" w:rsidRDefault="00CD6920" w:rsidP="00CD6920">
      <w:pPr>
        <w:pStyle w:val="ListParagraph"/>
        <w:numPr>
          <w:ilvl w:val="0"/>
          <w:numId w:val="26"/>
        </w:numPr>
        <w:ind w:left="709"/>
        <w:jc w:val="both"/>
        <w:rPr>
          <w:rFonts w:asciiTheme="majorHAnsi" w:hAnsiTheme="majorHAnsi"/>
          <w:szCs w:val="24"/>
          <w:lang w:val="id-ID"/>
        </w:rPr>
      </w:pPr>
      <w:r>
        <w:rPr>
          <w:rFonts w:asciiTheme="majorHAnsi" w:hAnsiTheme="majorHAnsi"/>
          <w:szCs w:val="24"/>
          <w:lang w:val="id-ID"/>
        </w:rPr>
        <w:t>Pekerjaan Responden</w:t>
      </w:r>
    </w:p>
    <w:tbl>
      <w:tblPr>
        <w:tblW w:w="4635" w:type="dxa"/>
        <w:tblInd w:w="817" w:type="dxa"/>
        <w:tblLook w:val="04A0" w:firstRow="1" w:lastRow="0" w:firstColumn="1" w:lastColumn="0" w:noHBand="0" w:noVBand="1"/>
      </w:tblPr>
      <w:tblGrid>
        <w:gridCol w:w="576"/>
        <w:gridCol w:w="2029"/>
        <w:gridCol w:w="990"/>
        <w:gridCol w:w="1309"/>
      </w:tblGrid>
      <w:tr w:rsidR="00CD6920" w:rsidRPr="00F25F85" w:rsidTr="00391148">
        <w:trPr>
          <w:trHeight w:val="312"/>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b/>
                <w:bCs/>
                <w:color w:val="000000"/>
                <w:lang w:eastAsia="id-ID"/>
              </w:rPr>
            </w:pPr>
            <w:r w:rsidRPr="00F25F85">
              <w:rPr>
                <w:rFonts w:eastAsia="Times New Roman"/>
                <w:b/>
                <w:bCs/>
                <w:color w:val="000000"/>
                <w:lang w:eastAsia="id-ID"/>
              </w:rPr>
              <w:t>NO</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b/>
                <w:bCs/>
                <w:color w:val="000000"/>
                <w:lang w:eastAsia="id-ID"/>
              </w:rPr>
            </w:pPr>
            <w:r w:rsidRPr="00F25F85">
              <w:rPr>
                <w:rFonts w:eastAsia="Times New Roman"/>
                <w:b/>
                <w:bCs/>
                <w:color w:val="000000"/>
                <w:lang w:eastAsia="id-ID"/>
              </w:rPr>
              <w:t>Pekerjaan Responden</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b/>
                <w:bCs/>
                <w:color w:val="000000"/>
                <w:lang w:eastAsia="id-ID"/>
              </w:rPr>
            </w:pPr>
            <w:r w:rsidRPr="00F25F85">
              <w:rPr>
                <w:rFonts w:eastAsia="Times New Roman"/>
                <w:b/>
                <w:bCs/>
                <w:color w:val="000000"/>
                <w:lang w:eastAsia="id-ID"/>
              </w:rPr>
              <w:t>Jumlah</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b/>
                <w:bCs/>
                <w:color w:val="000000"/>
                <w:lang w:eastAsia="id-ID"/>
              </w:rPr>
            </w:pPr>
            <w:r w:rsidRPr="00F25F85">
              <w:rPr>
                <w:rFonts w:eastAsia="Times New Roman"/>
                <w:b/>
                <w:bCs/>
                <w:color w:val="000000"/>
                <w:lang w:eastAsia="id-ID"/>
              </w:rPr>
              <w:t>Persentase</w:t>
            </w:r>
          </w:p>
        </w:tc>
      </w:tr>
      <w:tr w:rsidR="00CD6920" w:rsidRPr="00F25F85" w:rsidTr="00391148">
        <w:trPr>
          <w:trHeight w:val="31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1</w:t>
            </w:r>
          </w:p>
        </w:tc>
        <w:tc>
          <w:tcPr>
            <w:tcW w:w="1918"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rPr>
                <w:rFonts w:eastAsia="Times New Roman"/>
                <w:color w:val="000000"/>
                <w:lang w:eastAsia="id-ID"/>
              </w:rPr>
            </w:pPr>
            <w:r w:rsidRPr="00F25F85">
              <w:rPr>
                <w:rFonts w:eastAsia="Times New Roman"/>
                <w:color w:val="000000"/>
                <w:lang w:eastAsia="id-ID"/>
              </w:rPr>
              <w:t>Pelajar/Mahasiswa</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10</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20%</w:t>
            </w:r>
          </w:p>
        </w:tc>
      </w:tr>
      <w:tr w:rsidR="00CD6920" w:rsidRPr="00F25F85" w:rsidTr="00391148">
        <w:trPr>
          <w:trHeight w:val="31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2</w:t>
            </w:r>
          </w:p>
        </w:tc>
        <w:tc>
          <w:tcPr>
            <w:tcW w:w="1918"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rPr>
                <w:rFonts w:eastAsia="Times New Roman"/>
                <w:color w:val="000000"/>
                <w:lang w:eastAsia="id-ID"/>
              </w:rPr>
            </w:pPr>
            <w:r w:rsidRPr="00F25F85">
              <w:rPr>
                <w:rFonts w:eastAsia="Times New Roman"/>
                <w:color w:val="000000"/>
                <w:lang w:eastAsia="id-ID"/>
              </w:rPr>
              <w:t>Pegawai Swasta</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5</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10%</w:t>
            </w:r>
          </w:p>
        </w:tc>
      </w:tr>
      <w:tr w:rsidR="00CD6920" w:rsidRPr="00F25F85" w:rsidTr="00391148">
        <w:trPr>
          <w:trHeight w:val="31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3</w:t>
            </w:r>
          </w:p>
        </w:tc>
        <w:tc>
          <w:tcPr>
            <w:tcW w:w="1918"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rPr>
                <w:rFonts w:eastAsia="Times New Roman"/>
                <w:color w:val="000000"/>
                <w:lang w:eastAsia="id-ID"/>
              </w:rPr>
            </w:pPr>
            <w:r w:rsidRPr="00F25F85">
              <w:rPr>
                <w:rFonts w:eastAsia="Times New Roman"/>
                <w:color w:val="000000"/>
                <w:lang w:eastAsia="id-ID"/>
              </w:rPr>
              <w:t>Guru</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1</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2%</w:t>
            </w:r>
          </w:p>
        </w:tc>
      </w:tr>
      <w:tr w:rsidR="00CD6920" w:rsidRPr="00F25F85" w:rsidTr="00391148">
        <w:trPr>
          <w:trHeight w:val="31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4</w:t>
            </w:r>
          </w:p>
        </w:tc>
        <w:tc>
          <w:tcPr>
            <w:tcW w:w="1918"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rPr>
                <w:rFonts w:eastAsia="Times New Roman"/>
                <w:color w:val="000000"/>
                <w:lang w:eastAsia="id-ID"/>
              </w:rPr>
            </w:pPr>
            <w:r w:rsidRPr="00F25F85">
              <w:rPr>
                <w:rFonts w:eastAsia="Times New Roman"/>
                <w:color w:val="000000"/>
                <w:lang w:eastAsia="id-ID"/>
              </w:rPr>
              <w:t>Wiraswasta</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4</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8%</w:t>
            </w:r>
          </w:p>
        </w:tc>
      </w:tr>
      <w:tr w:rsidR="00CD6920" w:rsidRPr="00F25F85" w:rsidTr="00391148">
        <w:trPr>
          <w:trHeight w:val="31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5</w:t>
            </w:r>
          </w:p>
        </w:tc>
        <w:tc>
          <w:tcPr>
            <w:tcW w:w="1918"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rPr>
                <w:rFonts w:eastAsia="Times New Roman"/>
                <w:color w:val="000000"/>
                <w:lang w:eastAsia="id-ID"/>
              </w:rPr>
            </w:pPr>
            <w:r w:rsidRPr="00F25F85">
              <w:rPr>
                <w:rFonts w:eastAsia="Times New Roman"/>
                <w:color w:val="000000"/>
                <w:lang w:eastAsia="id-ID"/>
              </w:rPr>
              <w:t>PNS</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5</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10%</w:t>
            </w:r>
          </w:p>
        </w:tc>
      </w:tr>
      <w:tr w:rsidR="00CD6920" w:rsidRPr="00F25F85" w:rsidTr="00391148">
        <w:trPr>
          <w:trHeight w:val="312"/>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6</w:t>
            </w:r>
          </w:p>
        </w:tc>
        <w:tc>
          <w:tcPr>
            <w:tcW w:w="1918"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rPr>
                <w:rFonts w:eastAsia="Times New Roman"/>
                <w:color w:val="000000"/>
                <w:lang w:eastAsia="id-ID"/>
              </w:rPr>
            </w:pPr>
            <w:r w:rsidRPr="00F25F85">
              <w:rPr>
                <w:rFonts w:eastAsia="Times New Roman"/>
                <w:color w:val="000000"/>
                <w:lang w:eastAsia="id-ID"/>
              </w:rPr>
              <w:t>Lainnya</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25</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50%</w:t>
            </w:r>
          </w:p>
        </w:tc>
      </w:tr>
      <w:tr w:rsidR="00CD6920" w:rsidRPr="00F25F85" w:rsidTr="00391148">
        <w:trPr>
          <w:trHeight w:val="312"/>
        </w:trPr>
        <w:tc>
          <w:tcPr>
            <w:tcW w:w="24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6920" w:rsidRPr="00F25F85" w:rsidRDefault="00CD6920" w:rsidP="00C828E4">
            <w:pPr>
              <w:jc w:val="center"/>
              <w:rPr>
                <w:rFonts w:eastAsia="Times New Roman"/>
                <w:color w:val="000000"/>
                <w:lang w:eastAsia="id-ID"/>
              </w:rPr>
            </w:pPr>
            <w:r w:rsidRPr="00F25F85">
              <w:rPr>
                <w:rFonts w:eastAsia="Times New Roman"/>
                <w:color w:val="000000"/>
                <w:lang w:eastAsia="id-ID"/>
              </w:rPr>
              <w:t>JUMLAH</w:t>
            </w:r>
          </w:p>
        </w:tc>
        <w:tc>
          <w:tcPr>
            <w:tcW w:w="936"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50</w:t>
            </w:r>
          </w:p>
        </w:tc>
        <w:tc>
          <w:tcPr>
            <w:tcW w:w="1237" w:type="dxa"/>
            <w:tcBorders>
              <w:top w:val="nil"/>
              <w:left w:val="nil"/>
              <w:bottom w:val="single" w:sz="4" w:space="0" w:color="auto"/>
              <w:right w:val="single" w:sz="4" w:space="0" w:color="auto"/>
            </w:tcBorders>
            <w:shd w:val="clear" w:color="auto" w:fill="auto"/>
            <w:noWrap/>
            <w:vAlign w:val="bottom"/>
            <w:hideMark/>
          </w:tcPr>
          <w:p w:rsidR="00CD6920" w:rsidRPr="00F25F85" w:rsidRDefault="00CD6920" w:rsidP="00C828E4">
            <w:pPr>
              <w:jc w:val="right"/>
              <w:rPr>
                <w:rFonts w:eastAsia="Times New Roman"/>
                <w:color w:val="000000"/>
                <w:lang w:eastAsia="id-ID"/>
              </w:rPr>
            </w:pPr>
            <w:r w:rsidRPr="00F25F85">
              <w:rPr>
                <w:rFonts w:eastAsia="Times New Roman"/>
                <w:color w:val="000000"/>
                <w:lang w:eastAsia="id-ID"/>
              </w:rPr>
              <w:t>100%</w:t>
            </w:r>
          </w:p>
        </w:tc>
      </w:tr>
    </w:tbl>
    <w:p w:rsidR="00CD6920" w:rsidRDefault="00CD6920" w:rsidP="00CD6920">
      <w:pPr>
        <w:jc w:val="both"/>
        <w:rPr>
          <w:rFonts w:asciiTheme="majorHAnsi" w:hAnsiTheme="majorHAnsi"/>
          <w:szCs w:val="24"/>
          <w:lang w:val="id-ID"/>
        </w:rPr>
      </w:pPr>
    </w:p>
    <w:p w:rsidR="00CD6920" w:rsidRDefault="00CD6920" w:rsidP="00CD6920">
      <w:pPr>
        <w:jc w:val="both"/>
        <w:rPr>
          <w:rFonts w:asciiTheme="majorHAnsi" w:hAnsiTheme="majorHAnsi"/>
          <w:szCs w:val="24"/>
          <w:lang w:val="id-ID"/>
        </w:rPr>
      </w:pPr>
    </w:p>
    <w:p w:rsidR="00CD6920" w:rsidRDefault="00CD6920" w:rsidP="00CD6920">
      <w:pPr>
        <w:jc w:val="both"/>
        <w:rPr>
          <w:rFonts w:asciiTheme="majorHAnsi" w:hAnsiTheme="majorHAnsi"/>
          <w:szCs w:val="24"/>
          <w:lang w:val="id-ID"/>
        </w:rPr>
      </w:pPr>
    </w:p>
    <w:p w:rsidR="00CD6920" w:rsidRDefault="00CD6920" w:rsidP="00CD6920">
      <w:pPr>
        <w:jc w:val="both"/>
        <w:rPr>
          <w:rFonts w:asciiTheme="majorHAnsi" w:hAnsiTheme="majorHAnsi"/>
          <w:szCs w:val="24"/>
          <w:lang w:val="id-ID"/>
        </w:rPr>
      </w:pPr>
    </w:p>
    <w:p w:rsidR="00CD6920" w:rsidRDefault="00CD6920" w:rsidP="00CD6920">
      <w:pPr>
        <w:jc w:val="both"/>
        <w:rPr>
          <w:rFonts w:asciiTheme="majorHAnsi" w:hAnsiTheme="majorHAnsi"/>
          <w:szCs w:val="24"/>
          <w:lang w:val="id-ID"/>
        </w:rPr>
      </w:pPr>
    </w:p>
    <w:p w:rsidR="00CD6920" w:rsidRPr="00CD6920" w:rsidRDefault="00CD6920" w:rsidP="00CD6920">
      <w:pPr>
        <w:jc w:val="both"/>
        <w:rPr>
          <w:rFonts w:asciiTheme="majorHAnsi" w:hAnsiTheme="majorHAnsi"/>
          <w:szCs w:val="24"/>
          <w:lang w:val="id-ID"/>
        </w:rPr>
      </w:pPr>
    </w:p>
    <w:p w:rsidR="00CD6920" w:rsidRDefault="00CD6920" w:rsidP="00CD6920">
      <w:pPr>
        <w:pStyle w:val="ListParagraph"/>
        <w:numPr>
          <w:ilvl w:val="0"/>
          <w:numId w:val="26"/>
        </w:numPr>
        <w:ind w:left="709"/>
        <w:jc w:val="both"/>
        <w:rPr>
          <w:rFonts w:asciiTheme="majorHAnsi" w:hAnsiTheme="majorHAnsi"/>
          <w:szCs w:val="24"/>
          <w:lang w:val="id-ID"/>
        </w:rPr>
      </w:pPr>
      <w:r>
        <w:rPr>
          <w:rFonts w:asciiTheme="majorHAnsi" w:hAnsiTheme="majorHAnsi"/>
          <w:szCs w:val="24"/>
          <w:lang w:val="id-ID"/>
        </w:rPr>
        <w:t>Pendapatan responden</w:t>
      </w:r>
    </w:p>
    <w:tbl>
      <w:tblPr>
        <w:tblpPr w:leftFromText="180" w:rightFromText="180" w:vertAnchor="text" w:horzAnchor="page" w:tblpX="1835" w:tblpY="161"/>
        <w:tblW w:w="3936" w:type="dxa"/>
        <w:tblLook w:val="04A0" w:firstRow="1" w:lastRow="0" w:firstColumn="1" w:lastColumn="0" w:noHBand="0" w:noVBand="1"/>
      </w:tblPr>
      <w:tblGrid>
        <w:gridCol w:w="510"/>
        <w:gridCol w:w="1583"/>
        <w:gridCol w:w="990"/>
        <w:gridCol w:w="1309"/>
      </w:tblGrid>
      <w:tr w:rsidR="00227ED2" w:rsidRPr="00F25F85" w:rsidTr="00227ED2">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b/>
                <w:bCs/>
                <w:color w:val="000000"/>
                <w:szCs w:val="24"/>
                <w:lang w:eastAsia="id-ID"/>
              </w:rPr>
            </w:pPr>
            <w:r w:rsidRPr="00F25F85">
              <w:rPr>
                <w:rFonts w:eastAsia="Times New Roman"/>
                <w:b/>
                <w:bCs/>
                <w:color w:val="000000"/>
                <w:szCs w:val="24"/>
                <w:lang w:eastAsia="id-ID"/>
              </w:rPr>
              <w:t>No</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b/>
                <w:bCs/>
                <w:color w:val="000000"/>
                <w:szCs w:val="24"/>
                <w:lang w:eastAsia="id-ID"/>
              </w:rPr>
            </w:pPr>
            <w:r w:rsidRPr="00F25F85">
              <w:rPr>
                <w:rFonts w:eastAsia="Times New Roman"/>
                <w:b/>
                <w:bCs/>
                <w:color w:val="000000"/>
                <w:szCs w:val="24"/>
                <w:lang w:eastAsia="id-ID"/>
              </w:rPr>
              <w:t>Pendapatan Responden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b/>
                <w:bCs/>
                <w:color w:val="000000"/>
                <w:szCs w:val="24"/>
                <w:lang w:eastAsia="id-ID"/>
              </w:rPr>
            </w:pPr>
            <w:r w:rsidRPr="00F25F85">
              <w:rPr>
                <w:rFonts w:eastAsia="Times New Roman"/>
                <w:b/>
                <w:bCs/>
                <w:color w:val="000000"/>
                <w:szCs w:val="24"/>
                <w:lang w:eastAsia="id-ID"/>
              </w:rPr>
              <w:t>Jumlah</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b/>
                <w:bCs/>
                <w:color w:val="000000"/>
                <w:szCs w:val="24"/>
                <w:lang w:eastAsia="id-ID"/>
              </w:rPr>
            </w:pPr>
            <w:r w:rsidRPr="00F25F85">
              <w:rPr>
                <w:rFonts w:eastAsia="Times New Roman"/>
                <w:b/>
                <w:bCs/>
                <w:color w:val="000000"/>
                <w:szCs w:val="24"/>
                <w:lang w:eastAsia="id-ID"/>
              </w:rPr>
              <w:t>Persentase</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color w:val="000000"/>
                <w:szCs w:val="24"/>
                <w:lang w:eastAsia="id-ID"/>
              </w:rPr>
            </w:pPr>
            <w:r w:rsidRPr="00F25F85">
              <w:rPr>
                <w:rFonts w:eastAsia="Times New Roman"/>
                <w:color w:val="000000"/>
                <w:szCs w:val="24"/>
                <w:lang w:eastAsia="id-ID"/>
              </w:rPr>
              <w:t>1</w:t>
            </w:r>
          </w:p>
        </w:tc>
        <w:tc>
          <w:tcPr>
            <w:tcW w:w="158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rPr>
                <w:rFonts w:eastAsia="Times New Roman"/>
                <w:color w:val="000000"/>
                <w:szCs w:val="24"/>
                <w:lang w:eastAsia="id-ID"/>
              </w:rPr>
            </w:pPr>
            <w:r w:rsidRPr="00F25F85">
              <w:rPr>
                <w:rFonts w:eastAsia="Times New Roman"/>
                <w:color w:val="000000"/>
                <w:szCs w:val="24"/>
                <w:lang w:eastAsia="id-ID"/>
              </w:rPr>
              <w:t>&lt; Rp. 500.000</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1</w:t>
            </w:r>
          </w:p>
        </w:tc>
        <w:tc>
          <w:tcPr>
            <w:tcW w:w="85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2%</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color w:val="000000"/>
                <w:szCs w:val="24"/>
                <w:lang w:eastAsia="id-ID"/>
              </w:rPr>
            </w:pPr>
            <w:r w:rsidRPr="00F25F85">
              <w:rPr>
                <w:rFonts w:eastAsia="Times New Roman"/>
                <w:color w:val="000000"/>
                <w:szCs w:val="24"/>
                <w:lang w:eastAsia="id-ID"/>
              </w:rPr>
              <w:t>2</w:t>
            </w:r>
          </w:p>
        </w:tc>
        <w:tc>
          <w:tcPr>
            <w:tcW w:w="158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rPr>
                <w:rFonts w:eastAsia="Times New Roman"/>
                <w:color w:val="000000"/>
                <w:szCs w:val="24"/>
                <w:lang w:eastAsia="id-ID"/>
              </w:rPr>
            </w:pPr>
            <w:r w:rsidRPr="00F25F85">
              <w:rPr>
                <w:rFonts w:eastAsia="Times New Roman"/>
                <w:color w:val="000000"/>
                <w:szCs w:val="24"/>
                <w:lang w:eastAsia="id-ID"/>
              </w:rPr>
              <w:t>Rp. 500.000-Rp. 1.500.000</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25</w:t>
            </w:r>
          </w:p>
        </w:tc>
        <w:tc>
          <w:tcPr>
            <w:tcW w:w="85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50%</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color w:val="000000"/>
                <w:szCs w:val="24"/>
                <w:lang w:eastAsia="id-ID"/>
              </w:rPr>
            </w:pPr>
            <w:r w:rsidRPr="00F25F85">
              <w:rPr>
                <w:rFonts w:eastAsia="Times New Roman"/>
                <w:color w:val="000000"/>
                <w:szCs w:val="24"/>
                <w:lang w:eastAsia="id-ID"/>
              </w:rPr>
              <w:t>3</w:t>
            </w:r>
          </w:p>
        </w:tc>
        <w:tc>
          <w:tcPr>
            <w:tcW w:w="158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rPr>
                <w:rFonts w:eastAsia="Times New Roman"/>
                <w:color w:val="000000"/>
                <w:szCs w:val="24"/>
                <w:lang w:eastAsia="id-ID"/>
              </w:rPr>
            </w:pPr>
            <w:r w:rsidRPr="00F25F85">
              <w:rPr>
                <w:rFonts w:eastAsia="Times New Roman"/>
                <w:color w:val="000000"/>
                <w:szCs w:val="24"/>
                <w:lang w:eastAsia="id-ID"/>
              </w:rPr>
              <w:t>Rp. 1500.000-Rp. 3.000.000</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14</w:t>
            </w:r>
          </w:p>
        </w:tc>
        <w:tc>
          <w:tcPr>
            <w:tcW w:w="85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28%</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color w:val="000000"/>
                <w:szCs w:val="24"/>
                <w:lang w:eastAsia="id-ID"/>
              </w:rPr>
            </w:pPr>
            <w:r w:rsidRPr="00F25F85">
              <w:rPr>
                <w:rFonts w:eastAsia="Times New Roman"/>
                <w:color w:val="000000"/>
                <w:szCs w:val="24"/>
                <w:lang w:eastAsia="id-ID"/>
              </w:rPr>
              <w:t>4</w:t>
            </w:r>
          </w:p>
        </w:tc>
        <w:tc>
          <w:tcPr>
            <w:tcW w:w="158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rPr>
                <w:rFonts w:eastAsia="Times New Roman"/>
                <w:color w:val="000000"/>
                <w:szCs w:val="24"/>
                <w:lang w:eastAsia="id-ID"/>
              </w:rPr>
            </w:pPr>
            <w:r w:rsidRPr="00F25F85">
              <w:rPr>
                <w:rFonts w:eastAsia="Times New Roman"/>
                <w:color w:val="000000"/>
                <w:szCs w:val="24"/>
                <w:lang w:eastAsia="id-ID"/>
              </w:rPr>
              <w:t>Rp. 3.000.000-Rp. 5.000.000</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10</w:t>
            </w:r>
          </w:p>
        </w:tc>
        <w:tc>
          <w:tcPr>
            <w:tcW w:w="85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20%</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227ED2">
            <w:pPr>
              <w:jc w:val="center"/>
              <w:rPr>
                <w:rFonts w:eastAsia="Times New Roman"/>
                <w:color w:val="000000"/>
                <w:szCs w:val="24"/>
                <w:lang w:eastAsia="id-ID"/>
              </w:rPr>
            </w:pPr>
            <w:r w:rsidRPr="00F25F85">
              <w:rPr>
                <w:rFonts w:eastAsia="Times New Roman"/>
                <w:color w:val="000000"/>
                <w:szCs w:val="24"/>
                <w:lang w:eastAsia="id-ID"/>
              </w:rPr>
              <w:t>5</w:t>
            </w:r>
          </w:p>
        </w:tc>
        <w:tc>
          <w:tcPr>
            <w:tcW w:w="158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rPr>
                <w:rFonts w:eastAsia="Times New Roman"/>
                <w:color w:val="000000"/>
                <w:szCs w:val="24"/>
                <w:lang w:eastAsia="id-ID"/>
              </w:rPr>
            </w:pPr>
            <w:r w:rsidRPr="00F25F85">
              <w:rPr>
                <w:rFonts w:eastAsia="Times New Roman"/>
                <w:color w:val="000000"/>
                <w:szCs w:val="24"/>
                <w:lang w:eastAsia="id-ID"/>
              </w:rPr>
              <w:t>&gt; Rp. 5.000.000</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0</w:t>
            </w:r>
          </w:p>
        </w:tc>
        <w:tc>
          <w:tcPr>
            <w:tcW w:w="85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0%</w:t>
            </w:r>
          </w:p>
        </w:tc>
      </w:tr>
      <w:tr w:rsidR="00227ED2" w:rsidRPr="00F25F85" w:rsidTr="00227ED2">
        <w:trPr>
          <w:trHeight w:val="300"/>
        </w:trPr>
        <w:tc>
          <w:tcPr>
            <w:tcW w:w="20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7ED2" w:rsidRPr="00F25F85" w:rsidRDefault="00227ED2" w:rsidP="00227ED2">
            <w:pPr>
              <w:jc w:val="center"/>
              <w:rPr>
                <w:rFonts w:eastAsia="Times New Roman"/>
                <w:color w:val="000000"/>
                <w:szCs w:val="24"/>
                <w:lang w:eastAsia="id-ID"/>
              </w:rPr>
            </w:pPr>
            <w:r w:rsidRPr="00F25F85">
              <w:rPr>
                <w:rFonts w:eastAsia="Times New Roman"/>
                <w:color w:val="000000"/>
                <w:szCs w:val="24"/>
                <w:lang w:eastAsia="id-ID"/>
              </w:rPr>
              <w:t>Jumlah</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jc w:val="right"/>
              <w:rPr>
                <w:rFonts w:eastAsia="Times New Roman"/>
                <w:color w:val="000000"/>
                <w:szCs w:val="24"/>
                <w:lang w:eastAsia="id-ID"/>
              </w:rPr>
            </w:pPr>
            <w:r w:rsidRPr="00F25F85">
              <w:rPr>
                <w:rFonts w:eastAsia="Times New Roman"/>
                <w:color w:val="000000"/>
                <w:szCs w:val="24"/>
                <w:lang w:eastAsia="id-ID"/>
              </w:rPr>
              <w:t>50</w:t>
            </w:r>
          </w:p>
        </w:tc>
        <w:tc>
          <w:tcPr>
            <w:tcW w:w="853"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227ED2">
            <w:pPr>
              <w:rPr>
                <w:rFonts w:eastAsia="Times New Roman"/>
                <w:color w:val="000000"/>
                <w:szCs w:val="24"/>
                <w:lang w:eastAsia="id-ID"/>
              </w:rPr>
            </w:pPr>
            <w:r w:rsidRPr="00F25F85">
              <w:rPr>
                <w:rFonts w:eastAsia="Times New Roman"/>
                <w:color w:val="000000"/>
                <w:szCs w:val="24"/>
                <w:lang w:eastAsia="id-ID"/>
              </w:rPr>
              <w:t> </w:t>
            </w:r>
          </w:p>
        </w:tc>
      </w:tr>
    </w:tbl>
    <w:p w:rsidR="00CD6920" w:rsidRDefault="00CD6920" w:rsidP="00CD6920">
      <w:pPr>
        <w:jc w:val="both"/>
        <w:rPr>
          <w:rFonts w:asciiTheme="majorHAnsi" w:hAnsiTheme="majorHAnsi"/>
          <w:szCs w:val="24"/>
          <w:lang w:val="id-ID"/>
        </w:rPr>
      </w:pPr>
    </w:p>
    <w:p w:rsidR="00CD6920" w:rsidRPr="00CD6920" w:rsidRDefault="00CD6920" w:rsidP="00CD6920">
      <w:pPr>
        <w:jc w:val="both"/>
        <w:rPr>
          <w:rFonts w:asciiTheme="majorHAnsi" w:hAnsiTheme="majorHAnsi"/>
          <w:szCs w:val="24"/>
          <w:lang w:val="id-ID"/>
        </w:rPr>
      </w:pPr>
    </w:p>
    <w:p w:rsidR="00CD6920" w:rsidRDefault="00CD6920" w:rsidP="00CD6920">
      <w:pPr>
        <w:pStyle w:val="ListParagraph"/>
        <w:numPr>
          <w:ilvl w:val="0"/>
          <w:numId w:val="26"/>
        </w:numPr>
        <w:ind w:left="709"/>
        <w:jc w:val="both"/>
        <w:rPr>
          <w:rFonts w:asciiTheme="majorHAnsi" w:hAnsiTheme="majorHAnsi"/>
          <w:szCs w:val="24"/>
          <w:lang w:val="id-ID"/>
        </w:rPr>
      </w:pPr>
      <w:r>
        <w:rPr>
          <w:rFonts w:asciiTheme="majorHAnsi" w:hAnsiTheme="majorHAnsi"/>
          <w:szCs w:val="24"/>
          <w:lang w:val="id-ID"/>
        </w:rPr>
        <w:t>Lama menjadi nasabah bank</w:t>
      </w:r>
    </w:p>
    <w:tbl>
      <w:tblPr>
        <w:tblW w:w="4394" w:type="dxa"/>
        <w:tblInd w:w="392" w:type="dxa"/>
        <w:tblLook w:val="04A0" w:firstRow="1" w:lastRow="0" w:firstColumn="1" w:lastColumn="0" w:noHBand="0" w:noVBand="1"/>
      </w:tblPr>
      <w:tblGrid>
        <w:gridCol w:w="510"/>
        <w:gridCol w:w="1474"/>
        <w:gridCol w:w="990"/>
        <w:gridCol w:w="1420"/>
      </w:tblGrid>
      <w:tr w:rsidR="00227ED2" w:rsidRPr="00F25F85" w:rsidTr="00227ED2">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C828E4">
            <w:pPr>
              <w:jc w:val="center"/>
              <w:rPr>
                <w:rFonts w:eastAsia="Times New Roman"/>
                <w:b/>
                <w:bCs/>
                <w:color w:val="000000"/>
                <w:szCs w:val="24"/>
                <w:lang w:eastAsia="id-ID"/>
              </w:rPr>
            </w:pPr>
            <w:r w:rsidRPr="00F25F85">
              <w:rPr>
                <w:rFonts w:eastAsia="Times New Roman"/>
                <w:b/>
                <w:bCs/>
                <w:color w:val="000000"/>
                <w:szCs w:val="24"/>
                <w:lang w:eastAsia="id-ID"/>
              </w:rPr>
              <w:t>No</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227ED2" w:rsidRPr="00F25F85" w:rsidRDefault="00227ED2" w:rsidP="00C828E4">
            <w:pPr>
              <w:jc w:val="center"/>
              <w:rPr>
                <w:rFonts w:eastAsia="Times New Roman"/>
                <w:b/>
                <w:bCs/>
                <w:color w:val="000000"/>
                <w:szCs w:val="24"/>
                <w:lang w:eastAsia="id-ID"/>
              </w:rPr>
            </w:pPr>
            <w:r w:rsidRPr="00F25F85">
              <w:rPr>
                <w:rFonts w:eastAsia="Times New Roman"/>
                <w:b/>
                <w:bCs/>
                <w:color w:val="000000"/>
                <w:szCs w:val="24"/>
                <w:lang w:eastAsia="id-ID"/>
              </w:rPr>
              <w:t>Lama Menjadi Nasabah</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27ED2" w:rsidRPr="00F25F85" w:rsidRDefault="00227ED2" w:rsidP="00C828E4">
            <w:pPr>
              <w:jc w:val="center"/>
              <w:rPr>
                <w:rFonts w:eastAsia="Times New Roman"/>
                <w:b/>
                <w:bCs/>
                <w:color w:val="000000"/>
                <w:szCs w:val="24"/>
                <w:lang w:eastAsia="id-ID"/>
              </w:rPr>
            </w:pPr>
            <w:r w:rsidRPr="00F25F85">
              <w:rPr>
                <w:rFonts w:eastAsia="Times New Roman"/>
                <w:b/>
                <w:bCs/>
                <w:color w:val="000000"/>
                <w:szCs w:val="24"/>
                <w:lang w:eastAsia="id-ID"/>
              </w:rPr>
              <w:t>Jumlah</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27ED2" w:rsidRPr="00F25F85" w:rsidRDefault="00227ED2" w:rsidP="00C828E4">
            <w:pPr>
              <w:jc w:val="center"/>
              <w:rPr>
                <w:rFonts w:eastAsia="Times New Roman"/>
                <w:b/>
                <w:bCs/>
                <w:color w:val="000000"/>
                <w:szCs w:val="24"/>
                <w:lang w:eastAsia="id-ID"/>
              </w:rPr>
            </w:pPr>
            <w:r w:rsidRPr="00F25F85">
              <w:rPr>
                <w:rFonts w:eastAsia="Times New Roman"/>
                <w:b/>
                <w:bCs/>
                <w:color w:val="000000"/>
                <w:szCs w:val="24"/>
                <w:lang w:eastAsia="id-ID"/>
              </w:rPr>
              <w:t>Persentase</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1</w:t>
            </w:r>
          </w:p>
        </w:tc>
        <w:tc>
          <w:tcPr>
            <w:tcW w:w="1474"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rPr>
                <w:rFonts w:eastAsia="Times New Roman"/>
                <w:color w:val="000000"/>
                <w:szCs w:val="24"/>
                <w:lang w:eastAsia="id-ID"/>
              </w:rPr>
            </w:pPr>
            <w:r w:rsidRPr="00F25F85">
              <w:rPr>
                <w:rFonts w:eastAsia="Times New Roman"/>
                <w:color w:val="000000"/>
                <w:szCs w:val="24"/>
                <w:lang w:eastAsia="id-ID"/>
              </w:rPr>
              <w:t>1-3 tahun</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33</w:t>
            </w:r>
          </w:p>
        </w:tc>
        <w:tc>
          <w:tcPr>
            <w:tcW w:w="142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66%</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2</w:t>
            </w:r>
          </w:p>
        </w:tc>
        <w:tc>
          <w:tcPr>
            <w:tcW w:w="1474"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rPr>
                <w:rFonts w:eastAsia="Times New Roman"/>
                <w:color w:val="000000"/>
                <w:szCs w:val="24"/>
                <w:lang w:eastAsia="id-ID"/>
              </w:rPr>
            </w:pPr>
            <w:r w:rsidRPr="00F25F85">
              <w:rPr>
                <w:rFonts w:eastAsia="Times New Roman"/>
                <w:color w:val="000000"/>
                <w:szCs w:val="24"/>
                <w:lang w:eastAsia="id-ID"/>
              </w:rPr>
              <w:t>3-5 tahun</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11</w:t>
            </w:r>
          </w:p>
        </w:tc>
        <w:tc>
          <w:tcPr>
            <w:tcW w:w="142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22%</w:t>
            </w:r>
          </w:p>
        </w:tc>
      </w:tr>
      <w:tr w:rsidR="00227ED2" w:rsidRPr="00F25F85" w:rsidTr="00227ED2">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3</w:t>
            </w:r>
          </w:p>
        </w:tc>
        <w:tc>
          <w:tcPr>
            <w:tcW w:w="1474"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rPr>
                <w:rFonts w:eastAsia="Times New Roman"/>
                <w:color w:val="000000"/>
                <w:szCs w:val="24"/>
                <w:lang w:eastAsia="id-ID"/>
              </w:rPr>
            </w:pPr>
            <w:r w:rsidRPr="00F25F85">
              <w:rPr>
                <w:rFonts w:eastAsia="Times New Roman"/>
                <w:color w:val="000000"/>
                <w:szCs w:val="24"/>
                <w:lang w:eastAsia="id-ID"/>
              </w:rPr>
              <w:t>&gt;5 tahun</w:t>
            </w:r>
          </w:p>
        </w:tc>
        <w:tc>
          <w:tcPr>
            <w:tcW w:w="99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6</w:t>
            </w:r>
          </w:p>
        </w:tc>
        <w:tc>
          <w:tcPr>
            <w:tcW w:w="1420" w:type="dxa"/>
            <w:tcBorders>
              <w:top w:val="nil"/>
              <w:left w:val="nil"/>
              <w:bottom w:val="single" w:sz="4" w:space="0" w:color="auto"/>
              <w:right w:val="single" w:sz="4" w:space="0" w:color="auto"/>
            </w:tcBorders>
            <w:shd w:val="clear" w:color="auto" w:fill="auto"/>
            <w:noWrap/>
            <w:vAlign w:val="bottom"/>
            <w:hideMark/>
          </w:tcPr>
          <w:p w:rsidR="00227ED2" w:rsidRPr="00F25F85" w:rsidRDefault="00227ED2" w:rsidP="00C828E4">
            <w:pPr>
              <w:jc w:val="right"/>
              <w:rPr>
                <w:rFonts w:eastAsia="Times New Roman"/>
                <w:color w:val="000000"/>
                <w:szCs w:val="24"/>
                <w:lang w:eastAsia="id-ID"/>
              </w:rPr>
            </w:pPr>
            <w:r w:rsidRPr="00F25F85">
              <w:rPr>
                <w:rFonts w:eastAsia="Times New Roman"/>
                <w:color w:val="000000"/>
                <w:szCs w:val="24"/>
                <w:lang w:eastAsia="id-ID"/>
              </w:rPr>
              <w:t>12%</w:t>
            </w:r>
          </w:p>
        </w:tc>
      </w:tr>
      <w:tr w:rsidR="00227ED2" w:rsidRPr="00F25F85" w:rsidTr="00227ED2">
        <w:trPr>
          <w:trHeight w:val="300"/>
        </w:trPr>
        <w:tc>
          <w:tcPr>
            <w:tcW w:w="198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7ED2" w:rsidRPr="00F25F85" w:rsidRDefault="00227ED2" w:rsidP="00C828E4">
            <w:pPr>
              <w:jc w:val="center"/>
              <w:rPr>
                <w:rFonts w:eastAsia="Times New Roman"/>
                <w:color w:val="000000"/>
                <w:szCs w:val="24"/>
                <w:lang w:eastAsia="id-ID"/>
              </w:rPr>
            </w:pPr>
            <w:r w:rsidRPr="00F25F85">
              <w:rPr>
                <w:rFonts w:eastAsia="Times New Roman"/>
                <w:color w:val="000000"/>
                <w:szCs w:val="24"/>
                <w:lang w:eastAsia="id-ID"/>
              </w:rPr>
              <w:t>Jumlah</w:t>
            </w:r>
          </w:p>
        </w:tc>
        <w:tc>
          <w:tcPr>
            <w:tcW w:w="24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27ED2" w:rsidRPr="00F25F85" w:rsidRDefault="00227ED2" w:rsidP="00C828E4">
            <w:pPr>
              <w:jc w:val="center"/>
              <w:rPr>
                <w:rFonts w:eastAsia="Times New Roman"/>
                <w:color w:val="000000"/>
                <w:szCs w:val="24"/>
                <w:lang w:eastAsia="id-ID"/>
              </w:rPr>
            </w:pPr>
            <w:r w:rsidRPr="00F25F85">
              <w:rPr>
                <w:rFonts w:eastAsia="Times New Roman"/>
                <w:color w:val="000000"/>
                <w:szCs w:val="24"/>
                <w:lang w:eastAsia="id-ID"/>
              </w:rPr>
              <w:t>50</w:t>
            </w:r>
          </w:p>
        </w:tc>
      </w:tr>
    </w:tbl>
    <w:p w:rsidR="00CD6920" w:rsidRDefault="00CD6920" w:rsidP="00CD6920">
      <w:pPr>
        <w:jc w:val="both"/>
        <w:rPr>
          <w:rFonts w:asciiTheme="majorHAnsi" w:hAnsiTheme="majorHAnsi"/>
          <w:szCs w:val="24"/>
          <w:lang w:val="id-ID"/>
        </w:rPr>
      </w:pPr>
    </w:p>
    <w:p w:rsidR="00227ED2" w:rsidRDefault="00227ED2" w:rsidP="00227ED2">
      <w:pPr>
        <w:pStyle w:val="ListParagraph"/>
        <w:numPr>
          <w:ilvl w:val="0"/>
          <w:numId w:val="24"/>
        </w:numPr>
        <w:ind w:left="284"/>
        <w:jc w:val="both"/>
        <w:rPr>
          <w:rFonts w:asciiTheme="majorHAnsi" w:hAnsiTheme="majorHAnsi"/>
          <w:szCs w:val="24"/>
          <w:lang w:val="id-ID"/>
        </w:rPr>
      </w:pPr>
      <w:r>
        <w:rPr>
          <w:rFonts w:asciiTheme="majorHAnsi" w:hAnsiTheme="majorHAnsi"/>
          <w:szCs w:val="24"/>
          <w:lang w:val="id-ID"/>
        </w:rPr>
        <w:t>Uji Relibilitas</w:t>
      </w:r>
    </w:p>
    <w:p w:rsidR="00227ED2" w:rsidRPr="00227ED2" w:rsidRDefault="00227ED2" w:rsidP="00227ED2">
      <w:pPr>
        <w:pStyle w:val="ListParagraph"/>
        <w:ind w:left="284"/>
        <w:jc w:val="both"/>
        <w:rPr>
          <w:rFonts w:asciiTheme="majorHAnsi" w:hAnsiTheme="majorHAnsi"/>
          <w:szCs w:val="24"/>
          <w:lang w:val="id-ID"/>
        </w:rPr>
      </w:pPr>
      <w:r w:rsidRPr="00227ED2">
        <w:rPr>
          <w:szCs w:val="24"/>
        </w:rPr>
        <w:t xml:space="preserve">Realibilitas adalah istilah yang dipakai untuk menunjukkan sejauh mana suatu hasil pengukuran relatif konsisten apabila alat </w:t>
      </w:r>
      <w:proofErr w:type="gramStart"/>
      <w:r w:rsidRPr="00227ED2">
        <w:rPr>
          <w:szCs w:val="24"/>
        </w:rPr>
        <w:t>ukur  itu</w:t>
      </w:r>
      <w:proofErr w:type="gramEnd"/>
      <w:r w:rsidRPr="00227ED2">
        <w:rPr>
          <w:szCs w:val="24"/>
        </w:rPr>
        <w:t xml:space="preserve"> digunakan berulang kali, langkah lain jangan dijadikan alat untuk mengukur panjang karena tiap-tiap langkah tidak sama panjangnya (Abdullah, 2015:256). Uji reliabilitas dari masing-masing faktor cronbach’s alpha. Dibawah ini hasil uji reliabilitas adalah sebagai berikut:</w:t>
      </w:r>
    </w:p>
    <w:p w:rsidR="00227ED2" w:rsidRPr="00F25F85" w:rsidRDefault="00227ED2" w:rsidP="00227ED2">
      <w:pPr>
        <w:pStyle w:val="ListParagraph"/>
        <w:tabs>
          <w:tab w:val="left" w:pos="3675"/>
          <w:tab w:val="center" w:pos="4508"/>
        </w:tabs>
        <w:jc w:val="center"/>
        <w:rPr>
          <w:b/>
          <w:bCs/>
          <w:szCs w:val="24"/>
        </w:rPr>
      </w:pPr>
      <w:r w:rsidRPr="00F25F85">
        <w:rPr>
          <w:b/>
          <w:bCs/>
          <w:szCs w:val="24"/>
        </w:rPr>
        <w:t>Uji Hasil Reliabilitas</w:t>
      </w:r>
    </w:p>
    <w:tbl>
      <w:tblPr>
        <w:tblpPr w:leftFromText="180" w:rightFromText="180" w:vertAnchor="text" w:horzAnchor="margin" w:tblpY="68"/>
        <w:tblW w:w="4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4"/>
        <w:gridCol w:w="1701"/>
        <w:gridCol w:w="1562"/>
      </w:tblGrid>
      <w:tr w:rsidR="00227ED2" w:rsidRPr="00F25F85" w:rsidTr="00227ED2">
        <w:trPr>
          <w:cantSplit/>
          <w:trHeight w:val="776"/>
        </w:trPr>
        <w:tc>
          <w:tcPr>
            <w:tcW w:w="1154" w:type="dxa"/>
            <w:tcBorders>
              <w:top w:val="single" w:sz="16" w:space="0" w:color="000000"/>
              <w:left w:val="single" w:sz="16" w:space="0" w:color="000000"/>
              <w:bottom w:val="single" w:sz="16" w:space="0" w:color="000000"/>
            </w:tcBorders>
            <w:shd w:val="clear" w:color="auto" w:fill="FFFFFF"/>
            <w:vAlign w:val="bottom"/>
          </w:tcPr>
          <w:p w:rsidR="00227ED2" w:rsidRPr="00F25F85" w:rsidRDefault="00227ED2" w:rsidP="00227ED2">
            <w:pPr>
              <w:autoSpaceDE w:val="0"/>
              <w:autoSpaceDN w:val="0"/>
              <w:adjustRightInd w:val="0"/>
              <w:ind w:left="60" w:right="60"/>
              <w:jc w:val="center"/>
              <w:rPr>
                <w:color w:val="000000"/>
                <w:sz w:val="18"/>
                <w:szCs w:val="18"/>
              </w:rPr>
            </w:pPr>
            <w:r w:rsidRPr="00F25F85">
              <w:rPr>
                <w:color w:val="000000"/>
                <w:sz w:val="18"/>
                <w:szCs w:val="18"/>
              </w:rPr>
              <w:t>Cronbach's Alpha</w:t>
            </w:r>
          </w:p>
        </w:tc>
        <w:tc>
          <w:tcPr>
            <w:tcW w:w="1701" w:type="dxa"/>
            <w:tcBorders>
              <w:top w:val="single" w:sz="16" w:space="0" w:color="000000"/>
              <w:bottom w:val="single" w:sz="16" w:space="0" w:color="000000"/>
            </w:tcBorders>
            <w:shd w:val="clear" w:color="auto" w:fill="FFFFFF"/>
            <w:vAlign w:val="bottom"/>
          </w:tcPr>
          <w:p w:rsidR="00227ED2" w:rsidRPr="00F25F85" w:rsidRDefault="00227ED2" w:rsidP="00227ED2">
            <w:pPr>
              <w:autoSpaceDE w:val="0"/>
              <w:autoSpaceDN w:val="0"/>
              <w:adjustRightInd w:val="0"/>
              <w:ind w:left="60" w:right="60"/>
              <w:jc w:val="center"/>
              <w:rPr>
                <w:color w:val="000000"/>
                <w:sz w:val="18"/>
                <w:szCs w:val="18"/>
              </w:rPr>
            </w:pPr>
            <w:r w:rsidRPr="00F25F85">
              <w:rPr>
                <w:color w:val="000000"/>
                <w:sz w:val="18"/>
                <w:szCs w:val="18"/>
              </w:rPr>
              <w:t>Cronbach's Alpha Based on Standardized Items</w:t>
            </w:r>
          </w:p>
        </w:tc>
        <w:tc>
          <w:tcPr>
            <w:tcW w:w="1562" w:type="dxa"/>
            <w:tcBorders>
              <w:top w:val="single" w:sz="16" w:space="0" w:color="000000"/>
              <w:bottom w:val="single" w:sz="16" w:space="0" w:color="000000"/>
              <w:right w:val="single" w:sz="16" w:space="0" w:color="000000"/>
            </w:tcBorders>
            <w:shd w:val="clear" w:color="auto" w:fill="FFFFFF"/>
            <w:vAlign w:val="bottom"/>
          </w:tcPr>
          <w:p w:rsidR="00227ED2" w:rsidRPr="00F25F85" w:rsidRDefault="00227ED2" w:rsidP="00227ED2">
            <w:pPr>
              <w:autoSpaceDE w:val="0"/>
              <w:autoSpaceDN w:val="0"/>
              <w:adjustRightInd w:val="0"/>
              <w:ind w:left="60" w:right="60"/>
              <w:jc w:val="center"/>
              <w:rPr>
                <w:color w:val="000000"/>
                <w:sz w:val="18"/>
                <w:szCs w:val="18"/>
              </w:rPr>
            </w:pPr>
            <w:r w:rsidRPr="00F25F85">
              <w:rPr>
                <w:color w:val="000000"/>
                <w:sz w:val="18"/>
                <w:szCs w:val="18"/>
              </w:rPr>
              <w:t>N of Items</w:t>
            </w:r>
          </w:p>
        </w:tc>
      </w:tr>
      <w:tr w:rsidR="00227ED2" w:rsidRPr="00F25F85" w:rsidTr="00227ED2">
        <w:trPr>
          <w:cantSplit/>
          <w:trHeight w:val="335"/>
        </w:trPr>
        <w:tc>
          <w:tcPr>
            <w:tcW w:w="1154" w:type="dxa"/>
            <w:tcBorders>
              <w:top w:val="single" w:sz="16" w:space="0" w:color="000000"/>
              <w:left w:val="single" w:sz="16" w:space="0" w:color="000000"/>
              <w:bottom w:val="single" w:sz="16" w:space="0" w:color="000000"/>
            </w:tcBorders>
            <w:shd w:val="clear" w:color="auto" w:fill="FFFFFF"/>
            <w:vAlign w:val="center"/>
          </w:tcPr>
          <w:p w:rsidR="00227ED2" w:rsidRPr="00F25F85" w:rsidRDefault="00227ED2" w:rsidP="00227ED2">
            <w:pPr>
              <w:autoSpaceDE w:val="0"/>
              <w:autoSpaceDN w:val="0"/>
              <w:adjustRightInd w:val="0"/>
              <w:ind w:left="60" w:right="60"/>
              <w:jc w:val="right"/>
              <w:rPr>
                <w:color w:val="000000"/>
                <w:sz w:val="18"/>
                <w:szCs w:val="18"/>
              </w:rPr>
            </w:pPr>
            <w:r w:rsidRPr="00F25F85">
              <w:rPr>
                <w:color w:val="000000"/>
                <w:sz w:val="18"/>
                <w:szCs w:val="18"/>
              </w:rPr>
              <w:t>,928</w:t>
            </w:r>
          </w:p>
        </w:tc>
        <w:tc>
          <w:tcPr>
            <w:tcW w:w="1701" w:type="dxa"/>
            <w:tcBorders>
              <w:top w:val="single" w:sz="16" w:space="0" w:color="000000"/>
              <w:bottom w:val="single" w:sz="16" w:space="0" w:color="000000"/>
            </w:tcBorders>
            <w:shd w:val="clear" w:color="auto" w:fill="FFFFFF"/>
            <w:vAlign w:val="center"/>
          </w:tcPr>
          <w:p w:rsidR="00227ED2" w:rsidRPr="00F25F85" w:rsidRDefault="00227ED2" w:rsidP="00227ED2">
            <w:pPr>
              <w:autoSpaceDE w:val="0"/>
              <w:autoSpaceDN w:val="0"/>
              <w:adjustRightInd w:val="0"/>
              <w:ind w:left="60" w:right="60"/>
              <w:jc w:val="right"/>
              <w:rPr>
                <w:color w:val="000000"/>
                <w:sz w:val="18"/>
                <w:szCs w:val="18"/>
              </w:rPr>
            </w:pPr>
            <w:r w:rsidRPr="00F25F85">
              <w:rPr>
                <w:color w:val="000000"/>
                <w:sz w:val="18"/>
                <w:szCs w:val="18"/>
              </w:rPr>
              <w:t>,932</w:t>
            </w:r>
          </w:p>
        </w:tc>
        <w:tc>
          <w:tcPr>
            <w:tcW w:w="1562" w:type="dxa"/>
            <w:tcBorders>
              <w:top w:val="single" w:sz="16" w:space="0" w:color="000000"/>
              <w:bottom w:val="single" w:sz="16" w:space="0" w:color="000000"/>
              <w:right w:val="single" w:sz="16" w:space="0" w:color="000000"/>
            </w:tcBorders>
            <w:shd w:val="clear" w:color="auto" w:fill="FFFFFF"/>
            <w:vAlign w:val="center"/>
          </w:tcPr>
          <w:p w:rsidR="00227ED2" w:rsidRPr="00F25F85" w:rsidRDefault="00227ED2" w:rsidP="00227ED2">
            <w:pPr>
              <w:autoSpaceDE w:val="0"/>
              <w:autoSpaceDN w:val="0"/>
              <w:adjustRightInd w:val="0"/>
              <w:ind w:left="60" w:right="60"/>
              <w:jc w:val="right"/>
              <w:rPr>
                <w:color w:val="000000"/>
                <w:sz w:val="18"/>
                <w:szCs w:val="18"/>
              </w:rPr>
            </w:pPr>
            <w:r w:rsidRPr="00F25F85">
              <w:rPr>
                <w:color w:val="000000"/>
                <w:sz w:val="18"/>
                <w:szCs w:val="18"/>
              </w:rPr>
              <w:t>29</w:t>
            </w:r>
          </w:p>
        </w:tc>
      </w:tr>
    </w:tbl>
    <w:p w:rsidR="00227ED2" w:rsidRPr="00227ED2" w:rsidRDefault="00227ED2" w:rsidP="00227ED2">
      <w:pPr>
        <w:jc w:val="both"/>
        <w:rPr>
          <w:szCs w:val="24"/>
        </w:rPr>
      </w:pPr>
      <w:r w:rsidRPr="00227ED2">
        <w:rPr>
          <w:szCs w:val="24"/>
        </w:rPr>
        <w:t>Pada tabel uji reliabilitas di atas, kuisioner dinyatakan jika mempunyai nilai koefisien alpha yang lebih besar daripada 0</w:t>
      </w:r>
      <w:proofErr w:type="gramStart"/>
      <w:r w:rsidRPr="00227ED2">
        <w:rPr>
          <w:szCs w:val="24"/>
        </w:rPr>
        <w:t>,6</w:t>
      </w:r>
      <w:proofErr w:type="gramEnd"/>
      <w:r w:rsidRPr="00227ED2">
        <w:rPr>
          <w:szCs w:val="24"/>
        </w:rPr>
        <w:t>.  Maka dari hasil tersebut pengujiannya dinyatakan reliable karena nilai koefisien croanbach’s alpha diperoleh lebih besar dari nilai 0</w:t>
      </w:r>
      <w:proofErr w:type="gramStart"/>
      <w:r w:rsidRPr="00227ED2">
        <w:rPr>
          <w:szCs w:val="24"/>
        </w:rPr>
        <w:t>,6</w:t>
      </w:r>
      <w:proofErr w:type="gramEnd"/>
      <w:r w:rsidRPr="00227ED2">
        <w:rPr>
          <w:szCs w:val="24"/>
        </w:rPr>
        <w:t xml:space="preserve"> yaitu 0,928 (0,928&gt;0,6). Sehingga hasil uji penelitian ini cukup handal dalam mengukur persepsi masyarakat terhadap variabel yang </w:t>
      </w:r>
      <w:proofErr w:type="gramStart"/>
      <w:r w:rsidRPr="00227ED2">
        <w:rPr>
          <w:szCs w:val="24"/>
        </w:rPr>
        <w:t>akan</w:t>
      </w:r>
      <w:proofErr w:type="gramEnd"/>
      <w:r w:rsidRPr="00227ED2">
        <w:rPr>
          <w:szCs w:val="24"/>
        </w:rPr>
        <w:t xml:space="preserve"> diteliti dan dapat dilanjukten penelitian tersebut ke tahap selanjutnya.</w:t>
      </w:r>
    </w:p>
    <w:p w:rsidR="00227ED2" w:rsidRDefault="00227ED2" w:rsidP="00227ED2">
      <w:pPr>
        <w:pStyle w:val="ListParagraph"/>
        <w:ind w:left="0"/>
        <w:jc w:val="both"/>
        <w:rPr>
          <w:rFonts w:asciiTheme="majorHAnsi" w:hAnsiTheme="majorHAnsi"/>
          <w:szCs w:val="24"/>
          <w:lang w:val="id-ID"/>
        </w:rPr>
      </w:pPr>
    </w:p>
    <w:p w:rsidR="00227ED2" w:rsidRDefault="00227ED2" w:rsidP="00227ED2">
      <w:pPr>
        <w:pStyle w:val="ListParagraph"/>
        <w:numPr>
          <w:ilvl w:val="0"/>
          <w:numId w:val="24"/>
        </w:numPr>
        <w:ind w:left="426"/>
        <w:jc w:val="both"/>
        <w:rPr>
          <w:rFonts w:asciiTheme="majorHAnsi" w:hAnsiTheme="majorHAnsi"/>
          <w:szCs w:val="24"/>
          <w:lang w:val="id-ID"/>
        </w:rPr>
      </w:pPr>
      <w:r>
        <w:rPr>
          <w:rFonts w:asciiTheme="majorHAnsi" w:hAnsiTheme="majorHAnsi"/>
          <w:szCs w:val="24"/>
          <w:lang w:val="id-ID"/>
        </w:rPr>
        <w:t>Uji  Validitas</w:t>
      </w:r>
    </w:p>
    <w:p w:rsidR="008E75E4" w:rsidRDefault="00227ED2" w:rsidP="00713012">
      <w:pPr>
        <w:pStyle w:val="ListParagraph"/>
        <w:ind w:left="426"/>
        <w:jc w:val="both"/>
        <w:rPr>
          <w:bCs/>
          <w:szCs w:val="24"/>
          <w:lang w:val="id-ID"/>
        </w:rPr>
      </w:pPr>
      <w:r w:rsidRPr="00F25F85">
        <w:rPr>
          <w:szCs w:val="24"/>
        </w:rPr>
        <w:t>Validitas adalah untuk meyatakan sejauh</w:t>
      </w:r>
      <w:r>
        <w:rPr>
          <w:szCs w:val="24"/>
        </w:rPr>
        <w:t xml:space="preserve"> </w:t>
      </w:r>
      <w:r w:rsidRPr="00F25F85">
        <w:rPr>
          <w:szCs w:val="24"/>
        </w:rPr>
        <w:t>mana data yang didapatkan melalui ins</w:t>
      </w:r>
      <w:r>
        <w:rPr>
          <w:szCs w:val="24"/>
        </w:rPr>
        <w:t>trumen penelitian (</w:t>
      </w:r>
      <w:r w:rsidRPr="00F25F85">
        <w:rPr>
          <w:szCs w:val="24"/>
        </w:rPr>
        <w:t xml:space="preserve">kuesioner) </w:t>
      </w:r>
      <w:proofErr w:type="gramStart"/>
      <w:r w:rsidRPr="00F25F85">
        <w:rPr>
          <w:szCs w:val="24"/>
        </w:rPr>
        <w:t>akan</w:t>
      </w:r>
      <w:proofErr w:type="gramEnd"/>
      <w:r w:rsidRPr="00F25F85">
        <w:rPr>
          <w:szCs w:val="24"/>
        </w:rPr>
        <w:t xml:space="preserve"> mengukur apa yang ingin diukur (Abdullah, 2015:256). Uji validitas menunjukan sejauhmana suatu alat pengukur untuk mengukur </w:t>
      </w:r>
      <w:proofErr w:type="gramStart"/>
      <w:r w:rsidRPr="00F25F85">
        <w:rPr>
          <w:szCs w:val="24"/>
        </w:rPr>
        <w:t>apa</w:t>
      </w:r>
      <w:proofErr w:type="gramEnd"/>
      <w:r w:rsidRPr="00F25F85">
        <w:rPr>
          <w:szCs w:val="24"/>
        </w:rPr>
        <w:t xml:space="preserve"> yang akan diukur (Abdullah, 2015:258).</w:t>
      </w:r>
      <w:r>
        <w:rPr>
          <w:szCs w:val="24"/>
          <w:lang w:val="id-ID"/>
        </w:rPr>
        <w:t xml:space="preserve"> </w:t>
      </w:r>
      <w:r w:rsidRPr="00F25F85">
        <w:rPr>
          <w:bCs/>
          <w:szCs w:val="24"/>
        </w:rPr>
        <w:t xml:space="preserve">Dalam </w:t>
      </w:r>
      <w:r w:rsidRPr="00F25F85">
        <w:rPr>
          <w:szCs w:val="24"/>
        </w:rPr>
        <w:t>hasil</w:t>
      </w:r>
      <w:r>
        <w:rPr>
          <w:bCs/>
          <w:szCs w:val="24"/>
        </w:rPr>
        <w:t xml:space="preserve"> pengolahan data</w:t>
      </w:r>
      <w:r w:rsidRPr="00F25F85">
        <w:rPr>
          <w:bCs/>
          <w:szCs w:val="24"/>
        </w:rPr>
        <w:t>, bahwa koefisien korelasi dari 37 pertanyaan yang ada, dapat disimpulkan 31 yang valid dengan skor &gt; 0,278 dan dapat diolah secara lanjut</w:t>
      </w:r>
    </w:p>
    <w:p w:rsidR="00713012" w:rsidRPr="00713012" w:rsidRDefault="00713012" w:rsidP="00713012">
      <w:pPr>
        <w:pStyle w:val="ListParagraph"/>
        <w:ind w:left="426"/>
        <w:jc w:val="both"/>
        <w:rPr>
          <w:bCs/>
          <w:szCs w:val="24"/>
          <w:lang w:val="id-ID"/>
        </w:rPr>
      </w:pPr>
    </w:p>
    <w:p w:rsidR="00444302" w:rsidRPr="00444302" w:rsidRDefault="00713012" w:rsidP="00444302">
      <w:pPr>
        <w:pStyle w:val="ListParagraph"/>
        <w:numPr>
          <w:ilvl w:val="0"/>
          <w:numId w:val="24"/>
        </w:numPr>
        <w:jc w:val="both"/>
        <w:rPr>
          <w:bCs/>
          <w:szCs w:val="24"/>
          <w:lang w:val="id-ID"/>
        </w:rPr>
      </w:pPr>
      <w:r>
        <w:rPr>
          <w:bCs/>
          <w:szCs w:val="24"/>
          <w:lang w:val="id-ID"/>
        </w:rPr>
        <w:t xml:space="preserve">Uji </w:t>
      </w:r>
      <w:r>
        <w:rPr>
          <w:bCs/>
          <w:i/>
          <w:szCs w:val="24"/>
          <w:lang w:val="id-ID"/>
        </w:rPr>
        <w:t>Chi Square</w:t>
      </w:r>
    </w:p>
    <w:p w:rsidR="00444302" w:rsidRPr="00444302" w:rsidRDefault="00444302" w:rsidP="00444302">
      <w:pPr>
        <w:pStyle w:val="ListParagraph"/>
        <w:numPr>
          <w:ilvl w:val="0"/>
          <w:numId w:val="31"/>
        </w:numPr>
        <w:ind w:left="851"/>
        <w:jc w:val="both"/>
        <w:rPr>
          <w:bCs/>
          <w:szCs w:val="24"/>
          <w:lang w:val="id-ID"/>
        </w:rPr>
      </w:pPr>
      <w:r w:rsidRPr="00444302">
        <w:rPr>
          <w:szCs w:val="24"/>
        </w:rPr>
        <w:t xml:space="preserve">Informasi nasabah BTPN Syariah Desa Cimande mengenai </w:t>
      </w:r>
      <w:r w:rsidRPr="00C828E4">
        <w:rPr>
          <w:b/>
          <w:i/>
          <w:szCs w:val="24"/>
        </w:rPr>
        <w:t xml:space="preserve">Reability </w:t>
      </w:r>
      <w:r w:rsidRPr="00444302">
        <w:rPr>
          <w:szCs w:val="24"/>
        </w:rPr>
        <w:t>karyawan BTPN syariah</w:t>
      </w:r>
    </w:p>
    <w:p w:rsidR="00444302" w:rsidRPr="00444302" w:rsidRDefault="00444302" w:rsidP="00444302">
      <w:pPr>
        <w:pStyle w:val="ListParagraph"/>
        <w:ind w:left="851"/>
        <w:jc w:val="both"/>
        <w:rPr>
          <w:bCs/>
          <w:szCs w:val="24"/>
          <w:lang w:val="id-ID"/>
        </w:rPr>
      </w:pPr>
    </w:p>
    <w:tbl>
      <w:tblPr>
        <w:tblW w:w="4916" w:type="dxa"/>
        <w:tblInd w:w="392" w:type="dxa"/>
        <w:tblLayout w:type="fixed"/>
        <w:tblLook w:val="04A0" w:firstRow="1" w:lastRow="0" w:firstColumn="1" w:lastColumn="0" w:noHBand="0" w:noVBand="1"/>
      </w:tblPr>
      <w:tblGrid>
        <w:gridCol w:w="453"/>
        <w:gridCol w:w="757"/>
        <w:gridCol w:w="673"/>
        <w:gridCol w:w="594"/>
        <w:gridCol w:w="925"/>
        <w:gridCol w:w="533"/>
        <w:gridCol w:w="981"/>
      </w:tblGrid>
      <w:tr w:rsidR="00444302" w:rsidRPr="00F25F85" w:rsidTr="00444302">
        <w:trPr>
          <w:trHeight w:val="313"/>
        </w:trPr>
        <w:tc>
          <w:tcPr>
            <w:tcW w:w="24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4302" w:rsidRPr="00F25F85" w:rsidRDefault="00444302" w:rsidP="00C828E4">
            <w:pPr>
              <w:rPr>
                <w:rFonts w:eastAsia="Times New Roman"/>
                <w:b/>
                <w:bCs/>
                <w:color w:val="000000"/>
                <w:sz w:val="18"/>
                <w:szCs w:val="18"/>
                <w:lang w:eastAsia="ko-KR"/>
              </w:rPr>
            </w:pPr>
            <w:r w:rsidRPr="00F25F85">
              <w:rPr>
                <w:rFonts w:eastAsia="Times New Roman"/>
                <w:b/>
                <w:bCs/>
                <w:color w:val="000000"/>
                <w:sz w:val="18"/>
                <w:szCs w:val="18"/>
                <w:lang w:eastAsia="ko-KR"/>
              </w:rPr>
              <w:t>Karyawan Pria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444302" w:rsidRPr="00F25F85" w:rsidRDefault="00444302" w:rsidP="00C828E4">
            <w:pPr>
              <w:rPr>
                <w:rFonts w:eastAsia="Times New Roman"/>
                <w:sz w:val="20"/>
                <w:lang w:eastAsia="ko-KR"/>
              </w:rPr>
            </w:pPr>
            <w:r w:rsidRPr="00F25F85">
              <w:rPr>
                <w:rFonts w:eastAsia="Times New Roman"/>
                <w:sz w:val="20"/>
                <w:lang w:eastAsia="ko-KR"/>
              </w:rPr>
              <w:t> </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44302" w:rsidRPr="00F25F85" w:rsidRDefault="00444302" w:rsidP="00C828E4">
            <w:pPr>
              <w:rPr>
                <w:rFonts w:eastAsia="Times New Roman"/>
                <w:color w:val="000000"/>
                <w:lang w:eastAsia="ko-KR"/>
              </w:rPr>
            </w:pPr>
            <w:r w:rsidRPr="00F25F85">
              <w:rPr>
                <w:rFonts w:eastAsia="Times New Roman"/>
                <w:color w:val="000000"/>
                <w:lang w:eastAsia="ko-KR"/>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444302" w:rsidRPr="00F25F85" w:rsidRDefault="00444302" w:rsidP="00C828E4">
            <w:pPr>
              <w:rPr>
                <w:rFonts w:eastAsia="Times New Roman"/>
                <w:color w:val="000000"/>
                <w:lang w:eastAsia="ko-KR"/>
              </w:rPr>
            </w:pPr>
            <w:r w:rsidRPr="00F25F85">
              <w:rPr>
                <w:rFonts w:eastAsia="Times New Roman"/>
                <w:color w:val="000000"/>
                <w:lang w:eastAsia="ko-KR"/>
              </w:rPr>
              <w:t> </w:t>
            </w:r>
          </w:p>
        </w:tc>
      </w:tr>
      <w:tr w:rsidR="00444302" w:rsidRPr="00F25F85" w:rsidTr="00444302">
        <w:trPr>
          <w:trHeight w:val="625"/>
        </w:trPr>
        <w:tc>
          <w:tcPr>
            <w:tcW w:w="453" w:type="dxa"/>
            <w:tcBorders>
              <w:top w:val="nil"/>
              <w:left w:val="single" w:sz="4" w:space="0" w:color="auto"/>
              <w:bottom w:val="single" w:sz="4" w:space="0" w:color="auto"/>
              <w:right w:val="single" w:sz="4" w:space="0" w:color="auto"/>
            </w:tcBorders>
            <w:shd w:val="clear" w:color="auto" w:fill="auto"/>
            <w:vAlign w:val="bottom"/>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 </w:t>
            </w:r>
          </w:p>
        </w:tc>
        <w:tc>
          <w:tcPr>
            <w:tcW w:w="757" w:type="dxa"/>
            <w:tcBorders>
              <w:top w:val="nil"/>
              <w:left w:val="nil"/>
              <w:bottom w:val="single" w:sz="4" w:space="0" w:color="auto"/>
              <w:right w:val="single" w:sz="4" w:space="0" w:color="auto"/>
            </w:tcBorders>
            <w:shd w:val="clear" w:color="auto" w:fill="auto"/>
            <w:vAlign w:val="bottom"/>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Observed N</w:t>
            </w:r>
          </w:p>
        </w:tc>
        <w:tc>
          <w:tcPr>
            <w:tcW w:w="673" w:type="dxa"/>
            <w:tcBorders>
              <w:top w:val="nil"/>
              <w:left w:val="nil"/>
              <w:bottom w:val="single" w:sz="4" w:space="0" w:color="auto"/>
              <w:right w:val="single" w:sz="4" w:space="0" w:color="auto"/>
            </w:tcBorders>
            <w:shd w:val="clear" w:color="auto" w:fill="auto"/>
            <w:vAlign w:val="bottom"/>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Expected N</w:t>
            </w:r>
          </w:p>
        </w:tc>
        <w:tc>
          <w:tcPr>
            <w:tcW w:w="594" w:type="dxa"/>
            <w:tcBorders>
              <w:top w:val="nil"/>
              <w:left w:val="nil"/>
              <w:bottom w:val="single" w:sz="4" w:space="0" w:color="auto"/>
              <w:right w:val="single" w:sz="4" w:space="0" w:color="auto"/>
            </w:tcBorders>
            <w:shd w:val="clear" w:color="auto" w:fill="auto"/>
            <w:vAlign w:val="bottom"/>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Residual</w:t>
            </w:r>
          </w:p>
        </w:tc>
        <w:tc>
          <w:tcPr>
            <w:tcW w:w="925" w:type="dxa"/>
            <w:tcBorders>
              <w:top w:val="nil"/>
              <w:left w:val="nil"/>
              <w:bottom w:val="single" w:sz="4" w:space="0" w:color="auto"/>
              <w:right w:val="single" w:sz="4" w:space="0" w:color="auto"/>
            </w:tcBorders>
            <w:shd w:val="clear" w:color="000000" w:fill="FFFFFF"/>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Chi-Square</w:t>
            </w:r>
          </w:p>
        </w:tc>
        <w:tc>
          <w:tcPr>
            <w:tcW w:w="533" w:type="dxa"/>
            <w:tcBorders>
              <w:top w:val="nil"/>
              <w:left w:val="nil"/>
              <w:bottom w:val="single" w:sz="4" w:space="0" w:color="auto"/>
              <w:right w:val="single" w:sz="4" w:space="0" w:color="auto"/>
            </w:tcBorders>
            <w:shd w:val="clear" w:color="000000" w:fill="FFFFFF"/>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Df</w:t>
            </w:r>
          </w:p>
        </w:tc>
        <w:tc>
          <w:tcPr>
            <w:tcW w:w="981" w:type="dxa"/>
            <w:tcBorders>
              <w:top w:val="nil"/>
              <w:left w:val="nil"/>
              <w:bottom w:val="single" w:sz="4" w:space="0" w:color="auto"/>
              <w:right w:val="single" w:sz="4" w:space="0" w:color="auto"/>
            </w:tcBorders>
            <w:shd w:val="clear" w:color="000000" w:fill="FFFFFF"/>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Asymp.Sig</w:t>
            </w: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noWrap/>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3,00</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w:t>
            </w:r>
          </w:p>
        </w:tc>
        <w:tc>
          <w:tcPr>
            <w:tcW w:w="673"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594"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-15,7</w:t>
            </w:r>
          </w:p>
        </w:tc>
        <w:tc>
          <w:tcPr>
            <w:tcW w:w="9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302" w:rsidRPr="00F25F85" w:rsidRDefault="00444302" w:rsidP="00C828E4">
            <w:pPr>
              <w:jc w:val="center"/>
              <w:rPr>
                <w:rFonts w:eastAsia="Times New Roman"/>
                <w:sz w:val="20"/>
                <w:lang w:eastAsia="ko-KR"/>
              </w:rPr>
            </w:pPr>
            <w:r w:rsidRPr="00F25F85">
              <w:rPr>
                <w:rFonts w:eastAsia="Times New Roman"/>
                <w:sz w:val="20"/>
                <w:lang w:eastAsia="ko-KR"/>
              </w:rPr>
              <w:t>27,160a</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2</w:t>
            </w:r>
          </w:p>
        </w:tc>
        <w:tc>
          <w:tcPr>
            <w:tcW w:w="9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,000</w:t>
            </w: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noWrap/>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4,00</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18</w:t>
            </w:r>
          </w:p>
        </w:tc>
        <w:tc>
          <w:tcPr>
            <w:tcW w:w="673"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594"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1,3</w:t>
            </w:r>
          </w:p>
        </w:tc>
        <w:tc>
          <w:tcPr>
            <w:tcW w:w="925"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sz w:val="20"/>
                <w:lang w:eastAsia="ko-KR"/>
              </w:rPr>
            </w:pPr>
          </w:p>
        </w:tc>
        <w:tc>
          <w:tcPr>
            <w:tcW w:w="533"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lang w:eastAsia="ko-KR"/>
              </w:rPr>
            </w:pPr>
          </w:p>
        </w:tc>
        <w:tc>
          <w:tcPr>
            <w:tcW w:w="981"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noWrap/>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5,00</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31</w:t>
            </w:r>
          </w:p>
        </w:tc>
        <w:tc>
          <w:tcPr>
            <w:tcW w:w="673"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594"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14,3</w:t>
            </w:r>
          </w:p>
        </w:tc>
        <w:tc>
          <w:tcPr>
            <w:tcW w:w="925"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sz w:val="20"/>
                <w:lang w:eastAsia="ko-KR"/>
              </w:rPr>
            </w:pPr>
          </w:p>
        </w:tc>
        <w:tc>
          <w:tcPr>
            <w:tcW w:w="533"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lang w:eastAsia="ko-KR"/>
              </w:rPr>
            </w:pPr>
          </w:p>
        </w:tc>
        <w:tc>
          <w:tcPr>
            <w:tcW w:w="981"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Total</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50</w:t>
            </w:r>
          </w:p>
        </w:tc>
        <w:tc>
          <w:tcPr>
            <w:tcW w:w="673" w:type="dxa"/>
            <w:tcBorders>
              <w:top w:val="nil"/>
              <w:left w:val="nil"/>
              <w:bottom w:val="single" w:sz="4" w:space="0" w:color="auto"/>
              <w:right w:val="single" w:sz="4" w:space="0" w:color="auto"/>
            </w:tcBorders>
            <w:shd w:val="clear" w:color="auto" w:fill="auto"/>
            <w:vAlign w:val="center"/>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 </w:t>
            </w:r>
          </w:p>
        </w:tc>
        <w:tc>
          <w:tcPr>
            <w:tcW w:w="594" w:type="dxa"/>
            <w:tcBorders>
              <w:top w:val="nil"/>
              <w:left w:val="nil"/>
              <w:bottom w:val="single" w:sz="4" w:space="0" w:color="auto"/>
              <w:right w:val="single" w:sz="4" w:space="0" w:color="auto"/>
            </w:tcBorders>
            <w:shd w:val="clear" w:color="auto" w:fill="auto"/>
            <w:vAlign w:val="center"/>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 </w:t>
            </w:r>
          </w:p>
        </w:tc>
        <w:tc>
          <w:tcPr>
            <w:tcW w:w="925"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sz w:val="20"/>
                <w:lang w:eastAsia="ko-KR"/>
              </w:rPr>
            </w:pPr>
          </w:p>
        </w:tc>
        <w:tc>
          <w:tcPr>
            <w:tcW w:w="533"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lang w:eastAsia="ko-KR"/>
              </w:rPr>
            </w:pPr>
          </w:p>
        </w:tc>
        <w:tc>
          <w:tcPr>
            <w:tcW w:w="981"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r>
      <w:tr w:rsidR="00444302" w:rsidRPr="00F25F85" w:rsidTr="00444302">
        <w:trPr>
          <w:trHeight w:val="313"/>
        </w:trPr>
        <w:tc>
          <w:tcPr>
            <w:tcW w:w="49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44302" w:rsidRPr="00F25F85" w:rsidRDefault="00444302" w:rsidP="00C828E4">
            <w:pPr>
              <w:rPr>
                <w:rFonts w:eastAsia="Times New Roman"/>
                <w:b/>
                <w:bCs/>
                <w:color w:val="000000"/>
                <w:sz w:val="18"/>
                <w:szCs w:val="18"/>
                <w:lang w:eastAsia="ko-KR"/>
              </w:rPr>
            </w:pPr>
            <w:r w:rsidRPr="00F25F85">
              <w:rPr>
                <w:rFonts w:eastAsia="Times New Roman"/>
                <w:b/>
                <w:bCs/>
                <w:color w:val="000000"/>
                <w:sz w:val="18"/>
                <w:szCs w:val="18"/>
                <w:lang w:eastAsia="ko-KR"/>
              </w:rPr>
              <w:t>Karyawan Wanita </w:t>
            </w:r>
          </w:p>
        </w:tc>
      </w:tr>
      <w:tr w:rsidR="00444302" w:rsidRPr="00F25F85" w:rsidTr="00444302">
        <w:trPr>
          <w:trHeight w:val="641"/>
        </w:trPr>
        <w:tc>
          <w:tcPr>
            <w:tcW w:w="453" w:type="dxa"/>
            <w:tcBorders>
              <w:top w:val="nil"/>
              <w:left w:val="single" w:sz="4" w:space="0" w:color="auto"/>
              <w:bottom w:val="single" w:sz="4" w:space="0" w:color="auto"/>
              <w:right w:val="single" w:sz="4" w:space="0" w:color="auto"/>
            </w:tcBorders>
            <w:shd w:val="clear" w:color="auto" w:fill="auto"/>
            <w:vAlign w:val="bottom"/>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 </w:t>
            </w:r>
          </w:p>
        </w:tc>
        <w:tc>
          <w:tcPr>
            <w:tcW w:w="757" w:type="dxa"/>
            <w:tcBorders>
              <w:top w:val="nil"/>
              <w:left w:val="nil"/>
              <w:bottom w:val="single" w:sz="4" w:space="0" w:color="auto"/>
              <w:right w:val="single" w:sz="4" w:space="0" w:color="auto"/>
            </w:tcBorders>
            <w:shd w:val="clear" w:color="auto" w:fill="auto"/>
            <w:vAlign w:val="bottom"/>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Observed N</w:t>
            </w:r>
          </w:p>
        </w:tc>
        <w:tc>
          <w:tcPr>
            <w:tcW w:w="673" w:type="dxa"/>
            <w:tcBorders>
              <w:top w:val="nil"/>
              <w:left w:val="nil"/>
              <w:bottom w:val="single" w:sz="4" w:space="0" w:color="auto"/>
              <w:right w:val="single" w:sz="4" w:space="0" w:color="auto"/>
            </w:tcBorders>
            <w:shd w:val="clear" w:color="auto" w:fill="auto"/>
            <w:vAlign w:val="bottom"/>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Expected N</w:t>
            </w:r>
          </w:p>
        </w:tc>
        <w:tc>
          <w:tcPr>
            <w:tcW w:w="594" w:type="dxa"/>
            <w:tcBorders>
              <w:top w:val="nil"/>
              <w:left w:val="nil"/>
              <w:bottom w:val="single" w:sz="4" w:space="0" w:color="auto"/>
              <w:right w:val="single" w:sz="4" w:space="0" w:color="auto"/>
            </w:tcBorders>
            <w:shd w:val="clear" w:color="auto" w:fill="auto"/>
            <w:vAlign w:val="bottom"/>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Residual</w:t>
            </w:r>
          </w:p>
        </w:tc>
        <w:tc>
          <w:tcPr>
            <w:tcW w:w="925" w:type="dxa"/>
            <w:tcBorders>
              <w:top w:val="nil"/>
              <w:left w:val="nil"/>
              <w:bottom w:val="single" w:sz="4" w:space="0" w:color="auto"/>
              <w:right w:val="single" w:sz="4" w:space="0" w:color="auto"/>
            </w:tcBorders>
            <w:shd w:val="clear" w:color="000000" w:fill="FFFFFF"/>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Chi-Square</w:t>
            </w:r>
          </w:p>
        </w:tc>
        <w:tc>
          <w:tcPr>
            <w:tcW w:w="533" w:type="dxa"/>
            <w:tcBorders>
              <w:top w:val="nil"/>
              <w:left w:val="nil"/>
              <w:bottom w:val="single" w:sz="4" w:space="0" w:color="auto"/>
              <w:right w:val="single" w:sz="4" w:space="0" w:color="auto"/>
            </w:tcBorders>
            <w:shd w:val="clear" w:color="000000" w:fill="FFFFFF"/>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Df</w:t>
            </w:r>
          </w:p>
        </w:tc>
        <w:tc>
          <w:tcPr>
            <w:tcW w:w="981" w:type="dxa"/>
            <w:tcBorders>
              <w:top w:val="nil"/>
              <w:left w:val="nil"/>
              <w:bottom w:val="single" w:sz="4" w:space="0" w:color="auto"/>
              <w:right w:val="single" w:sz="4" w:space="0" w:color="auto"/>
            </w:tcBorders>
            <w:shd w:val="clear" w:color="000000" w:fill="FFFFFF"/>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Asymp.Sig</w:t>
            </w:r>
          </w:p>
        </w:tc>
      </w:tr>
      <w:tr w:rsidR="00444302" w:rsidRPr="00F25F85" w:rsidTr="00444302">
        <w:trPr>
          <w:trHeight w:val="328"/>
        </w:trPr>
        <w:tc>
          <w:tcPr>
            <w:tcW w:w="453" w:type="dxa"/>
            <w:tcBorders>
              <w:top w:val="nil"/>
              <w:left w:val="single" w:sz="4" w:space="0" w:color="auto"/>
              <w:bottom w:val="single" w:sz="4" w:space="0" w:color="auto"/>
              <w:right w:val="single" w:sz="4" w:space="0" w:color="auto"/>
            </w:tcBorders>
            <w:shd w:val="clear" w:color="auto" w:fill="auto"/>
            <w:noWrap/>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3,00</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w:t>
            </w:r>
          </w:p>
        </w:tc>
        <w:tc>
          <w:tcPr>
            <w:tcW w:w="673"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594"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-15,7</w:t>
            </w:r>
          </w:p>
        </w:tc>
        <w:tc>
          <w:tcPr>
            <w:tcW w:w="9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22,840</w:t>
            </w:r>
            <w:r w:rsidRPr="00F25F85">
              <w:rPr>
                <w:rFonts w:eastAsia="Times New Roman"/>
                <w:color w:val="000000"/>
                <w:sz w:val="18"/>
                <w:szCs w:val="18"/>
                <w:vertAlign w:val="superscript"/>
                <w:lang w:eastAsia="ko-KR"/>
              </w:rPr>
              <w:t>a</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302" w:rsidRPr="00F25F85" w:rsidRDefault="00444302" w:rsidP="00C828E4">
            <w:pPr>
              <w:jc w:val="center"/>
              <w:rPr>
                <w:rFonts w:eastAsia="Times New Roman"/>
                <w:color w:val="000000"/>
                <w:lang w:eastAsia="ko-KR"/>
              </w:rPr>
            </w:pPr>
            <w:r w:rsidRPr="00F25F85">
              <w:rPr>
                <w:rFonts w:eastAsia="Times New Roman"/>
                <w:color w:val="000000"/>
                <w:lang w:eastAsia="ko-KR"/>
              </w:rPr>
              <w:t>2</w:t>
            </w:r>
          </w:p>
        </w:tc>
        <w:tc>
          <w:tcPr>
            <w:tcW w:w="9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302" w:rsidRPr="00F25F85" w:rsidRDefault="00444302" w:rsidP="00C828E4">
            <w:pPr>
              <w:jc w:val="center"/>
              <w:rPr>
                <w:rFonts w:eastAsia="Times New Roman"/>
                <w:color w:val="000000"/>
                <w:sz w:val="18"/>
                <w:szCs w:val="18"/>
                <w:lang w:eastAsia="ko-KR"/>
              </w:rPr>
            </w:pPr>
            <w:r w:rsidRPr="00F25F85">
              <w:rPr>
                <w:rFonts w:eastAsia="Times New Roman"/>
                <w:color w:val="000000"/>
                <w:sz w:val="18"/>
                <w:szCs w:val="18"/>
                <w:lang w:eastAsia="ko-KR"/>
              </w:rPr>
              <w:t>,000</w:t>
            </w: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noWrap/>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4,00</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27</w:t>
            </w:r>
          </w:p>
        </w:tc>
        <w:tc>
          <w:tcPr>
            <w:tcW w:w="673"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594"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10,3</w:t>
            </w:r>
          </w:p>
        </w:tc>
        <w:tc>
          <w:tcPr>
            <w:tcW w:w="925"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c>
          <w:tcPr>
            <w:tcW w:w="533"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lang w:eastAsia="ko-KR"/>
              </w:rPr>
            </w:pPr>
          </w:p>
        </w:tc>
        <w:tc>
          <w:tcPr>
            <w:tcW w:w="981"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noWrap/>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5,00</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22</w:t>
            </w:r>
          </w:p>
        </w:tc>
        <w:tc>
          <w:tcPr>
            <w:tcW w:w="673"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594"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5,3</w:t>
            </w:r>
          </w:p>
        </w:tc>
        <w:tc>
          <w:tcPr>
            <w:tcW w:w="925"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c>
          <w:tcPr>
            <w:tcW w:w="533"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lang w:eastAsia="ko-KR"/>
              </w:rPr>
            </w:pPr>
          </w:p>
        </w:tc>
        <w:tc>
          <w:tcPr>
            <w:tcW w:w="981"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r>
      <w:tr w:rsidR="00444302" w:rsidRPr="00F25F85" w:rsidTr="00444302">
        <w:trPr>
          <w:trHeight w:val="313"/>
        </w:trPr>
        <w:tc>
          <w:tcPr>
            <w:tcW w:w="453" w:type="dxa"/>
            <w:tcBorders>
              <w:top w:val="nil"/>
              <w:left w:val="single" w:sz="4" w:space="0" w:color="auto"/>
              <w:bottom w:val="single" w:sz="4" w:space="0" w:color="auto"/>
              <w:right w:val="single" w:sz="4" w:space="0" w:color="auto"/>
            </w:tcBorders>
            <w:shd w:val="clear" w:color="auto" w:fill="auto"/>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Total</w:t>
            </w:r>
          </w:p>
        </w:tc>
        <w:tc>
          <w:tcPr>
            <w:tcW w:w="757" w:type="dxa"/>
            <w:tcBorders>
              <w:top w:val="nil"/>
              <w:left w:val="nil"/>
              <w:bottom w:val="single" w:sz="4" w:space="0" w:color="auto"/>
              <w:right w:val="single" w:sz="4" w:space="0" w:color="auto"/>
            </w:tcBorders>
            <w:shd w:val="clear" w:color="auto" w:fill="auto"/>
            <w:noWrap/>
            <w:vAlign w:val="center"/>
            <w:hideMark/>
          </w:tcPr>
          <w:p w:rsidR="00444302" w:rsidRPr="00F25F85" w:rsidRDefault="00444302" w:rsidP="00C828E4">
            <w:pPr>
              <w:jc w:val="right"/>
              <w:rPr>
                <w:rFonts w:eastAsia="Times New Roman"/>
                <w:color w:val="000000"/>
                <w:sz w:val="18"/>
                <w:szCs w:val="18"/>
                <w:lang w:eastAsia="ko-KR"/>
              </w:rPr>
            </w:pPr>
            <w:r w:rsidRPr="00F25F85">
              <w:rPr>
                <w:rFonts w:eastAsia="Times New Roman"/>
                <w:color w:val="000000"/>
                <w:sz w:val="18"/>
                <w:szCs w:val="18"/>
                <w:lang w:eastAsia="ko-KR"/>
              </w:rPr>
              <w:t>50</w:t>
            </w:r>
          </w:p>
        </w:tc>
        <w:tc>
          <w:tcPr>
            <w:tcW w:w="673" w:type="dxa"/>
            <w:tcBorders>
              <w:top w:val="nil"/>
              <w:left w:val="nil"/>
              <w:bottom w:val="single" w:sz="4" w:space="0" w:color="auto"/>
              <w:right w:val="single" w:sz="4" w:space="0" w:color="auto"/>
            </w:tcBorders>
            <w:shd w:val="clear" w:color="auto" w:fill="auto"/>
            <w:vAlign w:val="center"/>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 </w:t>
            </w:r>
          </w:p>
        </w:tc>
        <w:tc>
          <w:tcPr>
            <w:tcW w:w="594" w:type="dxa"/>
            <w:tcBorders>
              <w:top w:val="nil"/>
              <w:left w:val="nil"/>
              <w:bottom w:val="single" w:sz="4" w:space="0" w:color="auto"/>
              <w:right w:val="single" w:sz="4" w:space="0" w:color="auto"/>
            </w:tcBorders>
            <w:shd w:val="clear" w:color="auto" w:fill="auto"/>
            <w:vAlign w:val="center"/>
            <w:hideMark/>
          </w:tcPr>
          <w:p w:rsidR="00444302" w:rsidRPr="00F25F85" w:rsidRDefault="00444302" w:rsidP="00C828E4">
            <w:pPr>
              <w:rPr>
                <w:rFonts w:eastAsia="Times New Roman"/>
                <w:color w:val="000000"/>
                <w:sz w:val="18"/>
                <w:szCs w:val="18"/>
                <w:lang w:eastAsia="ko-KR"/>
              </w:rPr>
            </w:pPr>
            <w:r w:rsidRPr="00F25F85">
              <w:rPr>
                <w:rFonts w:eastAsia="Times New Roman"/>
                <w:color w:val="000000"/>
                <w:sz w:val="18"/>
                <w:szCs w:val="18"/>
                <w:lang w:eastAsia="ko-KR"/>
              </w:rPr>
              <w:t> </w:t>
            </w:r>
          </w:p>
        </w:tc>
        <w:tc>
          <w:tcPr>
            <w:tcW w:w="925"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c>
          <w:tcPr>
            <w:tcW w:w="533"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lang w:eastAsia="ko-KR"/>
              </w:rPr>
            </w:pPr>
          </w:p>
        </w:tc>
        <w:tc>
          <w:tcPr>
            <w:tcW w:w="981" w:type="dxa"/>
            <w:vMerge/>
            <w:tcBorders>
              <w:top w:val="nil"/>
              <w:left w:val="single" w:sz="4" w:space="0" w:color="auto"/>
              <w:bottom w:val="single" w:sz="4" w:space="0" w:color="auto"/>
              <w:right w:val="single" w:sz="4" w:space="0" w:color="auto"/>
            </w:tcBorders>
            <w:vAlign w:val="center"/>
            <w:hideMark/>
          </w:tcPr>
          <w:p w:rsidR="00444302" w:rsidRPr="00F25F85" w:rsidRDefault="00444302" w:rsidP="00C828E4">
            <w:pPr>
              <w:rPr>
                <w:rFonts w:eastAsia="Times New Roman"/>
                <w:color w:val="000000"/>
                <w:sz w:val="18"/>
                <w:szCs w:val="18"/>
                <w:lang w:eastAsia="ko-KR"/>
              </w:rPr>
            </w:pPr>
          </w:p>
        </w:tc>
      </w:tr>
    </w:tbl>
    <w:p w:rsidR="00444302" w:rsidRDefault="00444302" w:rsidP="00444302">
      <w:pPr>
        <w:autoSpaceDE w:val="0"/>
        <w:autoSpaceDN w:val="0"/>
        <w:adjustRightInd w:val="0"/>
        <w:ind w:firstLine="284"/>
        <w:jc w:val="both"/>
        <w:rPr>
          <w:szCs w:val="24"/>
          <w:lang w:val="id-ID"/>
        </w:rPr>
      </w:pPr>
      <w:r>
        <w:rPr>
          <w:szCs w:val="24"/>
        </w:rPr>
        <w:t>Berdasarkan perhitungan Chi Kuadrat</w:t>
      </w:r>
      <w:r w:rsidRPr="00F25F85">
        <w:rPr>
          <w:szCs w:val="24"/>
        </w:rPr>
        <w:t xml:space="preserve"> yang ditunjukkan pada </w:t>
      </w:r>
      <w:r>
        <w:rPr>
          <w:szCs w:val="24"/>
        </w:rPr>
        <w:t xml:space="preserve">tabel 4.45 di atas, maka nilai </w:t>
      </w:r>
      <w:r>
        <w:rPr>
          <w:szCs w:val="24"/>
        </w:rPr>
        <w:lastRenderedPageBreak/>
        <w:t>chi k</w:t>
      </w:r>
      <w:r w:rsidRPr="00F25F85">
        <w:rPr>
          <w:szCs w:val="24"/>
        </w:rPr>
        <w:t xml:space="preserve">uadrat hitung = </w:t>
      </w:r>
      <w:r w:rsidRPr="00F25F85">
        <w:rPr>
          <w:rFonts w:eastAsia="Times New Roman"/>
          <w:sz w:val="20"/>
          <w:lang w:eastAsia="ko-KR"/>
        </w:rPr>
        <w:t xml:space="preserve">27,160a </w:t>
      </w:r>
      <w:r w:rsidRPr="00F25F85">
        <w:rPr>
          <w:szCs w:val="24"/>
        </w:rPr>
        <w:t xml:space="preserve">untuk karyawan pria dan 22, 840a untuk karyawan wanita dengan derajat kebebasan (dk) = n – 1 = 5-1 = 4. Berdasarkan dk = 4 dengan taraf signifikan sebesar 1%, maka diperoleh nilai Chi Kuadrat tabel = 13,277 (terlampir). </w:t>
      </w:r>
      <w:proofErr w:type="gramStart"/>
      <w:r w:rsidRPr="00F25F85">
        <w:rPr>
          <w:szCs w:val="24"/>
        </w:rPr>
        <w:t>Diketahui bahwa nilai Chi Kuadrat hitung lebih besar dari nilai Chi Kuadrat tabel (27,160&gt; 13,277) dan (22,840 &gt; 13,277).</w:t>
      </w:r>
      <w:proofErr w:type="gramEnd"/>
      <w:r w:rsidRPr="00F25F85">
        <w:rPr>
          <w:szCs w:val="24"/>
        </w:rPr>
        <w:t xml:space="preserve"> </w:t>
      </w:r>
      <w:proofErr w:type="gramStart"/>
      <w:r w:rsidRPr="00F25F85">
        <w:rPr>
          <w:szCs w:val="24"/>
        </w:rPr>
        <w:t>Dengan demikian Ho ditolak dan Ha diterima atau dapat dikatakan bahwa masyarak cimande setuju Ada perbedaan</w:t>
      </w:r>
      <w:r>
        <w:rPr>
          <w:szCs w:val="24"/>
        </w:rPr>
        <w:t xml:space="preserve"> </w:t>
      </w:r>
      <w:r w:rsidRPr="00F25F85">
        <w:rPr>
          <w:i/>
          <w:szCs w:val="24"/>
        </w:rPr>
        <w:t>service excellence</w:t>
      </w:r>
      <w:r w:rsidRPr="00F25F85">
        <w:rPr>
          <w:szCs w:val="24"/>
        </w:rPr>
        <w:t>pada pria dan wanita terhadap loyalitas nasabah.</w:t>
      </w:r>
      <w:proofErr w:type="gramEnd"/>
    </w:p>
    <w:tbl>
      <w:tblPr>
        <w:tblpPr w:leftFromText="180" w:rightFromText="180" w:vertAnchor="text" w:horzAnchor="page" w:tblpX="6121" w:tblpY="-2383"/>
        <w:tblW w:w="5069" w:type="dxa"/>
        <w:tblLayout w:type="fixed"/>
        <w:tblLook w:val="04A0" w:firstRow="1" w:lastRow="0" w:firstColumn="1" w:lastColumn="0" w:noHBand="0" w:noVBand="1"/>
      </w:tblPr>
      <w:tblGrid>
        <w:gridCol w:w="675"/>
        <w:gridCol w:w="709"/>
        <w:gridCol w:w="709"/>
        <w:gridCol w:w="709"/>
        <w:gridCol w:w="992"/>
        <w:gridCol w:w="567"/>
        <w:gridCol w:w="708"/>
      </w:tblGrid>
      <w:tr w:rsidR="00957DCF" w:rsidRPr="00F25F85" w:rsidTr="00957DCF">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Expected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Residual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Chi-Square</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Df</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Asymp.Sig</w:t>
            </w: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noWrap/>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3,00</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3,040</w:t>
            </w:r>
            <w:r w:rsidRPr="00F25F85">
              <w:rPr>
                <w:rFonts w:eastAsia="Times New Roman"/>
                <w:color w:val="000000"/>
                <w:sz w:val="18"/>
                <w:szCs w:val="18"/>
                <w:vertAlign w:val="superscript"/>
                <w:lang w:eastAsia="ko-KR"/>
              </w:rPr>
              <w:t>a</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,219</w:t>
            </w: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noWrap/>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4,00</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22</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5,3</w:t>
            </w:r>
          </w:p>
        </w:tc>
        <w:tc>
          <w:tcPr>
            <w:tcW w:w="992"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c>
          <w:tcPr>
            <w:tcW w:w="567"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lang w:eastAsia="ko-KR"/>
              </w:rPr>
            </w:pPr>
          </w:p>
        </w:tc>
        <w:tc>
          <w:tcPr>
            <w:tcW w:w="708"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noWrap/>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5,00</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12</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-4,7</w:t>
            </w:r>
          </w:p>
        </w:tc>
        <w:tc>
          <w:tcPr>
            <w:tcW w:w="992"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c>
          <w:tcPr>
            <w:tcW w:w="567"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lang w:eastAsia="ko-KR"/>
              </w:rPr>
            </w:pPr>
          </w:p>
        </w:tc>
        <w:tc>
          <w:tcPr>
            <w:tcW w:w="708"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Total</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50</w:t>
            </w:r>
          </w:p>
        </w:tc>
        <w:tc>
          <w:tcPr>
            <w:tcW w:w="709" w:type="dxa"/>
            <w:tcBorders>
              <w:top w:val="nil"/>
              <w:left w:val="nil"/>
              <w:bottom w:val="single" w:sz="4" w:space="0" w:color="auto"/>
              <w:right w:val="single" w:sz="4" w:space="0" w:color="auto"/>
            </w:tcBorders>
            <w:shd w:val="clear" w:color="auto" w:fill="auto"/>
            <w:vAlign w:val="center"/>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 </w:t>
            </w:r>
          </w:p>
        </w:tc>
        <w:tc>
          <w:tcPr>
            <w:tcW w:w="709" w:type="dxa"/>
            <w:tcBorders>
              <w:top w:val="nil"/>
              <w:left w:val="nil"/>
              <w:bottom w:val="single" w:sz="4" w:space="0" w:color="auto"/>
              <w:right w:val="single" w:sz="4" w:space="0" w:color="auto"/>
            </w:tcBorders>
            <w:shd w:val="clear" w:color="auto" w:fill="auto"/>
            <w:vAlign w:val="center"/>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 </w:t>
            </w:r>
          </w:p>
        </w:tc>
        <w:tc>
          <w:tcPr>
            <w:tcW w:w="992"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c>
          <w:tcPr>
            <w:tcW w:w="567"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lang w:eastAsia="ko-KR"/>
              </w:rPr>
            </w:pPr>
          </w:p>
        </w:tc>
        <w:tc>
          <w:tcPr>
            <w:tcW w:w="708"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r>
      <w:tr w:rsidR="00957DCF" w:rsidRPr="00F25F85" w:rsidTr="00957DCF">
        <w:trPr>
          <w:trHeight w:val="300"/>
        </w:trPr>
        <w:tc>
          <w:tcPr>
            <w:tcW w:w="2802" w:type="dxa"/>
            <w:gridSpan w:val="4"/>
            <w:tcBorders>
              <w:top w:val="nil"/>
              <w:left w:val="nil"/>
              <w:bottom w:val="nil"/>
              <w:right w:val="nil"/>
            </w:tcBorders>
            <w:shd w:val="clear" w:color="auto" w:fill="auto"/>
            <w:vAlign w:val="center"/>
            <w:hideMark/>
          </w:tcPr>
          <w:p w:rsidR="00957DCF" w:rsidRPr="00F25F85" w:rsidRDefault="00957DCF" w:rsidP="00957DCF">
            <w:pPr>
              <w:rPr>
                <w:rFonts w:eastAsia="Times New Roman"/>
                <w:b/>
                <w:bCs/>
                <w:color w:val="000000"/>
                <w:sz w:val="18"/>
                <w:szCs w:val="18"/>
                <w:lang w:eastAsia="ko-KR"/>
              </w:rPr>
            </w:pPr>
            <w:r w:rsidRPr="00F25F85">
              <w:rPr>
                <w:rFonts w:eastAsia="Times New Roman"/>
                <w:b/>
                <w:bCs/>
                <w:color w:val="000000"/>
                <w:sz w:val="18"/>
                <w:szCs w:val="18"/>
                <w:lang w:eastAsia="ko-KR"/>
              </w:rPr>
              <w:t>Karyawan Wanita</w:t>
            </w:r>
          </w:p>
        </w:tc>
        <w:tc>
          <w:tcPr>
            <w:tcW w:w="992" w:type="dxa"/>
            <w:tcBorders>
              <w:top w:val="nil"/>
              <w:left w:val="nil"/>
              <w:bottom w:val="nil"/>
              <w:right w:val="nil"/>
            </w:tcBorders>
            <w:shd w:val="clear" w:color="auto" w:fill="auto"/>
            <w:noWrap/>
            <w:vAlign w:val="bottom"/>
            <w:hideMark/>
          </w:tcPr>
          <w:p w:rsidR="00957DCF" w:rsidRPr="00F25F85" w:rsidRDefault="00957DCF" w:rsidP="00957DCF">
            <w:pPr>
              <w:rPr>
                <w:rFonts w:eastAsia="Times New Roman"/>
                <w:sz w:val="20"/>
                <w:lang w:eastAsia="ko-KR"/>
              </w:rPr>
            </w:pPr>
          </w:p>
        </w:tc>
        <w:tc>
          <w:tcPr>
            <w:tcW w:w="567" w:type="dxa"/>
            <w:tcBorders>
              <w:top w:val="nil"/>
              <w:left w:val="nil"/>
              <w:bottom w:val="nil"/>
              <w:right w:val="nil"/>
            </w:tcBorders>
            <w:shd w:val="clear" w:color="auto" w:fill="auto"/>
            <w:noWrap/>
            <w:vAlign w:val="bottom"/>
            <w:hideMark/>
          </w:tcPr>
          <w:p w:rsidR="00957DCF" w:rsidRPr="00F25F85" w:rsidRDefault="00957DCF" w:rsidP="00957DCF">
            <w:pPr>
              <w:rPr>
                <w:rFonts w:eastAsia="Times New Roman"/>
                <w:color w:val="000000"/>
                <w:lang w:eastAsia="ko-KR"/>
              </w:rPr>
            </w:pPr>
          </w:p>
        </w:tc>
        <w:tc>
          <w:tcPr>
            <w:tcW w:w="708" w:type="dxa"/>
            <w:tcBorders>
              <w:top w:val="nil"/>
              <w:left w:val="nil"/>
              <w:bottom w:val="nil"/>
              <w:right w:val="nil"/>
            </w:tcBorders>
            <w:shd w:val="clear" w:color="auto" w:fill="auto"/>
            <w:noWrap/>
            <w:vAlign w:val="bottom"/>
            <w:hideMark/>
          </w:tcPr>
          <w:p w:rsidR="00957DCF" w:rsidRPr="00F25F85" w:rsidRDefault="00957DCF" w:rsidP="00957DCF">
            <w:pPr>
              <w:rPr>
                <w:rFonts w:eastAsia="Times New Roman"/>
                <w:color w:val="000000"/>
                <w:lang w:eastAsia="ko-KR"/>
              </w:rPr>
            </w:pPr>
          </w:p>
        </w:tc>
      </w:tr>
      <w:tr w:rsidR="00957DCF" w:rsidRPr="00F25F85" w:rsidTr="00957DCF">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Expected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Residual</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Chi-Square</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Df</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Asymp.Sig</w:t>
            </w: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noWrap/>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3,00</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-15,7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27,160</w:t>
            </w:r>
            <w:r w:rsidRPr="00F25F85">
              <w:rPr>
                <w:rFonts w:eastAsia="Times New Roman"/>
                <w:color w:val="000000"/>
                <w:sz w:val="18"/>
                <w:szCs w:val="18"/>
                <w:vertAlign w:val="superscript"/>
                <w:lang w:eastAsia="ko-KR"/>
              </w:rPr>
              <w:t>a</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7DCF" w:rsidRPr="00F25F85" w:rsidRDefault="00957DCF" w:rsidP="00957DCF">
            <w:pPr>
              <w:jc w:val="center"/>
              <w:rPr>
                <w:rFonts w:eastAsia="Times New Roman"/>
                <w:color w:val="000000"/>
                <w:lang w:eastAsia="ko-KR"/>
              </w:rPr>
            </w:pPr>
            <w:r w:rsidRPr="00F25F85">
              <w:rPr>
                <w:rFonts w:eastAsia="Times New Roman"/>
                <w:color w:val="000000"/>
                <w:lang w:eastAsia="ko-KR"/>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7DCF" w:rsidRPr="00F25F85" w:rsidRDefault="00957DCF" w:rsidP="00957DCF">
            <w:pPr>
              <w:jc w:val="center"/>
              <w:rPr>
                <w:rFonts w:eastAsia="Times New Roman"/>
                <w:color w:val="000000"/>
                <w:sz w:val="18"/>
                <w:szCs w:val="18"/>
                <w:lang w:eastAsia="ko-KR"/>
              </w:rPr>
            </w:pPr>
            <w:r w:rsidRPr="00F25F85">
              <w:rPr>
                <w:rFonts w:eastAsia="Times New Roman"/>
                <w:color w:val="000000"/>
                <w:sz w:val="18"/>
                <w:szCs w:val="18"/>
                <w:lang w:eastAsia="ko-KR"/>
              </w:rPr>
              <w:t>,000</w:t>
            </w: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noWrap/>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4,00</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18</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1,3</w:t>
            </w:r>
          </w:p>
        </w:tc>
        <w:tc>
          <w:tcPr>
            <w:tcW w:w="992"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c>
          <w:tcPr>
            <w:tcW w:w="567"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lang w:eastAsia="ko-KR"/>
              </w:rPr>
            </w:pPr>
          </w:p>
        </w:tc>
        <w:tc>
          <w:tcPr>
            <w:tcW w:w="708"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noWrap/>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5,00</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31</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14,3</w:t>
            </w:r>
          </w:p>
        </w:tc>
        <w:tc>
          <w:tcPr>
            <w:tcW w:w="992"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c>
          <w:tcPr>
            <w:tcW w:w="567"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lang w:eastAsia="ko-KR"/>
              </w:rPr>
            </w:pPr>
          </w:p>
        </w:tc>
        <w:tc>
          <w:tcPr>
            <w:tcW w:w="708"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r>
      <w:tr w:rsidR="00957DCF" w:rsidRPr="00F25F85" w:rsidTr="00957DCF">
        <w:trPr>
          <w:trHeight w:val="300"/>
        </w:trPr>
        <w:tc>
          <w:tcPr>
            <w:tcW w:w="675" w:type="dxa"/>
            <w:tcBorders>
              <w:top w:val="nil"/>
              <w:left w:val="single" w:sz="4" w:space="0" w:color="auto"/>
              <w:bottom w:val="single" w:sz="4" w:space="0" w:color="auto"/>
              <w:right w:val="single" w:sz="4" w:space="0" w:color="auto"/>
            </w:tcBorders>
            <w:shd w:val="clear" w:color="auto" w:fill="auto"/>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Total</w:t>
            </w:r>
          </w:p>
        </w:tc>
        <w:tc>
          <w:tcPr>
            <w:tcW w:w="709" w:type="dxa"/>
            <w:tcBorders>
              <w:top w:val="nil"/>
              <w:left w:val="nil"/>
              <w:bottom w:val="single" w:sz="4" w:space="0" w:color="auto"/>
              <w:right w:val="single" w:sz="4" w:space="0" w:color="auto"/>
            </w:tcBorders>
            <w:shd w:val="clear" w:color="auto" w:fill="auto"/>
            <w:noWrap/>
            <w:vAlign w:val="center"/>
            <w:hideMark/>
          </w:tcPr>
          <w:p w:rsidR="00957DCF" w:rsidRPr="00F25F85" w:rsidRDefault="00957DCF" w:rsidP="00957DCF">
            <w:pPr>
              <w:jc w:val="right"/>
              <w:rPr>
                <w:rFonts w:eastAsia="Times New Roman"/>
                <w:color w:val="000000"/>
                <w:sz w:val="18"/>
                <w:szCs w:val="18"/>
                <w:lang w:eastAsia="ko-KR"/>
              </w:rPr>
            </w:pPr>
            <w:r w:rsidRPr="00F25F85">
              <w:rPr>
                <w:rFonts w:eastAsia="Times New Roman"/>
                <w:color w:val="000000"/>
                <w:sz w:val="18"/>
                <w:szCs w:val="18"/>
                <w:lang w:eastAsia="ko-KR"/>
              </w:rPr>
              <w:t>50</w:t>
            </w:r>
          </w:p>
        </w:tc>
        <w:tc>
          <w:tcPr>
            <w:tcW w:w="709" w:type="dxa"/>
            <w:tcBorders>
              <w:top w:val="nil"/>
              <w:left w:val="nil"/>
              <w:bottom w:val="single" w:sz="4" w:space="0" w:color="auto"/>
              <w:right w:val="single" w:sz="4" w:space="0" w:color="auto"/>
            </w:tcBorders>
            <w:shd w:val="clear" w:color="auto" w:fill="auto"/>
            <w:vAlign w:val="center"/>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 </w:t>
            </w:r>
          </w:p>
        </w:tc>
        <w:tc>
          <w:tcPr>
            <w:tcW w:w="709" w:type="dxa"/>
            <w:tcBorders>
              <w:top w:val="nil"/>
              <w:left w:val="nil"/>
              <w:bottom w:val="single" w:sz="4" w:space="0" w:color="auto"/>
              <w:right w:val="single" w:sz="4" w:space="0" w:color="auto"/>
            </w:tcBorders>
            <w:shd w:val="clear" w:color="auto" w:fill="auto"/>
            <w:vAlign w:val="center"/>
            <w:hideMark/>
          </w:tcPr>
          <w:p w:rsidR="00957DCF" w:rsidRPr="00F25F85" w:rsidRDefault="00957DCF" w:rsidP="00957DCF">
            <w:pPr>
              <w:rPr>
                <w:rFonts w:eastAsia="Times New Roman"/>
                <w:color w:val="000000"/>
                <w:sz w:val="18"/>
                <w:szCs w:val="18"/>
                <w:lang w:eastAsia="ko-KR"/>
              </w:rPr>
            </w:pPr>
            <w:r w:rsidRPr="00F25F85">
              <w:rPr>
                <w:rFonts w:eastAsia="Times New Roman"/>
                <w:color w:val="000000"/>
                <w:sz w:val="18"/>
                <w:szCs w:val="18"/>
                <w:lang w:eastAsia="ko-KR"/>
              </w:rPr>
              <w:t> </w:t>
            </w:r>
          </w:p>
        </w:tc>
        <w:tc>
          <w:tcPr>
            <w:tcW w:w="992"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c>
          <w:tcPr>
            <w:tcW w:w="567"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lang w:eastAsia="ko-KR"/>
              </w:rPr>
            </w:pPr>
          </w:p>
        </w:tc>
        <w:tc>
          <w:tcPr>
            <w:tcW w:w="708" w:type="dxa"/>
            <w:vMerge/>
            <w:tcBorders>
              <w:top w:val="nil"/>
              <w:left w:val="single" w:sz="4" w:space="0" w:color="auto"/>
              <w:bottom w:val="single" w:sz="4" w:space="0" w:color="auto"/>
              <w:right w:val="single" w:sz="4" w:space="0" w:color="auto"/>
            </w:tcBorders>
            <w:vAlign w:val="center"/>
            <w:hideMark/>
          </w:tcPr>
          <w:p w:rsidR="00957DCF" w:rsidRPr="00F25F85" w:rsidRDefault="00957DCF" w:rsidP="00957DCF">
            <w:pPr>
              <w:rPr>
                <w:rFonts w:eastAsia="Times New Roman"/>
                <w:color w:val="000000"/>
                <w:sz w:val="18"/>
                <w:szCs w:val="18"/>
                <w:lang w:eastAsia="ko-KR"/>
              </w:rPr>
            </w:pPr>
          </w:p>
        </w:tc>
      </w:tr>
    </w:tbl>
    <w:p w:rsidR="00444302" w:rsidRDefault="00444302" w:rsidP="00444302">
      <w:pPr>
        <w:autoSpaceDE w:val="0"/>
        <w:autoSpaceDN w:val="0"/>
        <w:adjustRightInd w:val="0"/>
        <w:ind w:firstLine="284"/>
        <w:jc w:val="both"/>
        <w:rPr>
          <w:szCs w:val="24"/>
          <w:lang w:val="id-ID"/>
        </w:rPr>
      </w:pPr>
    </w:p>
    <w:p w:rsidR="00713012" w:rsidRPr="00572420" w:rsidRDefault="00444302" w:rsidP="00444302">
      <w:pPr>
        <w:pStyle w:val="ListParagraph"/>
        <w:numPr>
          <w:ilvl w:val="0"/>
          <w:numId w:val="31"/>
        </w:numPr>
        <w:autoSpaceDE w:val="0"/>
        <w:autoSpaceDN w:val="0"/>
        <w:adjustRightInd w:val="0"/>
        <w:ind w:left="426"/>
        <w:jc w:val="both"/>
        <w:rPr>
          <w:szCs w:val="24"/>
          <w:lang w:val="id-ID"/>
        </w:rPr>
      </w:pPr>
      <w:r w:rsidRPr="00444302">
        <w:rPr>
          <w:bCs/>
          <w:szCs w:val="24"/>
        </w:rPr>
        <w:t xml:space="preserve">Informasi Nasabah BTPN Syariah Desa Cimande mengenai </w:t>
      </w:r>
      <w:r w:rsidRPr="00C828E4">
        <w:rPr>
          <w:b/>
          <w:bCs/>
          <w:i/>
          <w:szCs w:val="24"/>
        </w:rPr>
        <w:t>Empaty</w:t>
      </w:r>
      <w:r w:rsidRPr="00444302">
        <w:rPr>
          <w:bCs/>
          <w:i/>
          <w:szCs w:val="24"/>
        </w:rPr>
        <w:t xml:space="preserve"> </w:t>
      </w:r>
      <w:r w:rsidRPr="00444302">
        <w:rPr>
          <w:bCs/>
          <w:szCs w:val="24"/>
        </w:rPr>
        <w:t>karyawan BTPN syariah</w:t>
      </w:r>
    </w:p>
    <w:tbl>
      <w:tblPr>
        <w:tblpPr w:leftFromText="180" w:rightFromText="180" w:vertAnchor="page" w:horzAnchor="page" w:tblpX="662" w:tblpY="5962"/>
        <w:tblW w:w="5075" w:type="dxa"/>
        <w:tblLayout w:type="fixed"/>
        <w:tblLook w:val="04A0" w:firstRow="1" w:lastRow="0" w:firstColumn="1" w:lastColumn="0" w:noHBand="0" w:noVBand="1"/>
      </w:tblPr>
      <w:tblGrid>
        <w:gridCol w:w="596"/>
        <w:gridCol w:w="788"/>
        <w:gridCol w:w="733"/>
        <w:gridCol w:w="697"/>
        <w:gridCol w:w="883"/>
        <w:gridCol w:w="470"/>
        <w:gridCol w:w="908"/>
      </w:tblGrid>
      <w:tr w:rsidR="00572420" w:rsidRPr="00F25F85" w:rsidTr="00572420">
        <w:trPr>
          <w:trHeight w:val="307"/>
        </w:trPr>
        <w:tc>
          <w:tcPr>
            <w:tcW w:w="2814" w:type="dxa"/>
            <w:gridSpan w:val="4"/>
            <w:tcBorders>
              <w:top w:val="nil"/>
              <w:left w:val="nil"/>
              <w:bottom w:val="nil"/>
              <w:right w:val="nil"/>
            </w:tcBorders>
            <w:shd w:val="clear" w:color="auto" w:fill="auto"/>
            <w:vAlign w:val="center"/>
            <w:hideMark/>
          </w:tcPr>
          <w:p w:rsidR="00572420" w:rsidRPr="00F25F85" w:rsidRDefault="00572420" w:rsidP="00572420">
            <w:pPr>
              <w:rPr>
                <w:rFonts w:eastAsia="Times New Roman"/>
                <w:b/>
                <w:bCs/>
                <w:color w:val="000000"/>
                <w:sz w:val="18"/>
                <w:szCs w:val="18"/>
                <w:lang w:eastAsia="ko-KR"/>
              </w:rPr>
            </w:pPr>
            <w:r w:rsidRPr="00F25F85">
              <w:rPr>
                <w:rFonts w:eastAsia="Times New Roman"/>
                <w:b/>
                <w:bCs/>
                <w:color w:val="000000"/>
                <w:sz w:val="18"/>
                <w:szCs w:val="18"/>
                <w:lang w:eastAsia="ko-KR"/>
              </w:rPr>
              <w:t>Karyawan Pria</w:t>
            </w:r>
          </w:p>
        </w:tc>
        <w:tc>
          <w:tcPr>
            <w:tcW w:w="883" w:type="dxa"/>
            <w:tcBorders>
              <w:top w:val="nil"/>
              <w:left w:val="nil"/>
              <w:bottom w:val="nil"/>
              <w:right w:val="nil"/>
            </w:tcBorders>
            <w:shd w:val="clear" w:color="auto" w:fill="auto"/>
            <w:noWrap/>
            <w:vAlign w:val="bottom"/>
            <w:hideMark/>
          </w:tcPr>
          <w:p w:rsidR="00572420" w:rsidRPr="00F25F85" w:rsidRDefault="00572420" w:rsidP="00572420">
            <w:pPr>
              <w:rPr>
                <w:rFonts w:eastAsia="Times New Roman"/>
                <w:sz w:val="20"/>
                <w:lang w:eastAsia="ko-KR"/>
              </w:rPr>
            </w:pPr>
          </w:p>
        </w:tc>
        <w:tc>
          <w:tcPr>
            <w:tcW w:w="470" w:type="dxa"/>
            <w:tcBorders>
              <w:top w:val="nil"/>
              <w:left w:val="nil"/>
              <w:bottom w:val="nil"/>
              <w:right w:val="nil"/>
            </w:tcBorders>
            <w:shd w:val="clear" w:color="auto" w:fill="auto"/>
            <w:noWrap/>
            <w:vAlign w:val="bottom"/>
            <w:hideMark/>
          </w:tcPr>
          <w:p w:rsidR="00572420" w:rsidRPr="00F25F85" w:rsidRDefault="00572420" w:rsidP="00572420">
            <w:pPr>
              <w:rPr>
                <w:rFonts w:eastAsia="Times New Roman"/>
                <w:color w:val="000000"/>
                <w:lang w:eastAsia="ko-KR"/>
              </w:rPr>
            </w:pPr>
          </w:p>
        </w:tc>
        <w:tc>
          <w:tcPr>
            <w:tcW w:w="908" w:type="dxa"/>
            <w:tcBorders>
              <w:top w:val="nil"/>
              <w:left w:val="nil"/>
              <w:bottom w:val="nil"/>
              <w:right w:val="nil"/>
            </w:tcBorders>
            <w:shd w:val="clear" w:color="auto" w:fill="auto"/>
            <w:noWrap/>
            <w:vAlign w:val="bottom"/>
            <w:hideMark/>
          </w:tcPr>
          <w:p w:rsidR="00572420" w:rsidRPr="00F25F85" w:rsidRDefault="00572420" w:rsidP="00572420">
            <w:pPr>
              <w:rPr>
                <w:rFonts w:eastAsia="Times New Roman"/>
                <w:color w:val="000000"/>
                <w:lang w:eastAsia="ko-KR"/>
              </w:rPr>
            </w:pPr>
          </w:p>
        </w:tc>
      </w:tr>
      <w:tr w:rsidR="00572420" w:rsidRPr="00F25F85" w:rsidTr="00572420">
        <w:trPr>
          <w:trHeight w:val="614"/>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 </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Observed N</w:t>
            </w:r>
          </w:p>
        </w:tc>
        <w:tc>
          <w:tcPr>
            <w:tcW w:w="733" w:type="dxa"/>
            <w:tcBorders>
              <w:top w:val="single" w:sz="4" w:space="0" w:color="auto"/>
              <w:left w:val="nil"/>
              <w:bottom w:val="single" w:sz="4" w:space="0" w:color="auto"/>
              <w:right w:val="single" w:sz="4" w:space="0" w:color="auto"/>
            </w:tcBorders>
            <w:shd w:val="clear" w:color="auto" w:fill="auto"/>
            <w:vAlign w:val="bottom"/>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Expected N</w:t>
            </w:r>
          </w:p>
        </w:tc>
        <w:tc>
          <w:tcPr>
            <w:tcW w:w="697" w:type="dxa"/>
            <w:tcBorders>
              <w:top w:val="single" w:sz="4" w:space="0" w:color="auto"/>
              <w:left w:val="nil"/>
              <w:bottom w:val="single" w:sz="4" w:space="0" w:color="auto"/>
              <w:right w:val="single" w:sz="4" w:space="0" w:color="auto"/>
            </w:tcBorders>
            <w:shd w:val="clear" w:color="auto" w:fill="auto"/>
            <w:vAlign w:val="bottom"/>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Residual</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Chi-Square</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Df</w:t>
            </w:r>
          </w:p>
        </w:tc>
        <w:tc>
          <w:tcPr>
            <w:tcW w:w="908" w:type="dxa"/>
            <w:tcBorders>
              <w:top w:val="single" w:sz="4" w:space="0" w:color="auto"/>
              <w:left w:val="nil"/>
              <w:bottom w:val="single" w:sz="4" w:space="0" w:color="auto"/>
              <w:right w:val="single" w:sz="4" w:space="0" w:color="auto"/>
            </w:tcBorders>
            <w:shd w:val="clear" w:color="000000" w:fill="FFFFFF"/>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Asymp.Sig</w:t>
            </w: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3,00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-15,7</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27,160</w:t>
            </w:r>
            <w:r w:rsidRPr="00F25F85">
              <w:rPr>
                <w:rFonts w:eastAsia="Times New Roman"/>
                <w:color w:val="000000"/>
                <w:sz w:val="18"/>
                <w:szCs w:val="18"/>
                <w:vertAlign w:val="superscript"/>
                <w:lang w:eastAsia="ko-KR"/>
              </w:rPr>
              <w:t>a</w:t>
            </w:r>
          </w:p>
        </w:tc>
        <w:tc>
          <w:tcPr>
            <w:tcW w:w="4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2</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,000</w:t>
            </w: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4,00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18</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1,3</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5,00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31</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16,7</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14,3</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Total</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50</w:t>
            </w:r>
          </w:p>
        </w:tc>
        <w:tc>
          <w:tcPr>
            <w:tcW w:w="733" w:type="dxa"/>
            <w:tcBorders>
              <w:top w:val="nil"/>
              <w:left w:val="nil"/>
              <w:bottom w:val="single" w:sz="4" w:space="0" w:color="auto"/>
              <w:right w:val="single" w:sz="4" w:space="0" w:color="auto"/>
            </w:tcBorders>
            <w:shd w:val="clear" w:color="auto" w:fill="auto"/>
            <w:vAlign w:val="center"/>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 </w:t>
            </w:r>
          </w:p>
        </w:tc>
        <w:tc>
          <w:tcPr>
            <w:tcW w:w="697" w:type="dxa"/>
            <w:tcBorders>
              <w:top w:val="nil"/>
              <w:left w:val="nil"/>
              <w:bottom w:val="single" w:sz="4" w:space="0" w:color="auto"/>
              <w:right w:val="single" w:sz="4" w:space="0" w:color="auto"/>
            </w:tcBorders>
            <w:shd w:val="clear" w:color="auto" w:fill="auto"/>
            <w:vAlign w:val="center"/>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 </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r w:rsidR="00572420" w:rsidRPr="00F25F85" w:rsidTr="00572420">
        <w:trPr>
          <w:trHeight w:val="307"/>
        </w:trPr>
        <w:tc>
          <w:tcPr>
            <w:tcW w:w="2814" w:type="dxa"/>
            <w:gridSpan w:val="4"/>
            <w:tcBorders>
              <w:top w:val="nil"/>
              <w:left w:val="nil"/>
              <w:bottom w:val="nil"/>
              <w:right w:val="nil"/>
            </w:tcBorders>
            <w:shd w:val="clear" w:color="auto" w:fill="auto"/>
            <w:vAlign w:val="center"/>
            <w:hideMark/>
          </w:tcPr>
          <w:p w:rsidR="00572420" w:rsidRPr="00F25F85" w:rsidRDefault="00572420" w:rsidP="00572420">
            <w:pPr>
              <w:rPr>
                <w:rFonts w:eastAsia="Times New Roman"/>
                <w:b/>
                <w:bCs/>
                <w:color w:val="000000"/>
                <w:sz w:val="18"/>
                <w:szCs w:val="18"/>
                <w:lang w:eastAsia="ko-KR"/>
              </w:rPr>
            </w:pPr>
            <w:r w:rsidRPr="00F25F85">
              <w:rPr>
                <w:rFonts w:eastAsia="Times New Roman"/>
                <w:b/>
                <w:bCs/>
                <w:color w:val="000000"/>
                <w:sz w:val="18"/>
                <w:szCs w:val="18"/>
                <w:lang w:eastAsia="ko-KR"/>
              </w:rPr>
              <w:t>Karyawan Wanita</w:t>
            </w:r>
          </w:p>
        </w:tc>
        <w:tc>
          <w:tcPr>
            <w:tcW w:w="883" w:type="dxa"/>
            <w:tcBorders>
              <w:top w:val="nil"/>
              <w:left w:val="nil"/>
              <w:bottom w:val="nil"/>
              <w:right w:val="nil"/>
            </w:tcBorders>
            <w:shd w:val="clear" w:color="auto" w:fill="auto"/>
            <w:noWrap/>
            <w:vAlign w:val="bottom"/>
            <w:hideMark/>
          </w:tcPr>
          <w:p w:rsidR="00572420" w:rsidRPr="00F25F85" w:rsidRDefault="00572420" w:rsidP="00572420">
            <w:pPr>
              <w:rPr>
                <w:rFonts w:eastAsia="Times New Roman"/>
                <w:sz w:val="20"/>
                <w:lang w:eastAsia="ko-KR"/>
              </w:rPr>
            </w:pPr>
          </w:p>
        </w:tc>
        <w:tc>
          <w:tcPr>
            <w:tcW w:w="470" w:type="dxa"/>
            <w:tcBorders>
              <w:top w:val="nil"/>
              <w:left w:val="nil"/>
              <w:bottom w:val="nil"/>
              <w:right w:val="nil"/>
            </w:tcBorders>
            <w:shd w:val="clear" w:color="auto" w:fill="auto"/>
            <w:noWrap/>
            <w:vAlign w:val="bottom"/>
            <w:hideMark/>
          </w:tcPr>
          <w:p w:rsidR="00572420" w:rsidRPr="00F25F85" w:rsidRDefault="00572420" w:rsidP="00572420">
            <w:pPr>
              <w:rPr>
                <w:rFonts w:eastAsia="Times New Roman"/>
                <w:color w:val="000000"/>
                <w:lang w:eastAsia="ko-KR"/>
              </w:rPr>
            </w:pPr>
          </w:p>
        </w:tc>
        <w:tc>
          <w:tcPr>
            <w:tcW w:w="908" w:type="dxa"/>
            <w:tcBorders>
              <w:top w:val="nil"/>
              <w:left w:val="nil"/>
              <w:bottom w:val="nil"/>
              <w:right w:val="nil"/>
            </w:tcBorders>
            <w:shd w:val="clear" w:color="auto" w:fill="auto"/>
            <w:noWrap/>
            <w:vAlign w:val="bottom"/>
            <w:hideMark/>
          </w:tcPr>
          <w:p w:rsidR="00572420" w:rsidRPr="00F25F85" w:rsidRDefault="00572420" w:rsidP="00572420">
            <w:pPr>
              <w:rPr>
                <w:rFonts w:eastAsia="Times New Roman"/>
                <w:color w:val="000000"/>
                <w:lang w:eastAsia="ko-KR"/>
              </w:rPr>
            </w:pPr>
          </w:p>
        </w:tc>
      </w:tr>
      <w:tr w:rsidR="00572420" w:rsidRPr="00F25F85" w:rsidTr="00572420">
        <w:trPr>
          <w:trHeight w:val="614"/>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 </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Observed N</w:t>
            </w:r>
          </w:p>
        </w:tc>
        <w:tc>
          <w:tcPr>
            <w:tcW w:w="733" w:type="dxa"/>
            <w:tcBorders>
              <w:top w:val="single" w:sz="4" w:space="0" w:color="auto"/>
              <w:left w:val="nil"/>
              <w:bottom w:val="single" w:sz="4" w:space="0" w:color="auto"/>
              <w:right w:val="single" w:sz="4" w:space="0" w:color="auto"/>
            </w:tcBorders>
            <w:shd w:val="clear" w:color="auto" w:fill="auto"/>
            <w:vAlign w:val="bottom"/>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Expected N</w:t>
            </w:r>
          </w:p>
        </w:tc>
        <w:tc>
          <w:tcPr>
            <w:tcW w:w="697" w:type="dxa"/>
            <w:tcBorders>
              <w:top w:val="single" w:sz="4" w:space="0" w:color="auto"/>
              <w:left w:val="nil"/>
              <w:bottom w:val="single" w:sz="4" w:space="0" w:color="auto"/>
              <w:right w:val="single" w:sz="4" w:space="0" w:color="auto"/>
            </w:tcBorders>
            <w:shd w:val="clear" w:color="auto" w:fill="auto"/>
            <w:vAlign w:val="bottom"/>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Residual</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Chi-Square</w:t>
            </w:r>
          </w:p>
        </w:tc>
        <w:tc>
          <w:tcPr>
            <w:tcW w:w="470" w:type="dxa"/>
            <w:tcBorders>
              <w:top w:val="single" w:sz="4" w:space="0" w:color="auto"/>
              <w:left w:val="nil"/>
              <w:bottom w:val="single" w:sz="4" w:space="0" w:color="auto"/>
              <w:right w:val="single" w:sz="4" w:space="0" w:color="auto"/>
            </w:tcBorders>
            <w:shd w:val="clear" w:color="000000" w:fill="FFFFFF"/>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Df</w:t>
            </w:r>
          </w:p>
        </w:tc>
        <w:tc>
          <w:tcPr>
            <w:tcW w:w="908" w:type="dxa"/>
            <w:tcBorders>
              <w:top w:val="single" w:sz="4" w:space="0" w:color="auto"/>
              <w:left w:val="nil"/>
              <w:bottom w:val="single" w:sz="4" w:space="0" w:color="auto"/>
              <w:right w:val="single" w:sz="4" w:space="0" w:color="auto"/>
            </w:tcBorders>
            <w:shd w:val="clear" w:color="000000" w:fill="FFFFFF"/>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Asymp.Sig</w:t>
            </w: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2,00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12,5</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-11,5</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21,200</w:t>
            </w:r>
            <w:r w:rsidRPr="00F25F85">
              <w:rPr>
                <w:rFonts w:eastAsia="Times New Roman"/>
                <w:color w:val="000000"/>
                <w:sz w:val="18"/>
                <w:szCs w:val="18"/>
                <w:vertAlign w:val="superscript"/>
                <w:lang w:eastAsia="ko-KR"/>
              </w:rPr>
              <w:t>b</w:t>
            </w:r>
          </w:p>
        </w:tc>
        <w:tc>
          <w:tcPr>
            <w:tcW w:w="4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2420" w:rsidRPr="00F25F85" w:rsidRDefault="00572420" w:rsidP="00572420">
            <w:pPr>
              <w:jc w:val="center"/>
              <w:rPr>
                <w:rFonts w:eastAsia="Times New Roman"/>
                <w:color w:val="000000"/>
                <w:lang w:eastAsia="ko-KR"/>
              </w:rPr>
            </w:pPr>
            <w:r w:rsidRPr="00F25F85">
              <w:rPr>
                <w:rFonts w:eastAsia="Times New Roman"/>
                <w:color w:val="000000"/>
                <w:lang w:eastAsia="ko-KR"/>
              </w:rPr>
              <w:t>3</w:t>
            </w:r>
          </w:p>
        </w:tc>
        <w:tc>
          <w:tcPr>
            <w:tcW w:w="9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2420" w:rsidRPr="00F25F85" w:rsidRDefault="00572420" w:rsidP="00572420">
            <w:pPr>
              <w:jc w:val="center"/>
              <w:rPr>
                <w:rFonts w:eastAsia="Times New Roman"/>
                <w:color w:val="000000"/>
                <w:sz w:val="18"/>
                <w:szCs w:val="18"/>
                <w:lang w:eastAsia="ko-KR"/>
              </w:rPr>
            </w:pPr>
            <w:r w:rsidRPr="00F25F85">
              <w:rPr>
                <w:rFonts w:eastAsia="Times New Roman"/>
                <w:color w:val="000000"/>
                <w:sz w:val="18"/>
                <w:szCs w:val="18"/>
                <w:lang w:eastAsia="ko-KR"/>
              </w:rPr>
              <w:t>,000</w:t>
            </w: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3,00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9</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12,5</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-3,5</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4,00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22</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12,5</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9,5</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noWrap/>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5,00</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18</w:t>
            </w:r>
          </w:p>
        </w:tc>
        <w:tc>
          <w:tcPr>
            <w:tcW w:w="733"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12,5</w:t>
            </w:r>
          </w:p>
        </w:tc>
        <w:tc>
          <w:tcPr>
            <w:tcW w:w="697"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5,5</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r w:rsidR="00572420" w:rsidRPr="00F25F85" w:rsidTr="00572420">
        <w:trPr>
          <w:trHeight w:val="307"/>
        </w:trPr>
        <w:tc>
          <w:tcPr>
            <w:tcW w:w="596" w:type="dxa"/>
            <w:tcBorders>
              <w:top w:val="nil"/>
              <w:left w:val="single" w:sz="4" w:space="0" w:color="auto"/>
              <w:bottom w:val="single" w:sz="4" w:space="0" w:color="auto"/>
              <w:right w:val="single" w:sz="4" w:space="0" w:color="auto"/>
            </w:tcBorders>
            <w:shd w:val="clear" w:color="auto" w:fill="auto"/>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Total</w:t>
            </w:r>
          </w:p>
        </w:tc>
        <w:tc>
          <w:tcPr>
            <w:tcW w:w="788" w:type="dxa"/>
            <w:tcBorders>
              <w:top w:val="nil"/>
              <w:left w:val="nil"/>
              <w:bottom w:val="single" w:sz="4" w:space="0" w:color="auto"/>
              <w:right w:val="single" w:sz="4" w:space="0" w:color="auto"/>
            </w:tcBorders>
            <w:shd w:val="clear" w:color="auto" w:fill="auto"/>
            <w:noWrap/>
            <w:vAlign w:val="center"/>
            <w:hideMark/>
          </w:tcPr>
          <w:p w:rsidR="00572420" w:rsidRPr="00F25F85" w:rsidRDefault="00572420" w:rsidP="00572420">
            <w:pPr>
              <w:jc w:val="right"/>
              <w:rPr>
                <w:rFonts w:eastAsia="Times New Roman"/>
                <w:color w:val="000000"/>
                <w:sz w:val="18"/>
                <w:szCs w:val="18"/>
                <w:lang w:eastAsia="ko-KR"/>
              </w:rPr>
            </w:pPr>
            <w:r w:rsidRPr="00F25F85">
              <w:rPr>
                <w:rFonts w:eastAsia="Times New Roman"/>
                <w:color w:val="000000"/>
                <w:sz w:val="18"/>
                <w:szCs w:val="18"/>
                <w:lang w:eastAsia="ko-KR"/>
              </w:rPr>
              <w:t>50</w:t>
            </w:r>
          </w:p>
        </w:tc>
        <w:tc>
          <w:tcPr>
            <w:tcW w:w="733" w:type="dxa"/>
            <w:tcBorders>
              <w:top w:val="nil"/>
              <w:left w:val="nil"/>
              <w:bottom w:val="single" w:sz="4" w:space="0" w:color="auto"/>
              <w:right w:val="single" w:sz="4" w:space="0" w:color="auto"/>
            </w:tcBorders>
            <w:shd w:val="clear" w:color="auto" w:fill="auto"/>
            <w:vAlign w:val="center"/>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 </w:t>
            </w:r>
          </w:p>
        </w:tc>
        <w:tc>
          <w:tcPr>
            <w:tcW w:w="697" w:type="dxa"/>
            <w:tcBorders>
              <w:top w:val="nil"/>
              <w:left w:val="nil"/>
              <w:bottom w:val="single" w:sz="4" w:space="0" w:color="auto"/>
              <w:right w:val="single" w:sz="4" w:space="0" w:color="auto"/>
            </w:tcBorders>
            <w:shd w:val="clear" w:color="auto" w:fill="auto"/>
            <w:vAlign w:val="center"/>
            <w:hideMark/>
          </w:tcPr>
          <w:p w:rsidR="00572420" w:rsidRPr="00F25F85" w:rsidRDefault="00572420" w:rsidP="00572420">
            <w:pPr>
              <w:rPr>
                <w:rFonts w:eastAsia="Times New Roman"/>
                <w:color w:val="000000"/>
                <w:sz w:val="18"/>
                <w:szCs w:val="18"/>
                <w:lang w:eastAsia="ko-KR"/>
              </w:rPr>
            </w:pPr>
            <w:r w:rsidRPr="00F25F85">
              <w:rPr>
                <w:rFonts w:eastAsia="Times New Roman"/>
                <w:color w:val="000000"/>
                <w:sz w:val="18"/>
                <w:szCs w:val="18"/>
                <w:lang w:eastAsia="ko-KR"/>
              </w:rPr>
              <w:t> </w:t>
            </w:r>
          </w:p>
        </w:tc>
        <w:tc>
          <w:tcPr>
            <w:tcW w:w="883"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c>
          <w:tcPr>
            <w:tcW w:w="470"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lang w:eastAsia="ko-KR"/>
              </w:rPr>
            </w:pPr>
          </w:p>
        </w:tc>
        <w:tc>
          <w:tcPr>
            <w:tcW w:w="908" w:type="dxa"/>
            <w:vMerge/>
            <w:tcBorders>
              <w:top w:val="nil"/>
              <w:left w:val="single" w:sz="4" w:space="0" w:color="auto"/>
              <w:bottom w:val="single" w:sz="4" w:space="0" w:color="auto"/>
              <w:right w:val="single" w:sz="4" w:space="0" w:color="auto"/>
            </w:tcBorders>
            <w:vAlign w:val="center"/>
            <w:hideMark/>
          </w:tcPr>
          <w:p w:rsidR="00572420" w:rsidRPr="00F25F85" w:rsidRDefault="00572420" w:rsidP="00572420">
            <w:pPr>
              <w:rPr>
                <w:rFonts w:eastAsia="Times New Roman"/>
                <w:color w:val="000000"/>
                <w:sz w:val="18"/>
                <w:szCs w:val="18"/>
                <w:lang w:eastAsia="ko-KR"/>
              </w:rPr>
            </w:pPr>
          </w:p>
        </w:tc>
      </w:tr>
    </w:tbl>
    <w:p w:rsidR="00572420" w:rsidRDefault="00572420" w:rsidP="00572420">
      <w:pPr>
        <w:autoSpaceDE w:val="0"/>
        <w:autoSpaceDN w:val="0"/>
        <w:adjustRightInd w:val="0"/>
        <w:ind w:firstLine="720"/>
        <w:jc w:val="both"/>
        <w:rPr>
          <w:szCs w:val="24"/>
          <w:lang w:val="id-ID"/>
        </w:rPr>
      </w:pPr>
      <w:r w:rsidRPr="00F25F85">
        <w:rPr>
          <w:szCs w:val="24"/>
        </w:rPr>
        <w:t xml:space="preserve">Berdasarkan hasil perhitungan Chi Kuadrat seperti yang ditunjukkan pada tabel 4.54 di atas, maka nilai Chi Kuadrat hitung = </w:t>
      </w:r>
      <w:r w:rsidRPr="00F25F85">
        <w:rPr>
          <w:rFonts w:eastAsia="Times New Roman"/>
          <w:color w:val="000000"/>
          <w:sz w:val="18"/>
          <w:szCs w:val="18"/>
          <w:lang w:eastAsia="ko-KR"/>
        </w:rPr>
        <w:t>27,160</w:t>
      </w:r>
      <w:r w:rsidRPr="00F25F85">
        <w:rPr>
          <w:rFonts w:eastAsia="Times New Roman"/>
          <w:color w:val="000000"/>
          <w:sz w:val="18"/>
          <w:szCs w:val="18"/>
          <w:vertAlign w:val="superscript"/>
          <w:lang w:eastAsia="ko-KR"/>
        </w:rPr>
        <w:t>a</w:t>
      </w:r>
      <w:r w:rsidRPr="00F25F85">
        <w:rPr>
          <w:szCs w:val="24"/>
        </w:rPr>
        <w:t xml:space="preserve"> untuk karyawan pria dan 21,200a untuk karyawan wanita dengan derajat kebebasan (dk) = n – 1 = 5-1 = 4. Berdasarkan dk = 4 dengan taraf signifikan sebesar 1%, maka diperoleh nilai Chi Kuadrat tabel = 13,277 (terlampir). </w:t>
      </w:r>
      <w:proofErr w:type="gramStart"/>
      <w:r w:rsidRPr="00F25F85">
        <w:rPr>
          <w:szCs w:val="24"/>
        </w:rPr>
        <w:t>Diketahui bahwa nilai Chi Kuadrat hitung lebih besar dari nilai Chi Kuadrat tabel (</w:t>
      </w:r>
      <w:r w:rsidRPr="00F25F85">
        <w:rPr>
          <w:rFonts w:eastAsia="Times New Roman"/>
          <w:color w:val="000000"/>
          <w:sz w:val="18"/>
          <w:szCs w:val="18"/>
          <w:lang w:eastAsia="ko-KR"/>
        </w:rPr>
        <w:t>27,160</w:t>
      </w:r>
      <w:r w:rsidRPr="00F25F85">
        <w:rPr>
          <w:rFonts w:eastAsia="Times New Roman"/>
          <w:color w:val="000000"/>
          <w:sz w:val="18"/>
          <w:szCs w:val="18"/>
          <w:vertAlign w:val="superscript"/>
          <w:lang w:eastAsia="ko-KR"/>
        </w:rPr>
        <w:t>a</w:t>
      </w:r>
      <w:r w:rsidRPr="00F25F85">
        <w:rPr>
          <w:szCs w:val="24"/>
        </w:rPr>
        <w:t>&gt;13,277) dan (21</w:t>
      </w:r>
      <w:r w:rsidRPr="00F25F85">
        <w:rPr>
          <w:rFonts w:eastAsia="Times New Roman"/>
          <w:sz w:val="20"/>
          <w:lang w:eastAsia="ko-KR"/>
        </w:rPr>
        <w:t>,200a</w:t>
      </w:r>
      <w:r w:rsidRPr="00F25F85">
        <w:rPr>
          <w:szCs w:val="24"/>
        </w:rPr>
        <w:t>&gt; 13,277).</w:t>
      </w:r>
      <w:proofErr w:type="gramEnd"/>
      <w:r w:rsidRPr="00F25F85">
        <w:rPr>
          <w:szCs w:val="24"/>
        </w:rPr>
        <w:t xml:space="preserve"> </w:t>
      </w:r>
      <w:proofErr w:type="gramStart"/>
      <w:r w:rsidRPr="00F25F85">
        <w:rPr>
          <w:szCs w:val="24"/>
        </w:rPr>
        <w:t xml:space="preserve">Dengan demikian Ho ditolak dan Ha diterima atau dapat dikatakan bahwa masyarak cimande setuju Ada perbedaan </w:t>
      </w:r>
      <w:r w:rsidRPr="00F25F85">
        <w:rPr>
          <w:i/>
          <w:szCs w:val="24"/>
        </w:rPr>
        <w:t>service excellence</w:t>
      </w:r>
      <w:r w:rsidRPr="00F25F85">
        <w:rPr>
          <w:szCs w:val="24"/>
        </w:rPr>
        <w:t xml:space="preserve"> pada pria dan wanita terhadap loyalitas nasabah.</w:t>
      </w:r>
      <w:proofErr w:type="gramEnd"/>
    </w:p>
    <w:p w:rsidR="008D192B" w:rsidRPr="008D192B" w:rsidRDefault="008D192B" w:rsidP="00572420">
      <w:pPr>
        <w:autoSpaceDE w:val="0"/>
        <w:autoSpaceDN w:val="0"/>
        <w:adjustRightInd w:val="0"/>
        <w:ind w:firstLine="720"/>
        <w:jc w:val="both"/>
        <w:rPr>
          <w:szCs w:val="24"/>
          <w:lang w:val="id-ID"/>
        </w:rPr>
      </w:pPr>
    </w:p>
    <w:p w:rsidR="008E75E4" w:rsidRPr="008D192B" w:rsidRDefault="008D192B" w:rsidP="008D192B">
      <w:pPr>
        <w:pStyle w:val="ListParagraph"/>
        <w:numPr>
          <w:ilvl w:val="0"/>
          <w:numId w:val="31"/>
        </w:numPr>
        <w:autoSpaceDE w:val="0"/>
        <w:autoSpaceDN w:val="0"/>
        <w:adjustRightInd w:val="0"/>
        <w:ind w:left="426" w:hanging="426"/>
        <w:jc w:val="both"/>
        <w:rPr>
          <w:bCs/>
          <w:szCs w:val="24"/>
        </w:rPr>
      </w:pPr>
      <w:r w:rsidRPr="008D192B">
        <w:rPr>
          <w:bCs/>
          <w:szCs w:val="24"/>
        </w:rPr>
        <w:lastRenderedPageBreak/>
        <w:t xml:space="preserve">Informasi nasabah BTPN Syariah Desa Cimande mengenai </w:t>
      </w:r>
      <w:r w:rsidRPr="008D192B">
        <w:rPr>
          <w:bCs/>
          <w:i/>
          <w:szCs w:val="24"/>
        </w:rPr>
        <w:t xml:space="preserve">Tangible </w:t>
      </w:r>
      <w:r w:rsidRPr="008D192B">
        <w:rPr>
          <w:bCs/>
          <w:szCs w:val="24"/>
        </w:rPr>
        <w:t>karyawan BTPN syariah</w:t>
      </w:r>
    </w:p>
    <w:p w:rsidR="008D192B" w:rsidRDefault="008D192B" w:rsidP="008D192B">
      <w:pPr>
        <w:autoSpaceDE w:val="0"/>
        <w:autoSpaceDN w:val="0"/>
        <w:adjustRightInd w:val="0"/>
        <w:jc w:val="both"/>
        <w:rPr>
          <w:bCs/>
          <w:szCs w:val="24"/>
          <w:lang w:val="id-ID"/>
        </w:rPr>
      </w:pPr>
    </w:p>
    <w:p w:rsidR="00957DCF" w:rsidRPr="00F25F85" w:rsidRDefault="00420EFA" w:rsidP="00420EFA">
      <w:pPr>
        <w:ind w:left="426" w:right="-568" w:firstLine="568"/>
        <w:jc w:val="both"/>
        <w:rPr>
          <w:szCs w:val="24"/>
        </w:rPr>
      </w:pPr>
      <w:r>
        <w:rPr>
          <w:szCs w:val="24"/>
        </w:rPr>
        <w:t>Berdasarkan hasil</w:t>
      </w:r>
      <w:r>
        <w:rPr>
          <w:szCs w:val="24"/>
          <w:lang w:val="id-ID"/>
        </w:rPr>
        <w:t xml:space="preserve"> </w:t>
      </w:r>
      <w:r w:rsidR="00957DCF" w:rsidRPr="00F25F85">
        <w:rPr>
          <w:szCs w:val="24"/>
        </w:rPr>
        <w:t>perhitungan Chi Kuadrat seperti yang ditunjukkan pada tabel 4.56 di atas, maka nilai Chi Kuadrat hitung = 12</w:t>
      </w:r>
      <w:r w:rsidR="00957DCF" w:rsidRPr="00F25F85">
        <w:rPr>
          <w:rFonts w:eastAsia="Times New Roman"/>
          <w:sz w:val="20"/>
          <w:lang w:eastAsia="ko-KR"/>
        </w:rPr>
        <w:t xml:space="preserve">,880a </w:t>
      </w:r>
      <w:r w:rsidR="00957DCF" w:rsidRPr="00F25F85">
        <w:rPr>
          <w:szCs w:val="24"/>
        </w:rPr>
        <w:t xml:space="preserve">untuk karyawan pria dan 21,200a untuk karyawan wanita dengan derajat kebebasan (dk) = n – 1 = 5-1 = 4. Berdasarkan dk = 4 dengan taraf signifikan sebesar 1%, maka diperoleh nilai Chi Kuadrat tabel = 13,277 (terlampir). </w:t>
      </w:r>
      <w:proofErr w:type="gramStart"/>
      <w:r w:rsidR="00957DCF" w:rsidRPr="00F25F85">
        <w:rPr>
          <w:szCs w:val="24"/>
        </w:rPr>
        <w:t>Diketahui bahwa nilai Chi Kuadrat hitung lebih besar dari nilai Chi Kuadrat tabel (12</w:t>
      </w:r>
      <w:r w:rsidR="00957DCF" w:rsidRPr="00F25F85">
        <w:rPr>
          <w:rFonts w:eastAsia="Times New Roman"/>
          <w:sz w:val="20"/>
          <w:lang w:eastAsia="ko-KR"/>
        </w:rPr>
        <w:t>,880a</w:t>
      </w:r>
      <w:r w:rsidR="00957DCF" w:rsidRPr="00F25F85">
        <w:rPr>
          <w:szCs w:val="24"/>
        </w:rPr>
        <w:t>&lt; 13,277) dan (21</w:t>
      </w:r>
      <w:r w:rsidR="00957DCF" w:rsidRPr="00F25F85">
        <w:rPr>
          <w:rFonts w:eastAsia="Times New Roman"/>
          <w:sz w:val="20"/>
          <w:lang w:eastAsia="ko-KR"/>
        </w:rPr>
        <w:t>,200a</w:t>
      </w:r>
      <w:r w:rsidR="00957DCF" w:rsidRPr="00F25F85">
        <w:rPr>
          <w:szCs w:val="24"/>
        </w:rPr>
        <w:t>&gt; 13,277).</w:t>
      </w:r>
      <w:proofErr w:type="gramEnd"/>
      <w:r w:rsidR="00957DCF" w:rsidRPr="00F25F85">
        <w:rPr>
          <w:szCs w:val="24"/>
        </w:rPr>
        <w:t xml:space="preserve"> </w:t>
      </w:r>
      <w:proofErr w:type="gramStart"/>
      <w:r w:rsidR="00957DCF" w:rsidRPr="00F25F85">
        <w:rPr>
          <w:szCs w:val="24"/>
        </w:rPr>
        <w:t xml:space="preserve">Dengan demikian Ho ditolak dan Ha diterima atau dapat dikatakan bahwa masyarak cimande setuju Ada perbedaan </w:t>
      </w:r>
      <w:r w:rsidR="00957DCF" w:rsidRPr="00F25F85">
        <w:rPr>
          <w:i/>
          <w:szCs w:val="24"/>
        </w:rPr>
        <w:t>service excellence</w:t>
      </w:r>
      <w:r w:rsidR="00957DCF" w:rsidRPr="00F25F85">
        <w:rPr>
          <w:szCs w:val="24"/>
        </w:rPr>
        <w:t xml:space="preserve"> pada pria dan wanita terhadap loyalitas nasabah.</w:t>
      </w:r>
      <w:proofErr w:type="gramEnd"/>
    </w:p>
    <w:p w:rsidR="008D192B" w:rsidRDefault="008D192B"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Default="00420EFA" w:rsidP="008D192B">
      <w:pPr>
        <w:autoSpaceDE w:val="0"/>
        <w:autoSpaceDN w:val="0"/>
        <w:adjustRightInd w:val="0"/>
        <w:jc w:val="both"/>
        <w:rPr>
          <w:bCs/>
          <w:szCs w:val="24"/>
          <w:lang w:val="id-ID"/>
        </w:rPr>
      </w:pPr>
    </w:p>
    <w:p w:rsidR="00420EFA" w:rsidRPr="008D192B" w:rsidRDefault="00420EFA" w:rsidP="008D192B">
      <w:pPr>
        <w:autoSpaceDE w:val="0"/>
        <w:autoSpaceDN w:val="0"/>
        <w:adjustRightInd w:val="0"/>
        <w:jc w:val="both"/>
        <w:rPr>
          <w:bCs/>
          <w:szCs w:val="24"/>
          <w:lang w:val="id-ID"/>
        </w:rPr>
      </w:pPr>
    </w:p>
    <w:p w:rsidR="00420EFA" w:rsidRPr="00420EFA" w:rsidRDefault="00420EFA" w:rsidP="00420EFA">
      <w:pPr>
        <w:pStyle w:val="ListParagraph"/>
        <w:numPr>
          <w:ilvl w:val="0"/>
          <w:numId w:val="31"/>
        </w:numPr>
        <w:autoSpaceDE w:val="0"/>
        <w:autoSpaceDN w:val="0"/>
        <w:adjustRightInd w:val="0"/>
        <w:ind w:left="426" w:hanging="426"/>
        <w:jc w:val="both"/>
        <w:rPr>
          <w:bCs/>
          <w:szCs w:val="24"/>
        </w:rPr>
      </w:pPr>
      <w:r w:rsidRPr="00420EFA">
        <w:rPr>
          <w:bCs/>
          <w:szCs w:val="24"/>
        </w:rPr>
        <w:t xml:space="preserve">Informasi Nasabah BTPN Syariah Desa Cimande mengenai </w:t>
      </w:r>
      <w:r w:rsidRPr="00420EFA">
        <w:rPr>
          <w:bCs/>
          <w:i/>
          <w:szCs w:val="24"/>
        </w:rPr>
        <w:t xml:space="preserve">Assurance </w:t>
      </w:r>
      <w:r w:rsidRPr="00420EFA">
        <w:rPr>
          <w:bCs/>
          <w:szCs w:val="24"/>
        </w:rPr>
        <w:t>Karyawan BTPN Syariah</w:t>
      </w:r>
    </w:p>
    <w:tbl>
      <w:tblPr>
        <w:tblpPr w:leftFromText="180" w:rightFromText="180" w:vertAnchor="page" w:horzAnchor="margin" w:tblpY="2496"/>
        <w:tblW w:w="4720" w:type="dxa"/>
        <w:tblLayout w:type="fixed"/>
        <w:tblLook w:val="04A0" w:firstRow="1" w:lastRow="0" w:firstColumn="1" w:lastColumn="0" w:noHBand="0" w:noVBand="1"/>
      </w:tblPr>
      <w:tblGrid>
        <w:gridCol w:w="596"/>
        <w:gridCol w:w="680"/>
        <w:gridCol w:w="709"/>
        <w:gridCol w:w="709"/>
        <w:gridCol w:w="850"/>
        <w:gridCol w:w="533"/>
        <w:gridCol w:w="643"/>
      </w:tblGrid>
      <w:tr w:rsidR="00420EFA" w:rsidRPr="00F25F85" w:rsidTr="00420EFA">
        <w:trPr>
          <w:trHeight w:val="300"/>
        </w:trPr>
        <w:tc>
          <w:tcPr>
            <w:tcW w:w="2694" w:type="dxa"/>
            <w:gridSpan w:val="4"/>
            <w:tcBorders>
              <w:top w:val="nil"/>
              <w:left w:val="nil"/>
              <w:bottom w:val="nil"/>
              <w:right w:val="nil"/>
            </w:tcBorders>
            <w:shd w:val="clear" w:color="auto" w:fill="auto"/>
            <w:vAlign w:val="center"/>
            <w:hideMark/>
          </w:tcPr>
          <w:p w:rsidR="00420EFA" w:rsidRPr="00F25F85" w:rsidRDefault="00420EFA" w:rsidP="00420EFA">
            <w:pPr>
              <w:rPr>
                <w:rFonts w:eastAsia="Times New Roman"/>
                <w:b/>
                <w:bCs/>
                <w:color w:val="000000"/>
                <w:sz w:val="18"/>
                <w:szCs w:val="18"/>
                <w:lang w:eastAsia="id-ID"/>
              </w:rPr>
            </w:pPr>
            <w:r w:rsidRPr="00F25F85">
              <w:rPr>
                <w:rFonts w:eastAsia="Times New Roman"/>
                <w:b/>
                <w:bCs/>
                <w:color w:val="000000"/>
                <w:sz w:val="18"/>
                <w:szCs w:val="18"/>
                <w:lang w:eastAsia="id-ID"/>
              </w:rPr>
              <w:lastRenderedPageBreak/>
              <w:t>Karyawan Pria</w:t>
            </w:r>
          </w:p>
        </w:tc>
        <w:tc>
          <w:tcPr>
            <w:tcW w:w="850" w:type="dxa"/>
            <w:tcBorders>
              <w:top w:val="nil"/>
              <w:left w:val="nil"/>
              <w:bottom w:val="nil"/>
              <w:right w:val="nil"/>
            </w:tcBorders>
            <w:shd w:val="clear" w:color="auto" w:fill="auto"/>
            <w:noWrap/>
            <w:vAlign w:val="bottom"/>
            <w:hideMark/>
          </w:tcPr>
          <w:p w:rsidR="00420EFA" w:rsidRPr="00F25F85" w:rsidRDefault="00420EFA" w:rsidP="00420EFA">
            <w:pPr>
              <w:rPr>
                <w:rFonts w:eastAsia="Times New Roman"/>
                <w:sz w:val="20"/>
                <w:lang w:eastAsia="id-ID"/>
              </w:rPr>
            </w:pPr>
          </w:p>
        </w:tc>
        <w:tc>
          <w:tcPr>
            <w:tcW w:w="533" w:type="dxa"/>
            <w:tcBorders>
              <w:top w:val="nil"/>
              <w:left w:val="nil"/>
              <w:bottom w:val="nil"/>
              <w:right w:val="nil"/>
            </w:tcBorders>
            <w:shd w:val="clear" w:color="auto" w:fill="auto"/>
            <w:noWrap/>
            <w:vAlign w:val="bottom"/>
            <w:hideMark/>
          </w:tcPr>
          <w:p w:rsidR="00420EFA" w:rsidRPr="00F25F85" w:rsidRDefault="00420EFA" w:rsidP="00420EFA">
            <w:pPr>
              <w:rPr>
                <w:rFonts w:eastAsia="Times New Roman"/>
                <w:color w:val="000000"/>
                <w:lang w:eastAsia="id-ID"/>
              </w:rPr>
            </w:pPr>
          </w:p>
        </w:tc>
        <w:tc>
          <w:tcPr>
            <w:tcW w:w="643" w:type="dxa"/>
            <w:tcBorders>
              <w:top w:val="nil"/>
              <w:left w:val="nil"/>
              <w:bottom w:val="nil"/>
              <w:right w:val="nil"/>
            </w:tcBorders>
            <w:shd w:val="clear" w:color="auto" w:fill="auto"/>
            <w:noWrap/>
            <w:vAlign w:val="bottom"/>
            <w:hideMark/>
          </w:tcPr>
          <w:p w:rsidR="00420EFA" w:rsidRPr="00F25F85" w:rsidRDefault="00420EFA" w:rsidP="00420EFA">
            <w:pPr>
              <w:rPr>
                <w:rFonts w:eastAsia="Times New Roman"/>
                <w:color w:val="000000"/>
                <w:lang w:eastAsia="id-ID"/>
              </w:rPr>
            </w:pPr>
          </w:p>
        </w:tc>
      </w:tr>
      <w:tr w:rsidR="00420EFA" w:rsidRPr="00F25F85" w:rsidTr="00420EFA">
        <w:trPr>
          <w:trHeight w:val="600"/>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 </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Expected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Residual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Chi-Square</w:t>
            </w:r>
          </w:p>
        </w:tc>
        <w:tc>
          <w:tcPr>
            <w:tcW w:w="533" w:type="dxa"/>
            <w:tcBorders>
              <w:top w:val="single" w:sz="4" w:space="0" w:color="auto"/>
              <w:left w:val="nil"/>
              <w:bottom w:val="single" w:sz="4" w:space="0" w:color="auto"/>
              <w:right w:val="single" w:sz="4" w:space="0" w:color="auto"/>
            </w:tcBorders>
            <w:shd w:val="clear" w:color="000000" w:fill="FFFFFF"/>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Df</w:t>
            </w:r>
          </w:p>
        </w:tc>
        <w:tc>
          <w:tcPr>
            <w:tcW w:w="643" w:type="dxa"/>
            <w:tcBorders>
              <w:top w:val="single" w:sz="4" w:space="0" w:color="auto"/>
              <w:left w:val="nil"/>
              <w:bottom w:val="single" w:sz="4" w:space="0" w:color="auto"/>
              <w:right w:val="single" w:sz="4" w:space="0" w:color="auto"/>
            </w:tcBorders>
            <w:shd w:val="clear" w:color="000000" w:fill="FFFFFF"/>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Asymp.Sig</w:t>
            </w: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2,00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4</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-8,5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11,760</w:t>
            </w:r>
            <w:r w:rsidRPr="00F25F85">
              <w:rPr>
                <w:rFonts w:eastAsia="Times New Roman"/>
                <w:color w:val="000000"/>
                <w:sz w:val="18"/>
                <w:szCs w:val="18"/>
                <w:vertAlign w:val="superscript"/>
                <w:lang w:eastAsia="id-ID"/>
              </w:rPr>
              <w:t>b</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3</w:t>
            </w:r>
          </w:p>
        </w:tc>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,008</w:t>
            </w: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3,00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20</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7,5</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4,00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16</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3,5</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5,00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10</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-2,5</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Total</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50</w:t>
            </w:r>
          </w:p>
        </w:tc>
        <w:tc>
          <w:tcPr>
            <w:tcW w:w="709" w:type="dxa"/>
            <w:tcBorders>
              <w:top w:val="nil"/>
              <w:left w:val="nil"/>
              <w:bottom w:val="single" w:sz="4" w:space="0" w:color="auto"/>
              <w:right w:val="single" w:sz="4" w:space="0" w:color="auto"/>
            </w:tcBorders>
            <w:shd w:val="clear" w:color="auto" w:fill="auto"/>
            <w:vAlign w:val="center"/>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 </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2694" w:type="dxa"/>
            <w:gridSpan w:val="4"/>
            <w:tcBorders>
              <w:top w:val="nil"/>
              <w:left w:val="nil"/>
              <w:bottom w:val="nil"/>
              <w:right w:val="nil"/>
            </w:tcBorders>
            <w:shd w:val="clear" w:color="auto" w:fill="auto"/>
            <w:vAlign w:val="center"/>
            <w:hideMark/>
          </w:tcPr>
          <w:p w:rsidR="00420EFA" w:rsidRPr="00F25F85" w:rsidRDefault="00420EFA" w:rsidP="00420EFA">
            <w:pPr>
              <w:rPr>
                <w:rFonts w:eastAsia="Times New Roman"/>
                <w:b/>
                <w:bCs/>
                <w:color w:val="000000"/>
                <w:sz w:val="18"/>
                <w:szCs w:val="18"/>
                <w:lang w:eastAsia="id-ID"/>
              </w:rPr>
            </w:pPr>
            <w:r w:rsidRPr="00F25F85">
              <w:rPr>
                <w:rFonts w:eastAsia="Times New Roman"/>
                <w:b/>
                <w:bCs/>
                <w:color w:val="000000"/>
                <w:sz w:val="18"/>
                <w:szCs w:val="18"/>
                <w:lang w:eastAsia="id-ID"/>
              </w:rPr>
              <w:t>Karyawan wanita</w:t>
            </w:r>
          </w:p>
        </w:tc>
        <w:tc>
          <w:tcPr>
            <w:tcW w:w="850" w:type="dxa"/>
            <w:tcBorders>
              <w:top w:val="nil"/>
              <w:left w:val="nil"/>
              <w:bottom w:val="nil"/>
              <w:right w:val="nil"/>
            </w:tcBorders>
            <w:shd w:val="clear" w:color="auto" w:fill="auto"/>
            <w:noWrap/>
            <w:vAlign w:val="bottom"/>
            <w:hideMark/>
          </w:tcPr>
          <w:p w:rsidR="00420EFA" w:rsidRPr="00F25F85" w:rsidRDefault="00420EFA" w:rsidP="00420EFA">
            <w:pPr>
              <w:rPr>
                <w:rFonts w:eastAsia="Times New Roman"/>
                <w:sz w:val="20"/>
                <w:lang w:eastAsia="id-ID"/>
              </w:rPr>
            </w:pPr>
          </w:p>
        </w:tc>
        <w:tc>
          <w:tcPr>
            <w:tcW w:w="533" w:type="dxa"/>
            <w:tcBorders>
              <w:top w:val="nil"/>
              <w:left w:val="nil"/>
              <w:bottom w:val="nil"/>
              <w:right w:val="nil"/>
            </w:tcBorders>
            <w:shd w:val="clear" w:color="auto" w:fill="auto"/>
            <w:noWrap/>
            <w:vAlign w:val="bottom"/>
            <w:hideMark/>
          </w:tcPr>
          <w:p w:rsidR="00420EFA" w:rsidRPr="00F25F85" w:rsidRDefault="00420EFA" w:rsidP="00420EFA">
            <w:pPr>
              <w:rPr>
                <w:rFonts w:eastAsia="Times New Roman"/>
                <w:color w:val="000000"/>
                <w:lang w:eastAsia="id-ID"/>
              </w:rPr>
            </w:pPr>
          </w:p>
        </w:tc>
        <w:tc>
          <w:tcPr>
            <w:tcW w:w="643" w:type="dxa"/>
            <w:tcBorders>
              <w:top w:val="nil"/>
              <w:left w:val="nil"/>
              <w:bottom w:val="nil"/>
              <w:right w:val="nil"/>
            </w:tcBorders>
            <w:shd w:val="clear" w:color="auto" w:fill="auto"/>
            <w:noWrap/>
            <w:vAlign w:val="bottom"/>
            <w:hideMark/>
          </w:tcPr>
          <w:p w:rsidR="00420EFA" w:rsidRPr="00F25F85" w:rsidRDefault="00420EFA" w:rsidP="00420EFA">
            <w:pPr>
              <w:rPr>
                <w:rFonts w:eastAsia="Times New Roman"/>
                <w:color w:val="000000"/>
                <w:lang w:eastAsia="id-ID"/>
              </w:rPr>
            </w:pPr>
          </w:p>
        </w:tc>
      </w:tr>
      <w:tr w:rsidR="00420EFA" w:rsidRPr="00F25F85" w:rsidTr="00420EFA">
        <w:trPr>
          <w:trHeight w:val="600"/>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 </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Expected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Residual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420EFA" w:rsidRPr="00F25F85" w:rsidRDefault="00420EFA" w:rsidP="00420EFA">
            <w:pPr>
              <w:ind w:left="-108" w:firstLine="108"/>
              <w:jc w:val="center"/>
              <w:rPr>
                <w:rFonts w:eastAsia="Times New Roman"/>
                <w:color w:val="000000"/>
                <w:lang w:eastAsia="id-ID"/>
              </w:rPr>
            </w:pPr>
            <w:r w:rsidRPr="00F25F85">
              <w:rPr>
                <w:rFonts w:eastAsia="Times New Roman"/>
                <w:color w:val="000000"/>
                <w:lang w:eastAsia="id-ID"/>
              </w:rPr>
              <w:t>Chi-Square</w:t>
            </w:r>
          </w:p>
        </w:tc>
        <w:tc>
          <w:tcPr>
            <w:tcW w:w="533" w:type="dxa"/>
            <w:tcBorders>
              <w:top w:val="single" w:sz="4" w:space="0" w:color="auto"/>
              <w:left w:val="nil"/>
              <w:bottom w:val="single" w:sz="4" w:space="0" w:color="auto"/>
              <w:right w:val="single" w:sz="4" w:space="0" w:color="auto"/>
            </w:tcBorders>
            <w:shd w:val="clear" w:color="000000" w:fill="FFFFFF"/>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Df</w:t>
            </w:r>
          </w:p>
        </w:tc>
        <w:tc>
          <w:tcPr>
            <w:tcW w:w="643" w:type="dxa"/>
            <w:tcBorders>
              <w:top w:val="single" w:sz="4" w:space="0" w:color="auto"/>
              <w:left w:val="nil"/>
              <w:bottom w:val="single" w:sz="4" w:space="0" w:color="auto"/>
              <w:right w:val="single" w:sz="4" w:space="0" w:color="auto"/>
            </w:tcBorders>
            <w:shd w:val="clear" w:color="000000" w:fill="FFFFFF"/>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Asymp.Sig</w:t>
            </w: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2,00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4</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-8,5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10,320</w:t>
            </w:r>
            <w:r w:rsidRPr="00F25F85">
              <w:rPr>
                <w:rFonts w:eastAsia="Times New Roman"/>
                <w:color w:val="000000"/>
                <w:sz w:val="18"/>
                <w:szCs w:val="18"/>
                <w:vertAlign w:val="superscript"/>
                <w:lang w:eastAsia="id-ID"/>
              </w:rPr>
              <w:t>b</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0EFA" w:rsidRPr="00F25F85" w:rsidRDefault="00420EFA" w:rsidP="00420EFA">
            <w:pPr>
              <w:jc w:val="center"/>
              <w:rPr>
                <w:rFonts w:eastAsia="Times New Roman"/>
                <w:color w:val="000000"/>
                <w:lang w:eastAsia="id-ID"/>
              </w:rPr>
            </w:pPr>
            <w:r w:rsidRPr="00F25F85">
              <w:rPr>
                <w:rFonts w:eastAsia="Times New Roman"/>
                <w:color w:val="000000"/>
                <w:lang w:eastAsia="id-ID"/>
              </w:rPr>
              <w:t>3</w:t>
            </w:r>
          </w:p>
        </w:tc>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0EFA" w:rsidRPr="00F25F85" w:rsidRDefault="00420EFA" w:rsidP="00420EFA">
            <w:pPr>
              <w:jc w:val="center"/>
              <w:rPr>
                <w:rFonts w:eastAsia="Times New Roman"/>
                <w:color w:val="000000"/>
                <w:sz w:val="18"/>
                <w:szCs w:val="18"/>
                <w:lang w:eastAsia="id-ID"/>
              </w:rPr>
            </w:pPr>
            <w:r w:rsidRPr="00F25F85">
              <w:rPr>
                <w:rFonts w:eastAsia="Times New Roman"/>
                <w:color w:val="000000"/>
                <w:sz w:val="18"/>
                <w:szCs w:val="18"/>
                <w:lang w:eastAsia="id-ID"/>
              </w:rPr>
              <w:t>,016</w:t>
            </w: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3,00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16</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3,5</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4,00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19</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6,5</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5,00</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11</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12,5</w:t>
            </w:r>
          </w:p>
        </w:tc>
        <w:tc>
          <w:tcPr>
            <w:tcW w:w="709"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-1,5</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r w:rsidR="00420EFA" w:rsidRPr="00F25F85" w:rsidTr="00420EFA">
        <w:trPr>
          <w:trHeight w:val="300"/>
        </w:trPr>
        <w:tc>
          <w:tcPr>
            <w:tcW w:w="596" w:type="dxa"/>
            <w:tcBorders>
              <w:top w:val="nil"/>
              <w:left w:val="single" w:sz="4" w:space="0" w:color="auto"/>
              <w:bottom w:val="single" w:sz="4" w:space="0" w:color="auto"/>
              <w:right w:val="single" w:sz="4" w:space="0" w:color="auto"/>
            </w:tcBorders>
            <w:shd w:val="clear" w:color="auto" w:fill="auto"/>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Total</w:t>
            </w:r>
          </w:p>
        </w:tc>
        <w:tc>
          <w:tcPr>
            <w:tcW w:w="680" w:type="dxa"/>
            <w:tcBorders>
              <w:top w:val="nil"/>
              <w:left w:val="nil"/>
              <w:bottom w:val="single" w:sz="4" w:space="0" w:color="auto"/>
              <w:right w:val="single" w:sz="4" w:space="0" w:color="auto"/>
            </w:tcBorders>
            <w:shd w:val="clear" w:color="auto" w:fill="auto"/>
            <w:noWrap/>
            <w:vAlign w:val="center"/>
            <w:hideMark/>
          </w:tcPr>
          <w:p w:rsidR="00420EFA" w:rsidRPr="00F25F85" w:rsidRDefault="00420EFA" w:rsidP="00420EFA">
            <w:pPr>
              <w:jc w:val="right"/>
              <w:rPr>
                <w:rFonts w:eastAsia="Times New Roman"/>
                <w:color w:val="000000"/>
                <w:sz w:val="18"/>
                <w:szCs w:val="18"/>
                <w:lang w:eastAsia="id-ID"/>
              </w:rPr>
            </w:pPr>
            <w:r w:rsidRPr="00F25F85">
              <w:rPr>
                <w:rFonts w:eastAsia="Times New Roman"/>
                <w:color w:val="000000"/>
                <w:sz w:val="18"/>
                <w:szCs w:val="18"/>
                <w:lang w:eastAsia="id-ID"/>
              </w:rPr>
              <w:t>50</w:t>
            </w:r>
          </w:p>
        </w:tc>
        <w:tc>
          <w:tcPr>
            <w:tcW w:w="709" w:type="dxa"/>
            <w:tcBorders>
              <w:top w:val="nil"/>
              <w:left w:val="nil"/>
              <w:bottom w:val="single" w:sz="4" w:space="0" w:color="auto"/>
              <w:right w:val="single" w:sz="4" w:space="0" w:color="auto"/>
            </w:tcBorders>
            <w:shd w:val="clear" w:color="auto" w:fill="auto"/>
            <w:vAlign w:val="center"/>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420EFA" w:rsidRPr="00F25F85" w:rsidRDefault="00420EFA" w:rsidP="00420EFA">
            <w:pPr>
              <w:rPr>
                <w:rFonts w:eastAsia="Times New Roman"/>
                <w:color w:val="000000"/>
                <w:sz w:val="18"/>
                <w:szCs w:val="18"/>
                <w:lang w:eastAsia="id-ID"/>
              </w:rPr>
            </w:pPr>
            <w:r w:rsidRPr="00F25F85">
              <w:rPr>
                <w:rFonts w:eastAsia="Times New Roman"/>
                <w:color w:val="000000"/>
                <w:sz w:val="18"/>
                <w:szCs w:val="18"/>
                <w:lang w:eastAsia="id-ID"/>
              </w:rPr>
              <w:t> </w:t>
            </w:r>
          </w:p>
        </w:tc>
        <w:tc>
          <w:tcPr>
            <w:tcW w:w="850"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c>
          <w:tcPr>
            <w:tcW w:w="53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lang w:eastAsia="id-ID"/>
              </w:rPr>
            </w:pPr>
          </w:p>
        </w:tc>
        <w:tc>
          <w:tcPr>
            <w:tcW w:w="643" w:type="dxa"/>
            <w:vMerge/>
            <w:tcBorders>
              <w:top w:val="nil"/>
              <w:left w:val="single" w:sz="4" w:space="0" w:color="auto"/>
              <w:bottom w:val="single" w:sz="4" w:space="0" w:color="auto"/>
              <w:right w:val="single" w:sz="4" w:space="0" w:color="auto"/>
            </w:tcBorders>
            <w:vAlign w:val="center"/>
            <w:hideMark/>
          </w:tcPr>
          <w:p w:rsidR="00420EFA" w:rsidRPr="00F25F85" w:rsidRDefault="00420EFA" w:rsidP="00420EFA">
            <w:pPr>
              <w:rPr>
                <w:rFonts w:eastAsia="Times New Roman"/>
                <w:color w:val="000000"/>
                <w:sz w:val="18"/>
                <w:szCs w:val="18"/>
                <w:lang w:eastAsia="id-ID"/>
              </w:rPr>
            </w:pPr>
          </w:p>
        </w:tc>
      </w:tr>
    </w:tbl>
    <w:p w:rsidR="00B9451F" w:rsidRDefault="00B9451F" w:rsidP="00B9451F">
      <w:pPr>
        <w:autoSpaceDE w:val="0"/>
        <w:autoSpaceDN w:val="0"/>
        <w:adjustRightInd w:val="0"/>
        <w:ind w:firstLine="720"/>
        <w:jc w:val="both"/>
        <w:rPr>
          <w:szCs w:val="24"/>
          <w:lang w:val="id-ID"/>
        </w:rPr>
      </w:pPr>
    </w:p>
    <w:p w:rsidR="00420EFA" w:rsidRPr="00F25F85" w:rsidRDefault="00420EFA" w:rsidP="00B9451F">
      <w:pPr>
        <w:autoSpaceDE w:val="0"/>
        <w:autoSpaceDN w:val="0"/>
        <w:adjustRightInd w:val="0"/>
        <w:ind w:left="426" w:firstLine="720"/>
        <w:jc w:val="both"/>
        <w:rPr>
          <w:szCs w:val="24"/>
        </w:rPr>
      </w:pPr>
      <w:r w:rsidRPr="00F25F85">
        <w:rPr>
          <w:szCs w:val="24"/>
        </w:rPr>
        <w:t xml:space="preserve">Berdasarkan hasil perhitungan Chi Kuadrat seperti yang ditunjukkan pada tabel 4.63 di atas, maka nilai Chi Kuadrat hitung = 11,760untuk karyawan pria dan 10, 320 untuk karyawan wanita dengan derajat kebebasan (dk) = n – 1 = 5-1 = 4. Berdasarkan dk = 4 dengan taraf signifikan sebesar 1%, maka diperoleh nilai Chi Kuadrat tabel = 13,277 (terlampir). </w:t>
      </w:r>
      <w:proofErr w:type="gramStart"/>
      <w:r w:rsidRPr="00F25F85">
        <w:rPr>
          <w:szCs w:val="24"/>
        </w:rPr>
        <w:t>Diketahui bahwa nilai Chi Kuadrat hitung lebih besar dari nilai Chi Kuadrat tabel (11,760&lt; 13,277) dan (10</w:t>
      </w:r>
      <w:r w:rsidRPr="00F25F85">
        <w:rPr>
          <w:rFonts w:eastAsia="Times New Roman"/>
          <w:sz w:val="20"/>
          <w:lang w:eastAsia="ko-KR"/>
        </w:rPr>
        <w:t>,320</w:t>
      </w:r>
      <w:r w:rsidRPr="00F25F85">
        <w:rPr>
          <w:szCs w:val="24"/>
        </w:rPr>
        <w:t>&lt; 13,277).</w:t>
      </w:r>
      <w:proofErr w:type="gramEnd"/>
      <w:r w:rsidRPr="00F25F85">
        <w:rPr>
          <w:szCs w:val="24"/>
        </w:rPr>
        <w:t xml:space="preserve"> </w:t>
      </w:r>
      <w:proofErr w:type="gramStart"/>
      <w:r w:rsidRPr="00F25F85">
        <w:rPr>
          <w:szCs w:val="24"/>
        </w:rPr>
        <w:t xml:space="preserve">Dengan demikian Ho diteria dan Ha ditolak atau dapat dikatakan bahwa masyarak cimande setuju tidak Ada perbedaan </w:t>
      </w:r>
      <w:r w:rsidRPr="00F25F85">
        <w:rPr>
          <w:i/>
          <w:szCs w:val="24"/>
        </w:rPr>
        <w:t>service excellence</w:t>
      </w:r>
      <w:r w:rsidRPr="00F25F85">
        <w:rPr>
          <w:szCs w:val="24"/>
        </w:rPr>
        <w:t xml:space="preserve"> pada pria dan wanita terhadap loyalitas nasabah.</w:t>
      </w:r>
      <w:proofErr w:type="gramEnd"/>
    </w:p>
    <w:p w:rsidR="00420EFA" w:rsidRDefault="00420EFA" w:rsidP="00420EFA">
      <w:pPr>
        <w:autoSpaceDE w:val="0"/>
        <w:autoSpaceDN w:val="0"/>
        <w:adjustRightInd w:val="0"/>
        <w:jc w:val="both"/>
        <w:rPr>
          <w:bCs/>
          <w:szCs w:val="24"/>
          <w:lang w:val="id-ID"/>
        </w:rPr>
      </w:pPr>
    </w:p>
    <w:p w:rsidR="00B9451F" w:rsidRDefault="00B9451F" w:rsidP="00420EFA">
      <w:pPr>
        <w:autoSpaceDE w:val="0"/>
        <w:autoSpaceDN w:val="0"/>
        <w:adjustRightInd w:val="0"/>
        <w:jc w:val="both"/>
        <w:rPr>
          <w:bCs/>
          <w:szCs w:val="24"/>
          <w:lang w:val="id-ID"/>
        </w:rPr>
      </w:pPr>
    </w:p>
    <w:p w:rsidR="00B9451F" w:rsidRDefault="00B9451F" w:rsidP="00420EFA">
      <w:pPr>
        <w:autoSpaceDE w:val="0"/>
        <w:autoSpaceDN w:val="0"/>
        <w:adjustRightInd w:val="0"/>
        <w:jc w:val="both"/>
        <w:rPr>
          <w:bCs/>
          <w:szCs w:val="24"/>
          <w:lang w:val="id-ID"/>
        </w:rPr>
      </w:pPr>
    </w:p>
    <w:p w:rsidR="00B9451F" w:rsidRDefault="00B9451F" w:rsidP="00420EFA">
      <w:pPr>
        <w:autoSpaceDE w:val="0"/>
        <w:autoSpaceDN w:val="0"/>
        <w:adjustRightInd w:val="0"/>
        <w:jc w:val="both"/>
        <w:rPr>
          <w:bCs/>
          <w:szCs w:val="24"/>
          <w:lang w:val="id-ID"/>
        </w:rPr>
      </w:pPr>
    </w:p>
    <w:p w:rsidR="00B9451F" w:rsidRDefault="00B9451F" w:rsidP="00420EFA">
      <w:pPr>
        <w:autoSpaceDE w:val="0"/>
        <w:autoSpaceDN w:val="0"/>
        <w:adjustRightInd w:val="0"/>
        <w:jc w:val="both"/>
        <w:rPr>
          <w:bCs/>
          <w:szCs w:val="24"/>
          <w:lang w:val="id-ID"/>
        </w:rPr>
      </w:pPr>
    </w:p>
    <w:p w:rsidR="00B9451F" w:rsidRDefault="00B9451F" w:rsidP="00420EFA">
      <w:pPr>
        <w:autoSpaceDE w:val="0"/>
        <w:autoSpaceDN w:val="0"/>
        <w:adjustRightInd w:val="0"/>
        <w:jc w:val="both"/>
        <w:rPr>
          <w:bCs/>
          <w:szCs w:val="24"/>
          <w:lang w:val="id-ID"/>
        </w:rPr>
      </w:pPr>
    </w:p>
    <w:p w:rsidR="00B9451F" w:rsidRPr="00420EFA" w:rsidRDefault="00B9451F" w:rsidP="00420EFA">
      <w:pPr>
        <w:autoSpaceDE w:val="0"/>
        <w:autoSpaceDN w:val="0"/>
        <w:adjustRightInd w:val="0"/>
        <w:jc w:val="both"/>
        <w:rPr>
          <w:bCs/>
          <w:szCs w:val="24"/>
          <w:lang w:val="id-ID"/>
        </w:rPr>
      </w:pPr>
    </w:p>
    <w:p w:rsidR="008D192B" w:rsidRPr="00B9451F" w:rsidRDefault="00B9451F" w:rsidP="00B9451F">
      <w:pPr>
        <w:pStyle w:val="ListParagraph"/>
        <w:numPr>
          <w:ilvl w:val="0"/>
          <w:numId w:val="31"/>
        </w:numPr>
        <w:autoSpaceDE w:val="0"/>
        <w:autoSpaceDN w:val="0"/>
        <w:adjustRightInd w:val="0"/>
        <w:ind w:left="426" w:right="-284"/>
        <w:jc w:val="both"/>
        <w:rPr>
          <w:bCs/>
          <w:szCs w:val="24"/>
        </w:rPr>
      </w:pPr>
      <w:r w:rsidRPr="00B9451F">
        <w:rPr>
          <w:bCs/>
          <w:szCs w:val="24"/>
        </w:rPr>
        <w:t xml:space="preserve">Informasi nasabah BTPN Syariah Desa Cimande mengenai </w:t>
      </w:r>
      <w:r w:rsidRPr="00B9451F">
        <w:rPr>
          <w:bCs/>
          <w:i/>
          <w:szCs w:val="24"/>
        </w:rPr>
        <w:t xml:space="preserve">Responsivences </w:t>
      </w:r>
      <w:r w:rsidRPr="00B9451F">
        <w:rPr>
          <w:bCs/>
          <w:szCs w:val="24"/>
        </w:rPr>
        <w:t>karyawan BTPN syariah</w:t>
      </w:r>
    </w:p>
    <w:tbl>
      <w:tblPr>
        <w:tblpPr w:leftFromText="180" w:rightFromText="180" w:vertAnchor="text" w:horzAnchor="page" w:tblpX="6508" w:tblpY="137"/>
        <w:tblW w:w="5133" w:type="dxa"/>
        <w:tblLayout w:type="fixed"/>
        <w:tblLook w:val="04A0" w:firstRow="1" w:lastRow="0" w:firstColumn="1" w:lastColumn="0" w:noHBand="0" w:noVBand="1"/>
      </w:tblPr>
      <w:tblGrid>
        <w:gridCol w:w="675"/>
        <w:gridCol w:w="709"/>
        <w:gridCol w:w="709"/>
        <w:gridCol w:w="124"/>
        <w:gridCol w:w="585"/>
        <w:gridCol w:w="590"/>
        <w:gridCol w:w="402"/>
        <w:gridCol w:w="567"/>
        <w:gridCol w:w="23"/>
        <w:gridCol w:w="686"/>
        <w:gridCol w:w="63"/>
      </w:tblGrid>
      <w:tr w:rsidR="00B9451F" w:rsidRPr="00F25F85" w:rsidTr="00B9451F">
        <w:trPr>
          <w:trHeight w:val="291"/>
        </w:trPr>
        <w:tc>
          <w:tcPr>
            <w:tcW w:w="2217" w:type="dxa"/>
            <w:gridSpan w:val="4"/>
            <w:tcBorders>
              <w:top w:val="nil"/>
              <w:left w:val="nil"/>
              <w:bottom w:val="nil"/>
              <w:right w:val="nil"/>
            </w:tcBorders>
            <w:shd w:val="clear" w:color="auto" w:fill="auto"/>
            <w:vAlign w:val="center"/>
            <w:hideMark/>
          </w:tcPr>
          <w:p w:rsidR="00B9451F" w:rsidRPr="00F25F85" w:rsidRDefault="00B9451F" w:rsidP="00B9451F">
            <w:pPr>
              <w:rPr>
                <w:rFonts w:eastAsia="Times New Roman"/>
                <w:b/>
                <w:bCs/>
                <w:color w:val="000000"/>
                <w:sz w:val="18"/>
                <w:szCs w:val="18"/>
                <w:lang w:eastAsia="id-ID"/>
              </w:rPr>
            </w:pPr>
            <w:r w:rsidRPr="00F25F85">
              <w:rPr>
                <w:rFonts w:eastAsia="Times New Roman"/>
                <w:b/>
                <w:bCs/>
                <w:color w:val="000000"/>
                <w:sz w:val="18"/>
                <w:szCs w:val="18"/>
                <w:lang w:eastAsia="id-ID"/>
              </w:rPr>
              <w:t>Karyawan Pria</w:t>
            </w:r>
          </w:p>
        </w:tc>
        <w:tc>
          <w:tcPr>
            <w:tcW w:w="1175" w:type="dxa"/>
            <w:gridSpan w:val="2"/>
            <w:tcBorders>
              <w:top w:val="nil"/>
              <w:left w:val="nil"/>
              <w:bottom w:val="nil"/>
              <w:right w:val="nil"/>
            </w:tcBorders>
            <w:shd w:val="clear" w:color="auto" w:fill="auto"/>
            <w:noWrap/>
            <w:vAlign w:val="bottom"/>
            <w:hideMark/>
          </w:tcPr>
          <w:p w:rsidR="00B9451F" w:rsidRPr="00F25F85" w:rsidRDefault="00B9451F" w:rsidP="00B9451F">
            <w:pPr>
              <w:rPr>
                <w:rFonts w:eastAsia="Times New Roman"/>
                <w:sz w:val="20"/>
                <w:lang w:eastAsia="id-ID"/>
              </w:rPr>
            </w:pPr>
          </w:p>
        </w:tc>
        <w:tc>
          <w:tcPr>
            <w:tcW w:w="992" w:type="dxa"/>
            <w:gridSpan w:val="3"/>
            <w:tcBorders>
              <w:top w:val="nil"/>
              <w:left w:val="nil"/>
              <w:bottom w:val="nil"/>
              <w:right w:val="nil"/>
            </w:tcBorders>
            <w:shd w:val="clear" w:color="auto" w:fill="auto"/>
            <w:noWrap/>
            <w:vAlign w:val="bottom"/>
            <w:hideMark/>
          </w:tcPr>
          <w:p w:rsidR="00B9451F" w:rsidRPr="00F25F85" w:rsidRDefault="00B9451F" w:rsidP="00B9451F">
            <w:pPr>
              <w:rPr>
                <w:rFonts w:eastAsia="Times New Roman"/>
                <w:color w:val="000000"/>
                <w:lang w:eastAsia="id-ID"/>
              </w:rPr>
            </w:pPr>
          </w:p>
        </w:tc>
        <w:tc>
          <w:tcPr>
            <w:tcW w:w="749" w:type="dxa"/>
            <w:gridSpan w:val="2"/>
            <w:tcBorders>
              <w:top w:val="nil"/>
              <w:left w:val="nil"/>
              <w:bottom w:val="nil"/>
              <w:right w:val="nil"/>
            </w:tcBorders>
            <w:shd w:val="clear" w:color="auto" w:fill="auto"/>
            <w:noWrap/>
            <w:vAlign w:val="bottom"/>
            <w:hideMark/>
          </w:tcPr>
          <w:p w:rsidR="00B9451F" w:rsidRPr="00F25F85" w:rsidRDefault="00B9451F" w:rsidP="00B9451F">
            <w:pPr>
              <w:rPr>
                <w:rFonts w:eastAsia="Times New Roman"/>
                <w:color w:val="000000"/>
                <w:lang w:eastAsia="id-ID"/>
              </w:rPr>
            </w:pPr>
          </w:p>
        </w:tc>
      </w:tr>
      <w:tr w:rsidR="00B9451F" w:rsidRPr="00F25F85" w:rsidTr="00B9451F">
        <w:trPr>
          <w:gridAfter w:val="1"/>
          <w:wAfter w:w="63" w:type="dxa"/>
          <w:trHeight w:val="581"/>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Expected N</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Residual</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Chi-Square</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Df</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Asymp.Sig</w:t>
            </w: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3,00</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-15,7</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27,160</w:t>
            </w:r>
            <w:r w:rsidRPr="00F25F85">
              <w:rPr>
                <w:rFonts w:eastAsia="Times New Roman"/>
                <w:color w:val="000000"/>
                <w:sz w:val="18"/>
                <w:szCs w:val="18"/>
                <w:vertAlign w:val="superscript"/>
                <w:lang w:eastAsia="id-ID"/>
              </w:rPr>
              <w:t>a</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2</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,000</w:t>
            </w: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4,00</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18</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1,3</w:t>
            </w:r>
          </w:p>
        </w:tc>
        <w:tc>
          <w:tcPr>
            <w:tcW w:w="992"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67"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5,00</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31</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14,3</w:t>
            </w:r>
          </w:p>
        </w:tc>
        <w:tc>
          <w:tcPr>
            <w:tcW w:w="992"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67"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Total</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50</w:t>
            </w:r>
          </w:p>
        </w:tc>
        <w:tc>
          <w:tcPr>
            <w:tcW w:w="709" w:type="dxa"/>
            <w:tcBorders>
              <w:top w:val="nil"/>
              <w:left w:val="nil"/>
              <w:bottom w:val="single" w:sz="4" w:space="0" w:color="auto"/>
              <w:right w:val="single" w:sz="4" w:space="0" w:color="auto"/>
            </w:tcBorders>
            <w:shd w:val="clear" w:color="auto" w:fill="auto"/>
            <w:vAlign w:val="center"/>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992"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67"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trHeight w:val="291"/>
        </w:trPr>
        <w:tc>
          <w:tcPr>
            <w:tcW w:w="2217" w:type="dxa"/>
            <w:gridSpan w:val="4"/>
            <w:tcBorders>
              <w:top w:val="nil"/>
              <w:left w:val="nil"/>
              <w:bottom w:val="nil"/>
              <w:right w:val="nil"/>
            </w:tcBorders>
            <w:shd w:val="clear" w:color="auto" w:fill="auto"/>
            <w:vAlign w:val="center"/>
            <w:hideMark/>
          </w:tcPr>
          <w:p w:rsidR="00B9451F" w:rsidRPr="00F25F85" w:rsidRDefault="00B9451F" w:rsidP="00B9451F">
            <w:pPr>
              <w:rPr>
                <w:rFonts w:eastAsia="Times New Roman"/>
                <w:b/>
                <w:bCs/>
                <w:color w:val="000000"/>
                <w:sz w:val="18"/>
                <w:szCs w:val="18"/>
                <w:lang w:eastAsia="id-ID"/>
              </w:rPr>
            </w:pPr>
            <w:r w:rsidRPr="00F25F85">
              <w:rPr>
                <w:rFonts w:eastAsia="Times New Roman"/>
                <w:b/>
                <w:bCs/>
                <w:color w:val="000000"/>
                <w:sz w:val="18"/>
                <w:szCs w:val="18"/>
                <w:lang w:eastAsia="id-ID"/>
              </w:rPr>
              <w:t>Karyawan wanita</w:t>
            </w:r>
          </w:p>
        </w:tc>
        <w:tc>
          <w:tcPr>
            <w:tcW w:w="1175" w:type="dxa"/>
            <w:gridSpan w:val="2"/>
            <w:tcBorders>
              <w:top w:val="nil"/>
              <w:left w:val="nil"/>
              <w:bottom w:val="nil"/>
              <w:right w:val="nil"/>
            </w:tcBorders>
            <w:shd w:val="clear" w:color="auto" w:fill="auto"/>
            <w:noWrap/>
            <w:vAlign w:val="bottom"/>
            <w:hideMark/>
          </w:tcPr>
          <w:p w:rsidR="00B9451F" w:rsidRPr="00F25F85" w:rsidRDefault="00B9451F" w:rsidP="00B9451F">
            <w:pPr>
              <w:rPr>
                <w:rFonts w:eastAsia="Times New Roman"/>
                <w:sz w:val="20"/>
                <w:lang w:eastAsia="id-ID"/>
              </w:rPr>
            </w:pPr>
          </w:p>
        </w:tc>
        <w:tc>
          <w:tcPr>
            <w:tcW w:w="992" w:type="dxa"/>
            <w:gridSpan w:val="3"/>
            <w:tcBorders>
              <w:top w:val="nil"/>
              <w:left w:val="nil"/>
              <w:bottom w:val="nil"/>
              <w:right w:val="nil"/>
            </w:tcBorders>
            <w:shd w:val="clear" w:color="auto" w:fill="auto"/>
            <w:noWrap/>
            <w:vAlign w:val="bottom"/>
            <w:hideMark/>
          </w:tcPr>
          <w:p w:rsidR="00B9451F" w:rsidRPr="00F25F85" w:rsidRDefault="00B9451F" w:rsidP="00B9451F">
            <w:pPr>
              <w:rPr>
                <w:rFonts w:eastAsia="Times New Roman"/>
                <w:color w:val="000000"/>
                <w:lang w:eastAsia="id-ID"/>
              </w:rPr>
            </w:pPr>
          </w:p>
        </w:tc>
        <w:tc>
          <w:tcPr>
            <w:tcW w:w="749" w:type="dxa"/>
            <w:gridSpan w:val="2"/>
            <w:tcBorders>
              <w:top w:val="nil"/>
              <w:left w:val="nil"/>
              <w:bottom w:val="nil"/>
              <w:right w:val="nil"/>
            </w:tcBorders>
            <w:shd w:val="clear" w:color="auto" w:fill="auto"/>
            <w:noWrap/>
            <w:vAlign w:val="bottom"/>
            <w:hideMark/>
          </w:tcPr>
          <w:p w:rsidR="00B9451F" w:rsidRPr="00F25F85" w:rsidRDefault="00B9451F" w:rsidP="00B9451F">
            <w:pPr>
              <w:rPr>
                <w:rFonts w:eastAsia="Times New Roman"/>
                <w:color w:val="000000"/>
                <w:lang w:eastAsia="id-ID"/>
              </w:rPr>
            </w:pPr>
          </w:p>
        </w:tc>
      </w:tr>
      <w:tr w:rsidR="00B9451F" w:rsidRPr="00F25F85" w:rsidTr="00B9451F">
        <w:trPr>
          <w:gridAfter w:val="1"/>
          <w:wAfter w:w="63" w:type="dxa"/>
          <w:trHeight w:val="581"/>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Expected N</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Residual</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Chi-Square</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Df</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Asymp.Sig</w:t>
            </w: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3,00</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4</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-12,7</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14,560</w:t>
            </w:r>
            <w:r w:rsidRPr="00F25F85">
              <w:rPr>
                <w:rFonts w:eastAsia="Times New Roman"/>
                <w:color w:val="000000"/>
                <w:sz w:val="18"/>
                <w:szCs w:val="18"/>
                <w:vertAlign w:val="superscript"/>
                <w:lang w:eastAsia="id-ID"/>
              </w:rPr>
              <w:t>a</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2</w:t>
            </w:r>
          </w:p>
        </w:tc>
        <w:tc>
          <w:tcPr>
            <w:tcW w:w="70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,001</w:t>
            </w: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4,00</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24</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7,3</w:t>
            </w:r>
          </w:p>
        </w:tc>
        <w:tc>
          <w:tcPr>
            <w:tcW w:w="992"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67"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5,00</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22</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5,3</w:t>
            </w:r>
          </w:p>
        </w:tc>
        <w:tc>
          <w:tcPr>
            <w:tcW w:w="992"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67"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gridAfter w:val="1"/>
          <w:wAfter w:w="63" w:type="dxa"/>
          <w:trHeight w:val="291"/>
        </w:trPr>
        <w:tc>
          <w:tcPr>
            <w:tcW w:w="675" w:type="dxa"/>
            <w:tcBorders>
              <w:top w:val="nil"/>
              <w:left w:val="single" w:sz="4" w:space="0" w:color="auto"/>
              <w:bottom w:val="single" w:sz="4" w:space="0" w:color="auto"/>
              <w:right w:val="single" w:sz="4" w:space="0" w:color="auto"/>
            </w:tcBorders>
            <w:shd w:val="clear" w:color="auto" w:fill="auto"/>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Total</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50</w:t>
            </w:r>
          </w:p>
        </w:tc>
        <w:tc>
          <w:tcPr>
            <w:tcW w:w="709" w:type="dxa"/>
            <w:tcBorders>
              <w:top w:val="nil"/>
              <w:left w:val="nil"/>
              <w:bottom w:val="single" w:sz="4" w:space="0" w:color="auto"/>
              <w:right w:val="single" w:sz="4" w:space="0" w:color="auto"/>
            </w:tcBorders>
            <w:shd w:val="clear" w:color="auto" w:fill="auto"/>
            <w:vAlign w:val="center"/>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992"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67"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gridSpan w:val="2"/>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bl>
    <w:p w:rsidR="00B9451F" w:rsidRDefault="00B9451F" w:rsidP="00B9451F">
      <w:pPr>
        <w:autoSpaceDE w:val="0"/>
        <w:autoSpaceDN w:val="0"/>
        <w:adjustRightInd w:val="0"/>
        <w:ind w:left="426" w:right="-284" w:firstLine="720"/>
        <w:jc w:val="both"/>
        <w:rPr>
          <w:szCs w:val="24"/>
          <w:lang w:val="id-ID"/>
        </w:rPr>
      </w:pPr>
      <w:r w:rsidRPr="00F25F85">
        <w:rPr>
          <w:szCs w:val="24"/>
        </w:rPr>
        <w:t xml:space="preserve">Berdasarkan hasil perhitungan Chi Kuadrat seperti yang ditunjukkan pada tabel 4.71 di atas, maka nilai Chi Kuadrat hitung = 27,160 untuk karyawan pria dan </w:t>
      </w:r>
      <w:proofErr w:type="gramStart"/>
      <w:r w:rsidRPr="00F25F85">
        <w:rPr>
          <w:rFonts w:eastAsia="Times New Roman"/>
          <w:color w:val="000000"/>
          <w:szCs w:val="24"/>
          <w:lang w:eastAsia="ko-KR"/>
        </w:rPr>
        <w:t>14,560</w:t>
      </w:r>
      <w:r w:rsidRPr="00F25F85">
        <w:rPr>
          <w:rFonts w:eastAsia="Times New Roman"/>
          <w:color w:val="000000"/>
          <w:szCs w:val="24"/>
          <w:vertAlign w:val="superscript"/>
          <w:lang w:eastAsia="ko-KR"/>
        </w:rPr>
        <w:t>a</w:t>
      </w:r>
      <w:r w:rsidRPr="00F25F85">
        <w:rPr>
          <w:szCs w:val="24"/>
        </w:rPr>
        <w:t xml:space="preserve">  untuk</w:t>
      </w:r>
      <w:proofErr w:type="gramEnd"/>
      <w:r w:rsidRPr="00F25F85">
        <w:rPr>
          <w:szCs w:val="24"/>
        </w:rPr>
        <w:t xml:space="preserve"> karyawan wanita dengan derajat kebebasan (dk) = n – 1 = 5-1 = 4. Berdasarkan dk = 4 dengan taraf signifikan sebesar 1%, maka diperoleh nilai Chi Kuadrat tabel = 13,277 (terlampir). </w:t>
      </w:r>
      <w:proofErr w:type="gramStart"/>
      <w:r w:rsidRPr="00F25F85">
        <w:rPr>
          <w:szCs w:val="24"/>
        </w:rPr>
        <w:t>Diketahui bahwa nilai Chi Kuadrat hitung lebih besar dari nilai Chi Kuadrat tabel (27,160 &gt;13,277) dan (20,320 &gt; 13,277).</w:t>
      </w:r>
      <w:proofErr w:type="gramEnd"/>
      <w:r w:rsidRPr="00F25F85">
        <w:rPr>
          <w:szCs w:val="24"/>
        </w:rPr>
        <w:t xml:space="preserve"> </w:t>
      </w:r>
      <w:proofErr w:type="gramStart"/>
      <w:r w:rsidRPr="00F25F85">
        <w:rPr>
          <w:szCs w:val="24"/>
        </w:rPr>
        <w:t xml:space="preserve">Dengan demikian Ho ditolak dan Ha diterima atau dapat dikatakan bahwa masyarak cimande setuju Ada perbedaan </w:t>
      </w:r>
      <w:r w:rsidRPr="00F25F85">
        <w:rPr>
          <w:i/>
          <w:szCs w:val="24"/>
        </w:rPr>
        <w:t>service excellence</w:t>
      </w:r>
      <w:r w:rsidRPr="00F25F85">
        <w:rPr>
          <w:szCs w:val="24"/>
        </w:rPr>
        <w:t xml:space="preserve"> pada pria dan wanita terhadap loyalitas nasabah.</w:t>
      </w:r>
      <w:proofErr w:type="gramEnd"/>
      <w:r w:rsidRPr="00F25F85">
        <w:rPr>
          <w:szCs w:val="24"/>
        </w:rPr>
        <w:t xml:space="preserve"> </w:t>
      </w:r>
    </w:p>
    <w:p w:rsidR="00B9451F" w:rsidRPr="00B9451F" w:rsidRDefault="00B9451F" w:rsidP="00B9451F">
      <w:pPr>
        <w:autoSpaceDE w:val="0"/>
        <w:autoSpaceDN w:val="0"/>
        <w:adjustRightInd w:val="0"/>
        <w:ind w:left="426" w:right="-284" w:firstLine="720"/>
        <w:jc w:val="both"/>
        <w:rPr>
          <w:szCs w:val="24"/>
          <w:lang w:val="id-ID"/>
        </w:rPr>
      </w:pPr>
    </w:p>
    <w:p w:rsidR="00B9451F" w:rsidRPr="00B9451F" w:rsidRDefault="00B9451F" w:rsidP="00B9451F">
      <w:pPr>
        <w:pStyle w:val="ListParagraph"/>
        <w:numPr>
          <w:ilvl w:val="0"/>
          <w:numId w:val="31"/>
        </w:numPr>
        <w:autoSpaceDE w:val="0"/>
        <w:autoSpaceDN w:val="0"/>
        <w:adjustRightInd w:val="0"/>
        <w:ind w:left="426"/>
        <w:jc w:val="both"/>
        <w:rPr>
          <w:szCs w:val="24"/>
        </w:rPr>
      </w:pPr>
      <w:r w:rsidRPr="00B9451F">
        <w:rPr>
          <w:rFonts w:eastAsia="TimesNewRomanPSMT"/>
          <w:szCs w:val="24"/>
        </w:rPr>
        <w:t>Informasi</w:t>
      </w:r>
      <w:r w:rsidRPr="00B9451F">
        <w:rPr>
          <w:szCs w:val="24"/>
        </w:rPr>
        <w:t xml:space="preserve"> nasabah BTPN Syariah Desa Cimande mengenai Loyalitas nasabah</w:t>
      </w:r>
    </w:p>
    <w:tbl>
      <w:tblPr>
        <w:tblpPr w:leftFromText="180" w:rightFromText="180" w:vertAnchor="text" w:horzAnchor="page" w:tblpX="6541" w:tblpY="150"/>
        <w:tblW w:w="5070" w:type="dxa"/>
        <w:tblLayout w:type="fixed"/>
        <w:tblLook w:val="04A0" w:firstRow="1" w:lastRow="0" w:firstColumn="1" w:lastColumn="0" w:noHBand="0" w:noVBand="1"/>
      </w:tblPr>
      <w:tblGrid>
        <w:gridCol w:w="596"/>
        <w:gridCol w:w="788"/>
        <w:gridCol w:w="709"/>
        <w:gridCol w:w="709"/>
        <w:gridCol w:w="960"/>
        <w:gridCol w:w="599"/>
        <w:gridCol w:w="709"/>
      </w:tblGrid>
      <w:tr w:rsidR="00B9451F" w:rsidRPr="00F25F85" w:rsidTr="00B9451F">
        <w:trPr>
          <w:trHeight w:val="300"/>
        </w:trPr>
        <w:tc>
          <w:tcPr>
            <w:tcW w:w="2802" w:type="dxa"/>
            <w:gridSpan w:val="4"/>
            <w:tcBorders>
              <w:top w:val="nil"/>
              <w:left w:val="nil"/>
              <w:bottom w:val="nil"/>
              <w:right w:val="nil"/>
            </w:tcBorders>
            <w:shd w:val="clear" w:color="auto" w:fill="auto"/>
            <w:vAlign w:val="center"/>
            <w:hideMark/>
          </w:tcPr>
          <w:p w:rsidR="00B9451F" w:rsidRPr="00F25F85" w:rsidRDefault="00B9451F" w:rsidP="00B9451F">
            <w:pPr>
              <w:rPr>
                <w:rFonts w:eastAsia="Times New Roman"/>
                <w:b/>
                <w:bCs/>
                <w:color w:val="000000"/>
                <w:sz w:val="18"/>
                <w:szCs w:val="18"/>
                <w:lang w:eastAsia="id-ID"/>
              </w:rPr>
            </w:pPr>
            <w:r w:rsidRPr="00F25F85">
              <w:rPr>
                <w:rFonts w:eastAsia="Times New Roman"/>
                <w:b/>
                <w:bCs/>
                <w:color w:val="000000"/>
                <w:sz w:val="18"/>
                <w:szCs w:val="18"/>
                <w:lang w:eastAsia="id-ID"/>
              </w:rPr>
              <w:t>Loyalitas Nasabah</w:t>
            </w:r>
          </w:p>
        </w:tc>
        <w:tc>
          <w:tcPr>
            <w:tcW w:w="960" w:type="dxa"/>
            <w:tcBorders>
              <w:top w:val="nil"/>
              <w:left w:val="nil"/>
              <w:bottom w:val="nil"/>
              <w:right w:val="nil"/>
            </w:tcBorders>
            <w:shd w:val="clear" w:color="auto" w:fill="auto"/>
            <w:noWrap/>
            <w:vAlign w:val="bottom"/>
            <w:hideMark/>
          </w:tcPr>
          <w:p w:rsidR="00B9451F" w:rsidRPr="00F25F85" w:rsidRDefault="00B9451F" w:rsidP="00B9451F">
            <w:pPr>
              <w:rPr>
                <w:rFonts w:eastAsia="Times New Roman"/>
                <w:sz w:val="20"/>
                <w:lang w:eastAsia="id-ID"/>
              </w:rPr>
            </w:pPr>
          </w:p>
        </w:tc>
        <w:tc>
          <w:tcPr>
            <w:tcW w:w="599" w:type="dxa"/>
            <w:tcBorders>
              <w:top w:val="nil"/>
              <w:left w:val="nil"/>
              <w:bottom w:val="nil"/>
              <w:right w:val="nil"/>
            </w:tcBorders>
            <w:shd w:val="clear" w:color="auto" w:fill="auto"/>
            <w:noWrap/>
            <w:vAlign w:val="bottom"/>
            <w:hideMark/>
          </w:tcPr>
          <w:p w:rsidR="00B9451F" w:rsidRPr="00F25F85" w:rsidRDefault="00B9451F" w:rsidP="00B9451F">
            <w:pPr>
              <w:rPr>
                <w:rFonts w:eastAsia="Times New Roman"/>
                <w:color w:val="000000"/>
                <w:lang w:eastAsia="id-ID"/>
              </w:rPr>
            </w:pPr>
          </w:p>
        </w:tc>
        <w:tc>
          <w:tcPr>
            <w:tcW w:w="709" w:type="dxa"/>
            <w:tcBorders>
              <w:top w:val="nil"/>
              <w:left w:val="nil"/>
              <w:bottom w:val="nil"/>
              <w:right w:val="nil"/>
            </w:tcBorders>
            <w:shd w:val="clear" w:color="auto" w:fill="auto"/>
            <w:noWrap/>
            <w:vAlign w:val="bottom"/>
            <w:hideMark/>
          </w:tcPr>
          <w:p w:rsidR="00B9451F" w:rsidRPr="00F25F85" w:rsidRDefault="00B9451F" w:rsidP="00B9451F">
            <w:pPr>
              <w:rPr>
                <w:rFonts w:eastAsia="Times New Roman"/>
                <w:color w:val="000000"/>
                <w:lang w:eastAsia="id-ID"/>
              </w:rPr>
            </w:pPr>
          </w:p>
        </w:tc>
      </w:tr>
      <w:tr w:rsidR="00B9451F" w:rsidRPr="00F25F85" w:rsidTr="00B9451F">
        <w:trPr>
          <w:trHeight w:val="600"/>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Observed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Expected N</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Residual</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Chi-Square</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Df</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Asymp.Sig</w:t>
            </w:r>
          </w:p>
        </w:tc>
      </w:tr>
      <w:tr w:rsidR="00B9451F" w:rsidRPr="00F25F85" w:rsidTr="00B9451F">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3,00</w:t>
            </w:r>
          </w:p>
        </w:tc>
        <w:tc>
          <w:tcPr>
            <w:tcW w:w="788"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-15,7</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27,160</w:t>
            </w:r>
            <w:r w:rsidRPr="00F25F85">
              <w:rPr>
                <w:rFonts w:eastAsia="Times New Roman"/>
                <w:color w:val="000000"/>
                <w:sz w:val="18"/>
                <w:szCs w:val="18"/>
                <w:vertAlign w:val="superscript"/>
                <w:lang w:eastAsia="id-ID"/>
              </w:rPr>
              <w:t>a</w:t>
            </w:r>
          </w:p>
        </w:tc>
        <w:tc>
          <w:tcPr>
            <w:tcW w:w="5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lang w:eastAsia="id-ID"/>
              </w:rPr>
            </w:pPr>
            <w:r w:rsidRPr="00F25F85">
              <w:rPr>
                <w:rFonts w:eastAsia="Times New Roman"/>
                <w:color w:val="000000"/>
                <w:lang w:eastAsia="id-ID"/>
              </w:rPr>
              <w:t>2</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451F" w:rsidRPr="00F25F85" w:rsidRDefault="00B9451F" w:rsidP="00B9451F">
            <w:pPr>
              <w:jc w:val="center"/>
              <w:rPr>
                <w:rFonts w:eastAsia="Times New Roman"/>
                <w:color w:val="000000"/>
                <w:sz w:val="18"/>
                <w:szCs w:val="18"/>
                <w:lang w:eastAsia="id-ID"/>
              </w:rPr>
            </w:pPr>
            <w:r w:rsidRPr="00F25F85">
              <w:rPr>
                <w:rFonts w:eastAsia="Times New Roman"/>
                <w:color w:val="000000"/>
                <w:sz w:val="18"/>
                <w:szCs w:val="18"/>
                <w:lang w:eastAsia="id-ID"/>
              </w:rPr>
              <w:t>,000</w:t>
            </w:r>
          </w:p>
        </w:tc>
      </w:tr>
      <w:tr w:rsidR="00B9451F" w:rsidRPr="00F25F85" w:rsidTr="00B9451F">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4,00</w:t>
            </w:r>
          </w:p>
        </w:tc>
        <w:tc>
          <w:tcPr>
            <w:tcW w:w="788"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18</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1,3</w:t>
            </w:r>
          </w:p>
        </w:tc>
        <w:tc>
          <w:tcPr>
            <w:tcW w:w="960"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99"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trHeight w:val="300"/>
        </w:trPr>
        <w:tc>
          <w:tcPr>
            <w:tcW w:w="596" w:type="dxa"/>
            <w:tcBorders>
              <w:top w:val="nil"/>
              <w:left w:val="single" w:sz="4" w:space="0" w:color="auto"/>
              <w:bottom w:val="single" w:sz="4" w:space="0" w:color="auto"/>
              <w:right w:val="single" w:sz="4" w:space="0" w:color="auto"/>
            </w:tcBorders>
            <w:shd w:val="clear" w:color="auto" w:fill="auto"/>
            <w:noWrap/>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5,00</w:t>
            </w:r>
          </w:p>
        </w:tc>
        <w:tc>
          <w:tcPr>
            <w:tcW w:w="788"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31</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16,7</w:t>
            </w:r>
          </w:p>
        </w:tc>
        <w:tc>
          <w:tcPr>
            <w:tcW w:w="709"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14,3</w:t>
            </w:r>
          </w:p>
        </w:tc>
        <w:tc>
          <w:tcPr>
            <w:tcW w:w="960"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99"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r w:rsidR="00B9451F" w:rsidRPr="00F25F85" w:rsidTr="00B9451F">
        <w:trPr>
          <w:trHeight w:val="300"/>
        </w:trPr>
        <w:tc>
          <w:tcPr>
            <w:tcW w:w="596" w:type="dxa"/>
            <w:tcBorders>
              <w:top w:val="nil"/>
              <w:left w:val="single" w:sz="4" w:space="0" w:color="auto"/>
              <w:bottom w:val="single" w:sz="4" w:space="0" w:color="auto"/>
              <w:right w:val="single" w:sz="4" w:space="0" w:color="auto"/>
            </w:tcBorders>
            <w:shd w:val="clear" w:color="auto" w:fill="auto"/>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Total</w:t>
            </w:r>
          </w:p>
        </w:tc>
        <w:tc>
          <w:tcPr>
            <w:tcW w:w="788" w:type="dxa"/>
            <w:tcBorders>
              <w:top w:val="nil"/>
              <w:left w:val="nil"/>
              <w:bottom w:val="single" w:sz="4" w:space="0" w:color="auto"/>
              <w:right w:val="single" w:sz="4" w:space="0" w:color="auto"/>
            </w:tcBorders>
            <w:shd w:val="clear" w:color="auto" w:fill="auto"/>
            <w:noWrap/>
            <w:vAlign w:val="center"/>
            <w:hideMark/>
          </w:tcPr>
          <w:p w:rsidR="00B9451F" w:rsidRPr="00F25F85" w:rsidRDefault="00B9451F" w:rsidP="00B9451F">
            <w:pPr>
              <w:jc w:val="right"/>
              <w:rPr>
                <w:rFonts w:eastAsia="Times New Roman"/>
                <w:color w:val="000000"/>
                <w:sz w:val="18"/>
                <w:szCs w:val="18"/>
                <w:lang w:eastAsia="id-ID"/>
              </w:rPr>
            </w:pPr>
            <w:r w:rsidRPr="00F25F85">
              <w:rPr>
                <w:rFonts w:eastAsia="Times New Roman"/>
                <w:color w:val="000000"/>
                <w:sz w:val="18"/>
                <w:szCs w:val="18"/>
                <w:lang w:eastAsia="id-ID"/>
              </w:rPr>
              <w:t>50</w:t>
            </w:r>
          </w:p>
        </w:tc>
        <w:tc>
          <w:tcPr>
            <w:tcW w:w="709" w:type="dxa"/>
            <w:tcBorders>
              <w:top w:val="nil"/>
              <w:left w:val="nil"/>
              <w:bottom w:val="single" w:sz="4" w:space="0" w:color="auto"/>
              <w:right w:val="single" w:sz="4" w:space="0" w:color="auto"/>
            </w:tcBorders>
            <w:shd w:val="clear" w:color="auto" w:fill="auto"/>
            <w:vAlign w:val="center"/>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B9451F" w:rsidRPr="00F25F85" w:rsidRDefault="00B9451F" w:rsidP="00B9451F">
            <w:pPr>
              <w:rPr>
                <w:rFonts w:eastAsia="Times New Roman"/>
                <w:color w:val="000000"/>
                <w:sz w:val="18"/>
                <w:szCs w:val="18"/>
                <w:lang w:eastAsia="id-ID"/>
              </w:rPr>
            </w:pPr>
            <w:r w:rsidRPr="00F25F85">
              <w:rPr>
                <w:rFonts w:eastAsia="Times New Roman"/>
                <w:color w:val="000000"/>
                <w:sz w:val="18"/>
                <w:szCs w:val="18"/>
                <w:lang w:eastAsia="id-ID"/>
              </w:rPr>
              <w:t> </w:t>
            </w:r>
          </w:p>
        </w:tc>
        <w:tc>
          <w:tcPr>
            <w:tcW w:w="960"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c>
          <w:tcPr>
            <w:tcW w:w="599"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lang w:eastAsia="id-ID"/>
              </w:rPr>
            </w:pPr>
          </w:p>
        </w:tc>
        <w:tc>
          <w:tcPr>
            <w:tcW w:w="709" w:type="dxa"/>
            <w:vMerge/>
            <w:tcBorders>
              <w:top w:val="nil"/>
              <w:left w:val="single" w:sz="4" w:space="0" w:color="auto"/>
              <w:bottom w:val="single" w:sz="4" w:space="0" w:color="auto"/>
              <w:right w:val="single" w:sz="4" w:space="0" w:color="auto"/>
            </w:tcBorders>
            <w:vAlign w:val="center"/>
            <w:hideMark/>
          </w:tcPr>
          <w:p w:rsidR="00B9451F" w:rsidRPr="00F25F85" w:rsidRDefault="00B9451F" w:rsidP="00B9451F">
            <w:pPr>
              <w:rPr>
                <w:rFonts w:eastAsia="Times New Roman"/>
                <w:color w:val="000000"/>
                <w:sz w:val="18"/>
                <w:szCs w:val="18"/>
                <w:lang w:eastAsia="id-ID"/>
              </w:rPr>
            </w:pPr>
          </w:p>
        </w:tc>
      </w:tr>
    </w:tbl>
    <w:p w:rsidR="00B9451F" w:rsidRDefault="00B9451F" w:rsidP="00391148">
      <w:pPr>
        <w:autoSpaceDE w:val="0"/>
        <w:autoSpaceDN w:val="0"/>
        <w:adjustRightInd w:val="0"/>
        <w:ind w:left="426" w:firstLine="294"/>
        <w:jc w:val="both"/>
        <w:rPr>
          <w:szCs w:val="24"/>
          <w:lang w:val="id-ID"/>
        </w:rPr>
      </w:pPr>
      <w:r w:rsidRPr="00F25F85">
        <w:rPr>
          <w:szCs w:val="24"/>
        </w:rPr>
        <w:t xml:space="preserve">Berdasarkan hasil perhitungan Chi Kuadrat seperti yang ditunjukkan pada tabel 4.72 di atas, maka nilai Chi Kuadrat hitung = 27,160 dengan derajat kebebasan (dk) = n – 1 = 5-1 = 4. </w:t>
      </w:r>
      <w:r w:rsidRPr="00F25F85">
        <w:rPr>
          <w:szCs w:val="24"/>
        </w:rPr>
        <w:lastRenderedPageBreak/>
        <w:t xml:space="preserve">Berdasarkan dk = 4 dengan taraf signifikan sebesar 1%, maka diperoleh nilai Chi Kuadrat tabel = 13,277 (terlampir). </w:t>
      </w:r>
      <w:proofErr w:type="gramStart"/>
      <w:r w:rsidRPr="00F25F85">
        <w:rPr>
          <w:szCs w:val="24"/>
        </w:rPr>
        <w:t>Diketahui bahwa nilai Chi Kuadrat hitung lebih besar dari nilai Chi Kuadrat tabel (27,160 &gt;13,277).</w:t>
      </w:r>
      <w:proofErr w:type="gramEnd"/>
      <w:r w:rsidRPr="00F25F85">
        <w:rPr>
          <w:szCs w:val="24"/>
        </w:rPr>
        <w:t xml:space="preserve"> </w:t>
      </w:r>
      <w:proofErr w:type="gramStart"/>
      <w:r w:rsidRPr="00F25F85">
        <w:rPr>
          <w:szCs w:val="24"/>
        </w:rPr>
        <w:t xml:space="preserve">Dengan demikian Ho ditolak dan Ha diterima atau dapat dikatakan bahwa masyarak cimande setuju Ada perbedaan </w:t>
      </w:r>
      <w:r w:rsidRPr="00F25F85">
        <w:rPr>
          <w:i/>
          <w:szCs w:val="24"/>
        </w:rPr>
        <w:t>service excellence</w:t>
      </w:r>
      <w:r w:rsidRPr="00F25F85">
        <w:rPr>
          <w:szCs w:val="24"/>
        </w:rPr>
        <w:t xml:space="preserve"> pada pria dan wanita terhadap loyalitas nasabah.</w:t>
      </w:r>
      <w:proofErr w:type="gramEnd"/>
      <w:r w:rsidRPr="00F25F85">
        <w:rPr>
          <w:szCs w:val="24"/>
        </w:rPr>
        <w:t xml:space="preserve"> </w:t>
      </w:r>
    </w:p>
    <w:p w:rsidR="00391148" w:rsidRPr="00391148" w:rsidRDefault="00391148" w:rsidP="00391148">
      <w:pPr>
        <w:autoSpaceDE w:val="0"/>
        <w:autoSpaceDN w:val="0"/>
        <w:adjustRightInd w:val="0"/>
        <w:ind w:left="426" w:firstLine="294"/>
        <w:jc w:val="both"/>
        <w:rPr>
          <w:szCs w:val="24"/>
          <w:lang w:val="id-ID"/>
        </w:rPr>
      </w:pPr>
    </w:p>
    <w:p w:rsidR="0047000F" w:rsidRPr="00420903" w:rsidRDefault="00391148" w:rsidP="00391148">
      <w:pPr>
        <w:pStyle w:val="Tajuk1JSH"/>
      </w:pPr>
      <w:r>
        <w:t>KESIMPULAN</w:t>
      </w:r>
      <w:r>
        <w:rPr>
          <w:lang w:val="id-ID"/>
        </w:rPr>
        <w:t xml:space="preserve"> </w:t>
      </w:r>
      <w:r>
        <w:t>DAN</w:t>
      </w:r>
      <w:r>
        <w:rPr>
          <w:lang w:val="id-ID"/>
        </w:rPr>
        <w:t xml:space="preserve"> </w:t>
      </w:r>
      <w:r w:rsidR="001B3186" w:rsidRPr="00420903">
        <w:t>IMPLIKASI</w:t>
      </w:r>
    </w:p>
    <w:p w:rsidR="00391148" w:rsidRPr="00F25F85" w:rsidRDefault="00391148" w:rsidP="00391148">
      <w:pPr>
        <w:pStyle w:val="ListParagraph"/>
        <w:ind w:left="426"/>
        <w:jc w:val="both"/>
        <w:rPr>
          <w:szCs w:val="24"/>
        </w:rPr>
      </w:pPr>
      <w:proofErr w:type="gramStart"/>
      <w:r w:rsidRPr="00F25F85">
        <w:rPr>
          <w:szCs w:val="24"/>
        </w:rPr>
        <w:t xml:space="preserve">Dalam penelitian </w:t>
      </w:r>
      <w:r>
        <w:rPr>
          <w:szCs w:val="24"/>
        </w:rPr>
        <w:t xml:space="preserve">ini </w:t>
      </w:r>
      <w:r w:rsidRPr="00F25F85">
        <w:rPr>
          <w:szCs w:val="24"/>
        </w:rPr>
        <w:t>jumlah responden wanita dengan jumlah responden pria berbeda, dimana responden wanita lebih banyak dibandingkan dengan responden pria oleh karena itu mempengaruhi jawaban.</w:t>
      </w:r>
      <w:proofErr w:type="gramEnd"/>
      <w:r w:rsidRPr="00F25F85">
        <w:rPr>
          <w:szCs w:val="24"/>
        </w:rPr>
        <w:t xml:space="preserve"> Maka penulis dapat mengambil kesimpulan sebagai berikut:</w:t>
      </w:r>
    </w:p>
    <w:p w:rsidR="00391148" w:rsidRPr="00F25F85" w:rsidRDefault="00391148" w:rsidP="00391148">
      <w:pPr>
        <w:pStyle w:val="ListParagraph"/>
        <w:numPr>
          <w:ilvl w:val="3"/>
          <w:numId w:val="36"/>
        </w:numPr>
        <w:ind w:left="851" w:hanging="425"/>
        <w:jc w:val="both"/>
        <w:rPr>
          <w:szCs w:val="24"/>
        </w:rPr>
      </w:pPr>
      <w:r w:rsidRPr="00F25F85">
        <w:rPr>
          <w:szCs w:val="24"/>
        </w:rPr>
        <w:t xml:space="preserve">Berdasarkan hasil </w:t>
      </w:r>
      <w:r>
        <w:rPr>
          <w:szCs w:val="24"/>
        </w:rPr>
        <w:t xml:space="preserve">dari </w:t>
      </w:r>
      <w:r w:rsidRPr="00F25F85">
        <w:rPr>
          <w:szCs w:val="24"/>
        </w:rPr>
        <w:t xml:space="preserve">perhitungan Chi Kuadrat beberapa faktor menunjukkan bahwa nilai Chi Kuadrat hitung lebih besar dibandingkan nilai Chi Kuadrat tabel yang berarti Ho ditolak dan Ha diterima, artinya masyarakat cimande setuju ada perbedaan </w:t>
      </w:r>
      <w:r w:rsidRPr="00F25F85">
        <w:rPr>
          <w:i/>
          <w:szCs w:val="24"/>
        </w:rPr>
        <w:t xml:space="preserve">service excellence </w:t>
      </w:r>
      <w:r w:rsidRPr="00F25F85">
        <w:rPr>
          <w:szCs w:val="24"/>
        </w:rPr>
        <w:t>pada pria dan wanita terhadap loyalitas nasabah.</w:t>
      </w:r>
    </w:p>
    <w:p w:rsidR="00391148" w:rsidRPr="00F25F85" w:rsidRDefault="00391148" w:rsidP="00391148">
      <w:pPr>
        <w:pStyle w:val="ListParagraph"/>
        <w:numPr>
          <w:ilvl w:val="3"/>
          <w:numId w:val="36"/>
        </w:numPr>
        <w:ind w:left="851" w:hanging="425"/>
        <w:jc w:val="both"/>
        <w:rPr>
          <w:szCs w:val="24"/>
        </w:rPr>
      </w:pPr>
      <w:r w:rsidRPr="00F25F85">
        <w:rPr>
          <w:szCs w:val="24"/>
        </w:rPr>
        <w:t xml:space="preserve">Berdasarkan hasil perhitungan Chi Kuadrat faktor yang menunjukan bahwa nilai chi kuadrat hitung lebih kecil dibandingkan nilai chi kuadrat tabel yang berarti Ho diterima dan Ha ditolak, artinya masyarakat cimande tidak setuju ada perbedaan </w:t>
      </w:r>
      <w:r w:rsidRPr="00F25F85">
        <w:rPr>
          <w:i/>
          <w:szCs w:val="24"/>
        </w:rPr>
        <w:t xml:space="preserve">service excellence </w:t>
      </w:r>
      <w:r w:rsidRPr="00F25F85">
        <w:rPr>
          <w:szCs w:val="24"/>
        </w:rPr>
        <w:t>pada pria dan wanita terhadap loyalitas nasabah. beberapa faktor yang dimaksud adalah:</w:t>
      </w:r>
    </w:p>
    <w:p w:rsidR="00391148" w:rsidRPr="00F25F85" w:rsidRDefault="00391148" w:rsidP="00391148">
      <w:pPr>
        <w:pStyle w:val="ListParagraph"/>
        <w:numPr>
          <w:ilvl w:val="7"/>
          <w:numId w:val="18"/>
        </w:numPr>
        <w:ind w:left="1276" w:hanging="425"/>
        <w:jc w:val="both"/>
        <w:rPr>
          <w:szCs w:val="24"/>
        </w:rPr>
      </w:pPr>
      <w:r w:rsidRPr="00F25F85">
        <w:rPr>
          <w:i/>
          <w:szCs w:val="24"/>
        </w:rPr>
        <w:t xml:space="preserve">Reability </w:t>
      </w:r>
      <w:r w:rsidRPr="00F25F85">
        <w:rPr>
          <w:szCs w:val="24"/>
        </w:rPr>
        <w:t xml:space="preserve">(Karyawan selalu memberikan pelayanan terhadap nasabah secara tuntas) dengan nilai chi kuadrat hitung 5,320 untuk karyawan pria </w:t>
      </w:r>
      <w:proofErr w:type="gramStart"/>
      <w:r w:rsidRPr="00F25F85">
        <w:rPr>
          <w:szCs w:val="24"/>
        </w:rPr>
        <w:t>dan ,280</w:t>
      </w:r>
      <w:proofErr w:type="gramEnd"/>
      <w:r w:rsidRPr="00F25F85">
        <w:rPr>
          <w:szCs w:val="24"/>
        </w:rPr>
        <w:t xml:space="preserve"> untuk karyawan wanita.</w:t>
      </w:r>
    </w:p>
    <w:p w:rsidR="00391148" w:rsidRPr="00391148" w:rsidRDefault="00391148" w:rsidP="00391148">
      <w:pPr>
        <w:pStyle w:val="ListParagraph"/>
        <w:numPr>
          <w:ilvl w:val="7"/>
          <w:numId w:val="18"/>
        </w:numPr>
        <w:ind w:left="567" w:hanging="425"/>
        <w:jc w:val="both"/>
        <w:rPr>
          <w:szCs w:val="24"/>
        </w:rPr>
      </w:pPr>
      <w:r w:rsidRPr="00F25F85">
        <w:rPr>
          <w:i/>
          <w:szCs w:val="24"/>
        </w:rPr>
        <w:t xml:space="preserve">Emphaty (front liner Front liner </w:t>
      </w:r>
      <w:r w:rsidRPr="00F25F85">
        <w:rPr>
          <w:szCs w:val="24"/>
        </w:rPr>
        <w:t xml:space="preserve">dalam melakukan pelayanan terhadap nasabah selalu menyebutkan nama terlebih </w:t>
      </w:r>
      <w:r w:rsidRPr="00F25F85">
        <w:rPr>
          <w:szCs w:val="24"/>
        </w:rPr>
        <w:lastRenderedPageBreak/>
        <w:t xml:space="preserve">dahulu) dengan nilai chi kuadrat </w:t>
      </w:r>
      <w:proofErr w:type="gramStart"/>
      <w:r w:rsidRPr="00F25F85">
        <w:rPr>
          <w:szCs w:val="24"/>
        </w:rPr>
        <w:t>hitung ,280</w:t>
      </w:r>
      <w:proofErr w:type="gramEnd"/>
      <w:r w:rsidRPr="00F25F85">
        <w:rPr>
          <w:szCs w:val="24"/>
        </w:rPr>
        <w:t xml:space="preserve"> untuk karyawan pria dan ,160 untuk karyawan wanita.</w:t>
      </w:r>
    </w:p>
    <w:p w:rsidR="00391148" w:rsidRPr="00391148" w:rsidRDefault="00391148" w:rsidP="00391148">
      <w:pPr>
        <w:pStyle w:val="ListParagraph"/>
        <w:numPr>
          <w:ilvl w:val="7"/>
          <w:numId w:val="18"/>
        </w:numPr>
        <w:ind w:left="567" w:hanging="425"/>
        <w:jc w:val="both"/>
        <w:rPr>
          <w:szCs w:val="24"/>
        </w:rPr>
      </w:pPr>
      <w:r w:rsidRPr="00391148">
        <w:rPr>
          <w:i/>
          <w:szCs w:val="24"/>
        </w:rPr>
        <w:t xml:space="preserve">Tangible </w:t>
      </w:r>
      <w:r w:rsidRPr="00391148">
        <w:rPr>
          <w:szCs w:val="24"/>
        </w:rPr>
        <w:t>(</w:t>
      </w:r>
      <w:r w:rsidRPr="00391148">
        <w:rPr>
          <w:rFonts w:eastAsia="TimesNewRomanPSMT"/>
          <w:szCs w:val="24"/>
        </w:rPr>
        <w:t xml:space="preserve">Meja kerja selalu berada dalam keadaan rapi dan tertata serta dilengkapi oleh ATK, formulir aplikasi dan papan nama) dengan </w:t>
      </w:r>
      <w:r w:rsidRPr="00391148">
        <w:rPr>
          <w:szCs w:val="24"/>
        </w:rPr>
        <w:t xml:space="preserve">nilai chi kuadrat </w:t>
      </w:r>
      <w:proofErr w:type="gramStart"/>
      <w:r w:rsidRPr="00391148">
        <w:rPr>
          <w:szCs w:val="24"/>
        </w:rPr>
        <w:t>hitung ,280</w:t>
      </w:r>
      <w:proofErr w:type="gramEnd"/>
      <w:r w:rsidRPr="00391148">
        <w:rPr>
          <w:szCs w:val="24"/>
        </w:rPr>
        <w:t xml:space="preserve"> untuk karyawan pria dan ,160 untuk karyawan wanita.</w:t>
      </w:r>
    </w:p>
    <w:p w:rsidR="00391148" w:rsidRPr="00391148" w:rsidRDefault="00391148" w:rsidP="00391148">
      <w:pPr>
        <w:pStyle w:val="ListParagraph"/>
        <w:numPr>
          <w:ilvl w:val="7"/>
          <w:numId w:val="18"/>
        </w:numPr>
        <w:ind w:left="567" w:hanging="425"/>
        <w:jc w:val="both"/>
        <w:rPr>
          <w:szCs w:val="24"/>
        </w:rPr>
      </w:pPr>
      <w:r w:rsidRPr="00391148">
        <w:rPr>
          <w:bCs/>
          <w:i/>
          <w:szCs w:val="24"/>
        </w:rPr>
        <w:t>Assurance (</w:t>
      </w:r>
      <w:r w:rsidRPr="00391148">
        <w:rPr>
          <w:rFonts w:eastAsia="TimesNewRomanPSMT"/>
          <w:szCs w:val="24"/>
        </w:rPr>
        <w:t xml:space="preserve">Karyawan selalu bersikap sopan dalam melayani nasabah) </w:t>
      </w:r>
      <w:r w:rsidRPr="00391148">
        <w:rPr>
          <w:szCs w:val="24"/>
        </w:rPr>
        <w:t xml:space="preserve">dengan perhitungan chi kuadrat hitung sebesar </w:t>
      </w:r>
      <w:r w:rsidRPr="00391148">
        <w:rPr>
          <w:rFonts w:eastAsia="Times New Roman"/>
          <w:color w:val="000000"/>
          <w:sz w:val="18"/>
          <w:szCs w:val="18"/>
          <w:lang w:eastAsia="id-ID"/>
        </w:rPr>
        <w:t>4,480</w:t>
      </w:r>
      <w:r w:rsidRPr="00391148">
        <w:rPr>
          <w:rFonts w:eastAsia="Times New Roman"/>
          <w:color w:val="000000"/>
          <w:sz w:val="18"/>
          <w:szCs w:val="18"/>
          <w:vertAlign w:val="superscript"/>
          <w:lang w:eastAsia="id-ID"/>
        </w:rPr>
        <w:t xml:space="preserve">a </w:t>
      </w:r>
      <w:r w:rsidRPr="00391148">
        <w:rPr>
          <w:szCs w:val="24"/>
        </w:rPr>
        <w:t xml:space="preserve">untuk karyawan pria dan </w:t>
      </w:r>
      <w:r w:rsidRPr="00391148">
        <w:rPr>
          <w:rFonts w:eastAsia="Times New Roman"/>
          <w:color w:val="000000"/>
          <w:sz w:val="18"/>
          <w:szCs w:val="18"/>
          <w:lang w:eastAsia="id-ID"/>
        </w:rPr>
        <w:t>6,880</w:t>
      </w:r>
      <w:r w:rsidRPr="00391148">
        <w:rPr>
          <w:rFonts w:eastAsia="Times New Roman"/>
          <w:color w:val="000000"/>
          <w:sz w:val="18"/>
          <w:szCs w:val="18"/>
          <w:vertAlign w:val="superscript"/>
          <w:lang w:eastAsia="id-ID"/>
        </w:rPr>
        <w:t>a</w:t>
      </w:r>
      <w:r w:rsidRPr="00391148">
        <w:rPr>
          <w:szCs w:val="24"/>
        </w:rPr>
        <w:t>untuk karyawan wanita. (</w:t>
      </w:r>
      <w:r w:rsidRPr="00391148">
        <w:rPr>
          <w:rFonts w:eastAsia="TimesNewRomanPSMT"/>
          <w:szCs w:val="24"/>
        </w:rPr>
        <w:t xml:space="preserve">Mampu menyelesaikan </w:t>
      </w:r>
      <w:proofErr w:type="gramStart"/>
      <w:r w:rsidRPr="00391148">
        <w:rPr>
          <w:rFonts w:eastAsia="TimesNewRomanPSMT"/>
          <w:szCs w:val="24"/>
        </w:rPr>
        <w:t>masalah  dengan</w:t>
      </w:r>
      <w:proofErr w:type="gramEnd"/>
      <w:r w:rsidRPr="00391148">
        <w:rPr>
          <w:rFonts w:eastAsia="TimesNewRomanPSMT"/>
          <w:szCs w:val="24"/>
        </w:rPr>
        <w:t xml:space="preserve"> waktu yang telah dijanjikan kepada nasabah</w:t>
      </w:r>
      <w:r w:rsidRPr="00391148">
        <w:rPr>
          <w:szCs w:val="24"/>
        </w:rPr>
        <w:t xml:space="preserve">.) </w:t>
      </w:r>
      <w:proofErr w:type="gramStart"/>
      <w:r w:rsidRPr="00391148">
        <w:rPr>
          <w:szCs w:val="24"/>
        </w:rPr>
        <w:t>dengan</w:t>
      </w:r>
      <w:proofErr w:type="gramEnd"/>
      <w:r w:rsidRPr="00391148">
        <w:rPr>
          <w:szCs w:val="24"/>
        </w:rPr>
        <w:t xml:space="preserve"> nilai chi kuadrat hitung </w:t>
      </w:r>
      <w:r w:rsidRPr="00391148">
        <w:rPr>
          <w:rFonts w:eastAsia="Times New Roman"/>
          <w:color w:val="000000"/>
          <w:sz w:val="18"/>
          <w:szCs w:val="18"/>
          <w:lang w:eastAsia="id-ID"/>
        </w:rPr>
        <w:t>4,480</w:t>
      </w:r>
      <w:r w:rsidRPr="00391148">
        <w:rPr>
          <w:rFonts w:eastAsia="Times New Roman"/>
          <w:color w:val="000000"/>
          <w:sz w:val="18"/>
          <w:szCs w:val="18"/>
          <w:vertAlign w:val="superscript"/>
          <w:lang w:eastAsia="id-ID"/>
        </w:rPr>
        <w:t xml:space="preserve">a </w:t>
      </w:r>
      <w:r w:rsidRPr="00391148">
        <w:rPr>
          <w:szCs w:val="24"/>
        </w:rPr>
        <w:t xml:space="preserve">untuk karyawan pria dan </w:t>
      </w:r>
      <w:r w:rsidRPr="00391148">
        <w:rPr>
          <w:rFonts w:eastAsia="Times New Roman"/>
          <w:color w:val="000000"/>
          <w:sz w:val="18"/>
          <w:szCs w:val="18"/>
          <w:lang w:eastAsia="id-ID"/>
        </w:rPr>
        <w:t>5,320</w:t>
      </w:r>
      <w:r w:rsidRPr="00391148">
        <w:rPr>
          <w:rFonts w:eastAsia="Times New Roman"/>
          <w:color w:val="000000"/>
          <w:sz w:val="18"/>
          <w:szCs w:val="18"/>
          <w:vertAlign w:val="superscript"/>
          <w:lang w:eastAsia="id-ID"/>
        </w:rPr>
        <w:t>a</w:t>
      </w:r>
      <w:r w:rsidRPr="00391148">
        <w:rPr>
          <w:szCs w:val="24"/>
        </w:rPr>
        <w:t>untuk karyawan wanita.</w:t>
      </w:r>
    </w:p>
    <w:p w:rsidR="00381741" w:rsidRPr="00391148" w:rsidRDefault="00391148" w:rsidP="00391148">
      <w:pPr>
        <w:pStyle w:val="ListParagraph"/>
        <w:numPr>
          <w:ilvl w:val="7"/>
          <w:numId w:val="18"/>
        </w:numPr>
        <w:ind w:left="567" w:hanging="425"/>
        <w:jc w:val="both"/>
        <w:rPr>
          <w:szCs w:val="24"/>
        </w:rPr>
      </w:pPr>
      <w:r w:rsidRPr="00391148">
        <w:rPr>
          <w:bCs/>
          <w:i/>
          <w:szCs w:val="24"/>
        </w:rPr>
        <w:t>Responsivences (</w:t>
      </w:r>
      <w:r w:rsidRPr="00391148">
        <w:rPr>
          <w:rFonts w:eastAsia="TimesNewRomanPSMT"/>
          <w:szCs w:val="24"/>
        </w:rPr>
        <w:t xml:space="preserve">Karyawan tidak melakukan kesalahan </w:t>
      </w:r>
      <w:proofErr w:type="gramStart"/>
      <w:r w:rsidRPr="00391148">
        <w:rPr>
          <w:rFonts w:eastAsia="TimesNewRomanPSMT"/>
          <w:szCs w:val="24"/>
        </w:rPr>
        <w:t>dalam  melakukan</w:t>
      </w:r>
      <w:proofErr w:type="gramEnd"/>
      <w:r w:rsidRPr="00391148">
        <w:rPr>
          <w:rFonts w:eastAsia="TimesNewRomanPSMT"/>
          <w:szCs w:val="24"/>
        </w:rPr>
        <w:t xml:space="preserve"> pelayanan)</w:t>
      </w:r>
      <w:r w:rsidRPr="00391148">
        <w:rPr>
          <w:szCs w:val="24"/>
        </w:rPr>
        <w:t xml:space="preserve"> dengan hasil perhitungan chi kuadrat hitung mempunyai nilai sebesar </w:t>
      </w:r>
      <w:r w:rsidRPr="00391148">
        <w:rPr>
          <w:rFonts w:eastAsia="Times New Roman"/>
          <w:color w:val="000000"/>
          <w:sz w:val="18"/>
          <w:szCs w:val="18"/>
          <w:lang w:eastAsia="id-ID"/>
        </w:rPr>
        <w:t>,280</w:t>
      </w:r>
      <w:r w:rsidRPr="00391148">
        <w:rPr>
          <w:rFonts w:eastAsia="Times New Roman"/>
          <w:color w:val="000000"/>
          <w:sz w:val="18"/>
          <w:szCs w:val="18"/>
          <w:vertAlign w:val="superscript"/>
          <w:lang w:eastAsia="id-ID"/>
        </w:rPr>
        <w:t xml:space="preserve">a </w:t>
      </w:r>
      <w:r w:rsidRPr="00391148">
        <w:rPr>
          <w:szCs w:val="24"/>
        </w:rPr>
        <w:t xml:space="preserve">untuk karyawan pria dan </w:t>
      </w:r>
      <w:r w:rsidRPr="00391148">
        <w:rPr>
          <w:rFonts w:eastAsia="Times New Roman"/>
          <w:color w:val="000000"/>
          <w:sz w:val="18"/>
          <w:szCs w:val="18"/>
          <w:lang w:eastAsia="id-ID"/>
        </w:rPr>
        <w:t>2,440</w:t>
      </w:r>
      <w:r w:rsidRPr="00391148">
        <w:rPr>
          <w:rFonts w:eastAsia="Times New Roman"/>
          <w:color w:val="000000"/>
          <w:sz w:val="18"/>
          <w:szCs w:val="18"/>
          <w:vertAlign w:val="superscript"/>
          <w:lang w:eastAsia="id-ID"/>
        </w:rPr>
        <w:t xml:space="preserve">a </w:t>
      </w:r>
      <w:r w:rsidRPr="00391148">
        <w:rPr>
          <w:szCs w:val="24"/>
        </w:rPr>
        <w:t>untuk karyawan wanita.</w:t>
      </w:r>
    </w:p>
    <w:p w:rsidR="00D377CE" w:rsidRPr="009616C1" w:rsidRDefault="00D377CE" w:rsidP="007A294A">
      <w:pPr>
        <w:pStyle w:val="Alinea2JSH"/>
      </w:pPr>
    </w:p>
    <w:sdt>
      <w:sdtPr>
        <w:id w:val="9373550"/>
        <w:placeholder>
          <w:docPart w:val="1D1D93797310429882D23EE4DF80EF11"/>
        </w:placeholder>
        <w:temporary/>
      </w:sdtPr>
      <w:sdtContent>
        <w:p w:rsidR="00C71EFA" w:rsidRPr="003C5A02" w:rsidRDefault="001B3186" w:rsidP="00391148">
          <w:pPr>
            <w:pStyle w:val="Tajuk1JSH"/>
            <w:rPr>
              <w:lang w:val="id-ID"/>
            </w:rPr>
          </w:pPr>
          <w:r w:rsidRPr="003C5A02">
            <w:rPr>
              <w:lang w:val="id-ID"/>
            </w:rPr>
            <w:t>UCAPAN TERIMA KASIH</w:t>
          </w:r>
        </w:p>
      </w:sdtContent>
    </w:sdt>
    <w:p w:rsidR="00827C55" w:rsidRPr="003C5A02" w:rsidRDefault="00107490" w:rsidP="007A294A">
      <w:pPr>
        <w:pStyle w:val="Alinea1JSH"/>
        <w:rPr>
          <w:lang w:val="id-ID"/>
        </w:rPr>
      </w:pPr>
      <w:proofErr w:type="gramStart"/>
      <w:r w:rsidRPr="00026C17">
        <w:rPr>
          <w:rFonts w:ascii="Times New Roman" w:hAnsi="Times New Roman"/>
          <w:szCs w:val="24"/>
        </w:rPr>
        <w:t>Pada kesempatan ini penulis mengucapkan terima kasih yang sebesar-besarnya kepada</w:t>
      </w:r>
      <w:r>
        <w:rPr>
          <w:rFonts w:ascii="Times New Roman" w:hAnsi="Times New Roman"/>
          <w:szCs w:val="24"/>
          <w:lang w:val="id-ID"/>
        </w:rPr>
        <w:t xml:space="preserve"> PT. BTPN Syariah Ciawi yangtelah memberikan sarana dan prasarana pada penulis.</w:t>
      </w:r>
      <w:proofErr w:type="gramEnd"/>
    </w:p>
    <w:p w:rsidR="00381741" w:rsidRPr="00381741" w:rsidRDefault="00381741" w:rsidP="007A294A">
      <w:pPr>
        <w:pStyle w:val="Alinea2JSH"/>
      </w:pPr>
    </w:p>
    <w:sdt>
      <w:sdtPr>
        <w:id w:val="9373552"/>
        <w:placeholder>
          <w:docPart w:val="1D1D93797310429882D23EE4DF80EF11"/>
        </w:placeholder>
        <w:temporary/>
      </w:sdtPr>
      <w:sdtContent>
        <w:p w:rsidR="00C71EFA" w:rsidRPr="001B3186" w:rsidRDefault="001B3186" w:rsidP="00391148">
          <w:pPr>
            <w:pStyle w:val="Tajuk1JSH"/>
          </w:pPr>
          <w:r>
            <w:t>DAFTAR PUSTAKA</w:t>
          </w:r>
        </w:p>
      </w:sdtContent>
    </w:sdt>
    <w:p w:rsidR="00E86D83" w:rsidRDefault="00E86D83" w:rsidP="00E86D83">
      <w:pPr>
        <w:spacing w:line="360" w:lineRule="auto"/>
        <w:jc w:val="both"/>
        <w:rPr>
          <w:szCs w:val="24"/>
          <w:lang w:val="id-ID"/>
        </w:rPr>
      </w:pPr>
    </w:p>
    <w:p w:rsidR="00E86D83" w:rsidRPr="00B736DD" w:rsidRDefault="00E86D83" w:rsidP="00E86D83">
      <w:pPr>
        <w:autoSpaceDE w:val="0"/>
        <w:autoSpaceDN w:val="0"/>
        <w:adjustRightInd w:val="0"/>
        <w:spacing w:after="120" w:line="360" w:lineRule="auto"/>
        <w:ind w:left="851" w:hanging="851"/>
        <w:jc w:val="both"/>
        <w:rPr>
          <w:rFonts w:eastAsia="Calibri"/>
          <w:bCs/>
          <w:szCs w:val="24"/>
          <w:lang w:val="id-ID"/>
        </w:rPr>
      </w:pPr>
      <w:r w:rsidRPr="009E775E">
        <w:rPr>
          <w:rFonts w:eastAsia="Calibri"/>
          <w:bCs/>
          <w:szCs w:val="24"/>
          <w:lang w:val="id-ID"/>
        </w:rPr>
        <w:t>Eka Arista</w:t>
      </w:r>
      <w:r w:rsidR="00E051B6">
        <w:rPr>
          <w:rFonts w:eastAsia="Calibri"/>
          <w:bCs/>
          <w:szCs w:val="24"/>
          <w:lang w:val="id-ID"/>
        </w:rPr>
        <w:t xml:space="preserve"> Anggorowati “Analisis Pengaruh </w:t>
      </w:r>
      <w:r w:rsidRPr="009E775E">
        <w:rPr>
          <w:rFonts w:eastAsia="Calibri"/>
          <w:bCs/>
          <w:szCs w:val="24"/>
          <w:lang w:val="id-ID"/>
        </w:rPr>
        <w:t xml:space="preserve">Kualitas Pelayanan Terhadap Kepuasan Dalam Membentuk Loyalitas Pelanggan Dengan Metode </w:t>
      </w:r>
      <w:r w:rsidRPr="009E775E">
        <w:rPr>
          <w:rFonts w:eastAsia="Calibri"/>
          <w:bCs/>
          <w:i/>
          <w:iCs/>
          <w:szCs w:val="24"/>
          <w:lang w:val="id-ID"/>
        </w:rPr>
        <w:t xml:space="preserve">Structural Equation Modelling </w:t>
      </w:r>
      <w:r w:rsidRPr="009E775E">
        <w:rPr>
          <w:rFonts w:eastAsia="Calibri"/>
          <w:bCs/>
          <w:szCs w:val="24"/>
          <w:lang w:val="id-ID"/>
        </w:rPr>
        <w:t xml:space="preserve">Serta Usulan Peningkatan Pelayanan Kereta Api </w:t>
      </w:r>
      <w:r w:rsidRPr="009E775E">
        <w:rPr>
          <w:rFonts w:eastAsia="Calibri"/>
          <w:szCs w:val="24"/>
          <w:lang w:val="id-ID"/>
        </w:rPr>
        <w:t>(Studi Kasus Kereta Api Majapahit Relasi Malang-Pasar Senen)</w:t>
      </w:r>
    </w:p>
    <w:p w:rsidR="00E86D83" w:rsidRPr="009E775E" w:rsidRDefault="00E86D83" w:rsidP="00E86D83">
      <w:pPr>
        <w:spacing w:line="360" w:lineRule="auto"/>
        <w:ind w:left="851" w:hanging="851"/>
        <w:jc w:val="both"/>
        <w:rPr>
          <w:szCs w:val="24"/>
          <w:lang w:val="id-ID"/>
        </w:rPr>
      </w:pPr>
      <w:r w:rsidRPr="009E775E">
        <w:rPr>
          <w:szCs w:val="24"/>
          <w:lang w:val="id-ID"/>
        </w:rPr>
        <w:lastRenderedPageBreak/>
        <w:t>Erlando. Analisis Pengaruh Pelayanan Prima (</w:t>
      </w:r>
      <w:r w:rsidRPr="009E775E">
        <w:rPr>
          <w:i/>
          <w:szCs w:val="24"/>
          <w:lang w:val="id-ID"/>
        </w:rPr>
        <w:t xml:space="preserve">Service Excellence)  </w:t>
      </w:r>
      <w:r w:rsidRPr="009E775E">
        <w:rPr>
          <w:szCs w:val="24"/>
          <w:lang w:val="id-ID"/>
        </w:rPr>
        <w:t>Terhadap Kepuasan Pelanggan (Studi Pada SPBU Pertamina 34-12708)</w:t>
      </w:r>
    </w:p>
    <w:p w:rsidR="00E86D83" w:rsidRDefault="00E86D83" w:rsidP="00E86D83">
      <w:pPr>
        <w:spacing w:line="360" w:lineRule="auto"/>
        <w:jc w:val="both"/>
        <w:rPr>
          <w:szCs w:val="24"/>
          <w:lang w:val="id-ID"/>
        </w:rPr>
      </w:pPr>
      <w:r>
        <w:rPr>
          <w:szCs w:val="24"/>
          <w:lang w:val="id-ID"/>
        </w:rPr>
        <w:t xml:space="preserve">Idris, muhammad. 2016. Analisis mutu layanan </w:t>
      </w:r>
      <w:r w:rsidRPr="000F54A2">
        <w:rPr>
          <w:i/>
          <w:szCs w:val="24"/>
          <w:lang w:val="id-ID"/>
        </w:rPr>
        <w:t>elektronik delevery channel</w:t>
      </w:r>
    </w:p>
    <w:p w:rsidR="00E86D83" w:rsidRDefault="00E86D83" w:rsidP="00E86D83">
      <w:pPr>
        <w:spacing w:line="360" w:lineRule="auto"/>
        <w:ind w:left="851" w:hanging="131"/>
        <w:jc w:val="both"/>
        <w:rPr>
          <w:szCs w:val="24"/>
          <w:lang w:val="id-ID"/>
        </w:rPr>
      </w:pPr>
      <w:r>
        <w:rPr>
          <w:szCs w:val="24"/>
          <w:lang w:val="id-ID"/>
        </w:rPr>
        <w:t>terhadap kepuasan nasabah (study pada BNI syariah)</w:t>
      </w:r>
    </w:p>
    <w:p w:rsidR="00E86D83" w:rsidRPr="009E775E" w:rsidRDefault="00E86D83" w:rsidP="00E86D83">
      <w:pPr>
        <w:spacing w:line="360" w:lineRule="auto"/>
        <w:ind w:left="851" w:hanging="851"/>
        <w:jc w:val="both"/>
        <w:rPr>
          <w:szCs w:val="24"/>
          <w:lang w:val="id-ID"/>
        </w:rPr>
      </w:pPr>
      <w:r w:rsidRPr="009E775E">
        <w:rPr>
          <w:szCs w:val="24"/>
          <w:lang w:val="id-ID"/>
        </w:rPr>
        <w:t xml:space="preserve">Jadydatul Adawiyah, Aulia. Implementasi </w:t>
      </w:r>
      <w:r w:rsidRPr="009E775E">
        <w:rPr>
          <w:i/>
          <w:szCs w:val="24"/>
          <w:lang w:val="id-ID"/>
        </w:rPr>
        <w:t xml:space="preserve">Service Excellence </w:t>
      </w:r>
      <w:r w:rsidRPr="009E775E">
        <w:rPr>
          <w:szCs w:val="24"/>
          <w:lang w:val="id-ID"/>
        </w:rPr>
        <w:t xml:space="preserve">Oleh </w:t>
      </w:r>
      <w:r w:rsidRPr="009E775E">
        <w:rPr>
          <w:i/>
          <w:szCs w:val="24"/>
          <w:lang w:val="id-ID"/>
        </w:rPr>
        <w:t xml:space="preserve">Customer Service </w:t>
      </w:r>
      <w:r w:rsidRPr="009E775E">
        <w:rPr>
          <w:szCs w:val="24"/>
          <w:lang w:val="id-ID"/>
        </w:rPr>
        <w:t>Pada BMT Bismillah Sukorejo</w:t>
      </w:r>
    </w:p>
    <w:p w:rsidR="00E86D83" w:rsidRDefault="00E86D83" w:rsidP="00E86D83">
      <w:pPr>
        <w:autoSpaceDE w:val="0"/>
        <w:autoSpaceDN w:val="0"/>
        <w:adjustRightInd w:val="0"/>
        <w:spacing w:after="120" w:line="360" w:lineRule="auto"/>
        <w:ind w:left="851" w:hanging="851"/>
        <w:jc w:val="both"/>
        <w:rPr>
          <w:rFonts w:eastAsia="Calibri"/>
          <w:bCs/>
          <w:szCs w:val="24"/>
          <w:lang w:val="id-ID"/>
        </w:rPr>
      </w:pPr>
      <w:r w:rsidRPr="009E775E">
        <w:rPr>
          <w:rFonts w:eastAsia="Calibri"/>
          <w:bCs/>
          <w:szCs w:val="24"/>
          <w:lang w:val="id-ID"/>
        </w:rPr>
        <w:t xml:space="preserve">Lynda Silviani Wati “Penerapan </w:t>
      </w:r>
      <w:r w:rsidRPr="009E775E">
        <w:rPr>
          <w:rFonts w:eastAsia="Calibri"/>
          <w:bCs/>
          <w:i/>
          <w:szCs w:val="24"/>
          <w:lang w:val="id-ID"/>
        </w:rPr>
        <w:t xml:space="preserve">Service Excellence </w:t>
      </w:r>
      <w:r w:rsidRPr="009E775E">
        <w:rPr>
          <w:rFonts w:eastAsia="Calibri"/>
          <w:bCs/>
          <w:szCs w:val="24"/>
          <w:lang w:val="id-ID"/>
        </w:rPr>
        <w:t>Terhadap Pelayanan di Galeri Indosat Cabang Solo</w:t>
      </w:r>
    </w:p>
    <w:p w:rsidR="00E86D83" w:rsidRPr="00CC41D6" w:rsidRDefault="00E86D83" w:rsidP="00E86D83">
      <w:pPr>
        <w:autoSpaceDE w:val="0"/>
        <w:autoSpaceDN w:val="0"/>
        <w:adjustRightInd w:val="0"/>
        <w:spacing w:after="120" w:line="360" w:lineRule="auto"/>
        <w:ind w:left="851" w:hanging="851"/>
        <w:jc w:val="both"/>
        <w:rPr>
          <w:rFonts w:eastAsia="Calibri"/>
          <w:bCs/>
          <w:szCs w:val="24"/>
          <w:lang w:val="id-ID"/>
        </w:rPr>
      </w:pPr>
      <w:r>
        <w:rPr>
          <w:rFonts w:eastAsia="Calibri"/>
          <w:bCs/>
          <w:szCs w:val="24"/>
          <w:lang w:val="id-ID"/>
        </w:rPr>
        <w:t xml:space="preserve">M. Zainul whatani. 2012. Konsep </w:t>
      </w:r>
      <w:r>
        <w:rPr>
          <w:rFonts w:eastAsia="Calibri"/>
          <w:bCs/>
          <w:i/>
          <w:szCs w:val="24"/>
          <w:lang w:val="id-ID"/>
        </w:rPr>
        <w:t xml:space="preserve">service excellence </w:t>
      </w:r>
      <w:r>
        <w:rPr>
          <w:rFonts w:eastAsia="Calibri"/>
          <w:bCs/>
          <w:szCs w:val="24"/>
          <w:lang w:val="id-ID"/>
        </w:rPr>
        <w:t>perbankan syariah berdasarkan Al-Qur’an</w:t>
      </w:r>
    </w:p>
    <w:p w:rsidR="00E86D83" w:rsidRPr="009E775E" w:rsidRDefault="00E86D83" w:rsidP="00E86D83">
      <w:pPr>
        <w:spacing w:line="360" w:lineRule="auto"/>
        <w:ind w:left="851" w:hanging="851"/>
        <w:jc w:val="both"/>
        <w:rPr>
          <w:szCs w:val="24"/>
          <w:lang w:val="id-ID"/>
        </w:rPr>
      </w:pPr>
      <w:proofErr w:type="gramStart"/>
      <w:r w:rsidRPr="009E775E">
        <w:rPr>
          <w:szCs w:val="24"/>
        </w:rPr>
        <w:t>Novita</w:t>
      </w:r>
      <w:r w:rsidRPr="009E775E">
        <w:rPr>
          <w:szCs w:val="24"/>
          <w:lang w:val="id-ID"/>
        </w:rPr>
        <w:t>.</w:t>
      </w:r>
      <w:proofErr w:type="gramEnd"/>
      <w:r w:rsidRPr="009E775E">
        <w:rPr>
          <w:szCs w:val="24"/>
          <w:lang w:val="id-ID"/>
        </w:rPr>
        <w:t xml:space="preserve"> 2016. </w:t>
      </w:r>
      <w:r w:rsidRPr="009E775E">
        <w:rPr>
          <w:szCs w:val="24"/>
        </w:rPr>
        <w:t>Pengaruh Pelayanan Prima Terhadap Kepuasan Nasabah Pada P</w:t>
      </w:r>
      <w:r w:rsidRPr="009E775E">
        <w:rPr>
          <w:szCs w:val="24"/>
          <w:lang w:val="id-ID"/>
        </w:rPr>
        <w:t>T</w:t>
      </w:r>
      <w:r w:rsidRPr="009E775E">
        <w:rPr>
          <w:szCs w:val="24"/>
        </w:rPr>
        <w:t>. Bank Mandiri (Persero) Tbk Cabang Kartini Makassar</w:t>
      </w:r>
    </w:p>
    <w:p w:rsidR="00E86D83" w:rsidRDefault="00E86D83" w:rsidP="00E86D83">
      <w:pPr>
        <w:spacing w:line="360" w:lineRule="auto"/>
        <w:ind w:left="851" w:hanging="851"/>
        <w:jc w:val="both"/>
        <w:rPr>
          <w:szCs w:val="24"/>
          <w:lang w:val="id-ID"/>
        </w:rPr>
      </w:pPr>
      <w:r w:rsidRPr="009E775E">
        <w:rPr>
          <w:szCs w:val="24"/>
          <w:lang w:val="id-ID"/>
        </w:rPr>
        <w:t>Nugrahaningsih, Putri. Analisis Perbedaan Perilaku Etis Auditor Di Kapdalam Etika Profesi (Studi Terhadap Peran Faktor Faktor Individual : Locu Of Kontrol, Lama Pengalaman Kerja, Gender Dan Equity Sensitivity)</w:t>
      </w:r>
    </w:p>
    <w:p w:rsidR="00E86D83" w:rsidRPr="009E775E" w:rsidRDefault="00E86D83" w:rsidP="00E86D83">
      <w:pPr>
        <w:spacing w:line="360" w:lineRule="auto"/>
        <w:ind w:left="851" w:hanging="851"/>
        <w:jc w:val="both"/>
        <w:rPr>
          <w:szCs w:val="24"/>
          <w:lang w:val="id-ID"/>
        </w:rPr>
      </w:pPr>
      <w:r>
        <w:rPr>
          <w:szCs w:val="24"/>
          <w:lang w:val="id-ID"/>
        </w:rPr>
        <w:t>Permana, Yuda.2015. Pengaruh aktivitas media tweitter BRI Syariah terhadap kepuasan nasabah BRI Syariah</w:t>
      </w:r>
    </w:p>
    <w:p w:rsidR="00E86D83" w:rsidRPr="009E775E" w:rsidRDefault="00E86D83" w:rsidP="00E86D83">
      <w:pPr>
        <w:spacing w:line="360" w:lineRule="auto"/>
        <w:ind w:left="851" w:hanging="851"/>
        <w:jc w:val="both"/>
        <w:rPr>
          <w:i/>
          <w:szCs w:val="24"/>
          <w:lang w:val="id-ID"/>
        </w:rPr>
      </w:pPr>
      <w:r w:rsidRPr="009E775E">
        <w:rPr>
          <w:szCs w:val="24"/>
          <w:lang w:val="id-ID"/>
        </w:rPr>
        <w:t xml:space="preserve">Sanjaya, Rangga. Multimedia Interaktif Pelatihan </w:t>
      </w:r>
      <w:r w:rsidRPr="009E775E">
        <w:rPr>
          <w:i/>
          <w:szCs w:val="24"/>
          <w:lang w:val="id-ID"/>
        </w:rPr>
        <w:t xml:space="preserve">Service Excellence </w:t>
      </w:r>
      <w:r w:rsidRPr="009E775E">
        <w:rPr>
          <w:szCs w:val="24"/>
          <w:lang w:val="id-ID"/>
        </w:rPr>
        <w:lastRenderedPageBreak/>
        <w:t xml:space="preserve">Menggunakan Pendekatan </w:t>
      </w:r>
      <w:r w:rsidRPr="009E775E">
        <w:rPr>
          <w:i/>
          <w:szCs w:val="24"/>
          <w:lang w:val="id-ID"/>
        </w:rPr>
        <w:t>Story Based Learning</w:t>
      </w:r>
    </w:p>
    <w:p w:rsidR="00E86D83" w:rsidRDefault="00E86D83" w:rsidP="00E86D83">
      <w:pPr>
        <w:spacing w:line="360" w:lineRule="auto"/>
        <w:ind w:left="851" w:hanging="851"/>
        <w:jc w:val="both"/>
        <w:rPr>
          <w:szCs w:val="24"/>
          <w:lang w:val="id-ID"/>
        </w:rPr>
      </w:pPr>
      <w:r w:rsidRPr="009E775E">
        <w:rPr>
          <w:szCs w:val="24"/>
          <w:lang w:val="id-ID"/>
        </w:rPr>
        <w:t xml:space="preserve">Vianny Marselita, Priska &amp; Veranita Goenawan. Analisis Perbandingan Harapan Dan Persepsi Pria Dan Wanita Dalam   Memilih Sebuah Rstoran Disurabaya Ditinjau Dari Segi Meal </w:t>
      </w:r>
      <w:r>
        <w:rPr>
          <w:szCs w:val="24"/>
          <w:lang w:val="id-ID"/>
        </w:rPr>
        <w:t>Experince</w:t>
      </w:r>
    </w:p>
    <w:p w:rsidR="00E86D83" w:rsidRPr="009E775E" w:rsidRDefault="00E86D83" w:rsidP="00E86D83">
      <w:pPr>
        <w:spacing w:line="360" w:lineRule="auto"/>
        <w:jc w:val="both"/>
        <w:rPr>
          <w:szCs w:val="24"/>
          <w:lang w:val="id-ID"/>
        </w:rPr>
      </w:pPr>
    </w:p>
    <w:p w:rsidR="00E86D83" w:rsidRPr="009E775E" w:rsidRDefault="00E86D83" w:rsidP="00E86D83">
      <w:pPr>
        <w:spacing w:line="360" w:lineRule="auto"/>
        <w:ind w:left="851" w:hanging="851"/>
        <w:jc w:val="both"/>
        <w:rPr>
          <w:szCs w:val="24"/>
          <w:lang w:val="id-ID"/>
        </w:rPr>
      </w:pPr>
      <w:r w:rsidRPr="009E775E">
        <w:rPr>
          <w:szCs w:val="24"/>
          <w:lang w:val="id-ID"/>
        </w:rPr>
        <w:t>Afika Niandani, Deny. Analisis Pengaruh Pelayanan Prima (</w:t>
      </w:r>
      <w:r w:rsidRPr="009E775E">
        <w:rPr>
          <w:i/>
          <w:szCs w:val="24"/>
          <w:lang w:val="id-ID"/>
        </w:rPr>
        <w:t xml:space="preserve">Service Excellence)  </w:t>
      </w:r>
      <w:r w:rsidRPr="009E775E">
        <w:rPr>
          <w:szCs w:val="24"/>
          <w:lang w:val="id-ID"/>
        </w:rPr>
        <w:t>Terhadap Kepuasan Konsumen (Studi Pada SPBU Pertamina 44.557.07 Sendang Mulyo Karanganyar)</w:t>
      </w:r>
    </w:p>
    <w:p w:rsidR="00E86D83" w:rsidRDefault="00E86D83" w:rsidP="00E86D83">
      <w:pPr>
        <w:spacing w:line="360" w:lineRule="auto"/>
        <w:ind w:left="851" w:hanging="851"/>
        <w:jc w:val="both"/>
        <w:rPr>
          <w:szCs w:val="24"/>
          <w:lang w:val="id-ID"/>
        </w:rPr>
      </w:pPr>
      <w:r>
        <w:rPr>
          <w:szCs w:val="24"/>
          <w:lang w:val="id-ID"/>
        </w:rPr>
        <w:t>Awaliyah, Dewi Sufi. 2016. Persepsi Masyarakat Bogor Mengenai Kemitraan Bank Syariah. Skripsi. Universitas Djuanda Bogor. Bogor</w:t>
      </w:r>
    </w:p>
    <w:p w:rsidR="00E86D83" w:rsidRPr="009E775E" w:rsidRDefault="00E86D83" w:rsidP="00E86D83">
      <w:pPr>
        <w:spacing w:line="360" w:lineRule="auto"/>
        <w:ind w:left="851" w:hanging="851"/>
        <w:jc w:val="both"/>
        <w:rPr>
          <w:szCs w:val="24"/>
          <w:lang w:val="id-ID"/>
        </w:rPr>
      </w:pPr>
      <w:r w:rsidRPr="009E775E">
        <w:rPr>
          <w:szCs w:val="24"/>
          <w:lang w:val="id-ID"/>
        </w:rPr>
        <w:t>Ashari, Rizka. Penerapan Pelayanan Prima Oleh Forntliner Dalam Upaya Menjaga Kepuasan Nasabah Pada Bank Muamalat Indonesia Cabang Purwokerto</w:t>
      </w:r>
    </w:p>
    <w:p w:rsidR="00E86D83" w:rsidRPr="009E775E" w:rsidRDefault="00E86D83" w:rsidP="00E86D83">
      <w:pPr>
        <w:spacing w:line="360" w:lineRule="auto"/>
        <w:ind w:left="851" w:hanging="851"/>
        <w:jc w:val="both"/>
        <w:rPr>
          <w:szCs w:val="24"/>
          <w:lang w:val="id-ID"/>
        </w:rPr>
      </w:pPr>
      <w:r w:rsidRPr="009E775E">
        <w:rPr>
          <w:szCs w:val="24"/>
          <w:lang w:val="id-ID"/>
        </w:rPr>
        <w:t>Desi Mayasari, Peran Pelayanan Prima (Service Excellence) Terhadap Kepercayaan Nasabah Di PT Bank Syariah Mandiri Cabang Malang</w:t>
      </w:r>
    </w:p>
    <w:p w:rsidR="00E86D83" w:rsidRPr="009E775E" w:rsidRDefault="00E86D83" w:rsidP="00E86D83">
      <w:pPr>
        <w:spacing w:line="360" w:lineRule="auto"/>
        <w:ind w:left="851" w:hanging="851"/>
        <w:jc w:val="both"/>
        <w:rPr>
          <w:szCs w:val="24"/>
          <w:lang w:val="id-ID"/>
        </w:rPr>
      </w:pPr>
      <w:r w:rsidRPr="009E775E">
        <w:rPr>
          <w:szCs w:val="24"/>
          <w:lang w:val="id-ID"/>
        </w:rPr>
        <w:t>Hani, Atus Sholikhah. Bahasa Pria Dan Wanita :Kajian Sosiolinguistis Pada Mahasiswa Universitas PGRI Palembang</w:t>
      </w:r>
    </w:p>
    <w:p w:rsidR="00E86D83" w:rsidRPr="009E775E" w:rsidRDefault="00E86D83" w:rsidP="00E86D83">
      <w:pPr>
        <w:spacing w:line="360" w:lineRule="auto"/>
        <w:ind w:left="851" w:hanging="851"/>
        <w:jc w:val="both"/>
        <w:rPr>
          <w:szCs w:val="24"/>
          <w:lang w:val="id-ID"/>
        </w:rPr>
      </w:pPr>
      <w:r w:rsidRPr="009E775E">
        <w:rPr>
          <w:szCs w:val="24"/>
          <w:lang w:val="id-ID"/>
        </w:rPr>
        <w:t xml:space="preserve">Kartikasari, Ayu, 2009. Peran Customer Service Dalam Meningkatkan </w:t>
      </w:r>
      <w:r w:rsidRPr="009E775E">
        <w:rPr>
          <w:szCs w:val="24"/>
          <w:lang w:val="id-ID"/>
        </w:rPr>
        <w:lastRenderedPageBreak/>
        <w:t>Pelayanan Terhadap Nasabah Di Bank Tabungan Pensiunan Nasional (BTPN)</w:t>
      </w:r>
    </w:p>
    <w:p w:rsidR="00E86D83" w:rsidRPr="009E775E" w:rsidRDefault="00E86D83" w:rsidP="00E86D83">
      <w:pPr>
        <w:spacing w:line="360" w:lineRule="auto"/>
        <w:ind w:left="851" w:hanging="851"/>
        <w:jc w:val="both"/>
        <w:rPr>
          <w:szCs w:val="24"/>
          <w:lang w:val="id-ID"/>
        </w:rPr>
      </w:pPr>
      <w:r w:rsidRPr="009E775E">
        <w:rPr>
          <w:szCs w:val="24"/>
          <w:lang w:val="id-ID"/>
        </w:rPr>
        <w:t>Novita, Meilastri. Pengaruh Pelayanan Prima Terhadap Kepuasan Nasabah Pada PT. Bank Mandiri (Persero) Tbk Cabang Kartini Makassar</w:t>
      </w:r>
    </w:p>
    <w:p w:rsidR="00E86D83" w:rsidRPr="009E775E" w:rsidRDefault="00E86D83" w:rsidP="00E86D83">
      <w:pPr>
        <w:spacing w:line="360" w:lineRule="auto"/>
        <w:ind w:left="851" w:hanging="851"/>
        <w:jc w:val="both"/>
        <w:rPr>
          <w:szCs w:val="24"/>
          <w:lang w:val="id-ID"/>
        </w:rPr>
      </w:pPr>
      <w:r w:rsidRPr="009E775E">
        <w:rPr>
          <w:szCs w:val="24"/>
          <w:lang w:val="id-ID"/>
        </w:rPr>
        <w:t>Sallehudin. 2006. Analisa Pengaruh Pelayanan Prima Terhadap Kepuasan Pelanggan (Studi Pada Kantor Cabang Perum Pegadaian Yang Berada Dikota Malang)</w:t>
      </w:r>
    </w:p>
    <w:p w:rsidR="00E86D83" w:rsidRPr="009E775E" w:rsidRDefault="00E86D83" w:rsidP="00E86D83">
      <w:pPr>
        <w:spacing w:line="360" w:lineRule="auto"/>
        <w:ind w:left="851" w:hanging="851"/>
        <w:jc w:val="both"/>
        <w:rPr>
          <w:szCs w:val="24"/>
          <w:lang w:val="id-ID"/>
        </w:rPr>
      </w:pPr>
      <w:r w:rsidRPr="009E775E">
        <w:rPr>
          <w:szCs w:val="24"/>
          <w:lang w:val="id-ID"/>
        </w:rPr>
        <w:t>Silvester Kukuh, Pengaruh Variable Pelayanan Prima Terhadap Kepuasan Nasabah (Studi Kasus Pada Bank Negara Indonesa Cabang Jalan Margonda Raya)</w:t>
      </w:r>
    </w:p>
    <w:p w:rsidR="00E86D83" w:rsidRDefault="00E86D83" w:rsidP="00E86D83">
      <w:pPr>
        <w:spacing w:line="360" w:lineRule="auto"/>
        <w:ind w:left="851" w:hanging="851"/>
        <w:jc w:val="both"/>
        <w:rPr>
          <w:szCs w:val="24"/>
          <w:lang w:val="id-ID"/>
        </w:rPr>
      </w:pPr>
      <w:r w:rsidRPr="009E775E">
        <w:rPr>
          <w:szCs w:val="24"/>
          <w:lang w:val="id-ID"/>
        </w:rPr>
        <w:lastRenderedPageBreak/>
        <w:t xml:space="preserve">Ulil Khakim, Fuad. Pengaruh Pelayanan Prima </w:t>
      </w:r>
      <w:r w:rsidRPr="009E775E">
        <w:rPr>
          <w:i/>
          <w:szCs w:val="24"/>
          <w:lang w:val="id-ID"/>
        </w:rPr>
        <w:t xml:space="preserve">(Service Excellence) </w:t>
      </w:r>
      <w:r w:rsidRPr="009E775E">
        <w:rPr>
          <w:szCs w:val="24"/>
          <w:lang w:val="id-ID"/>
        </w:rPr>
        <w:t>Terhadap Kepuasan Nasabah (Studi Kasus BPD D</w:t>
      </w:r>
      <w:r>
        <w:rPr>
          <w:szCs w:val="24"/>
          <w:lang w:val="id-ID"/>
        </w:rPr>
        <w:t>IY Syaria’ah Cabang Cik Ditiro)</w:t>
      </w:r>
    </w:p>
    <w:p w:rsidR="00E86D83" w:rsidRPr="009E775E" w:rsidRDefault="00E86D83" w:rsidP="00E86D83">
      <w:pPr>
        <w:spacing w:line="360" w:lineRule="auto"/>
        <w:ind w:left="851" w:hanging="851"/>
        <w:jc w:val="both"/>
        <w:rPr>
          <w:szCs w:val="24"/>
          <w:lang w:val="id-ID"/>
        </w:rPr>
      </w:pPr>
      <w:r w:rsidRPr="009E775E">
        <w:rPr>
          <w:szCs w:val="24"/>
          <w:lang w:val="id-ID"/>
        </w:rPr>
        <w:t>Barata, Atep Adya. 2004. Dasar-Dasar Pelayanan Prima.</w:t>
      </w:r>
      <w:r>
        <w:rPr>
          <w:szCs w:val="24"/>
          <w:lang w:val="id-ID"/>
        </w:rPr>
        <w:t xml:space="preserve"> Jakarta: Elex Media Komputindo</w:t>
      </w:r>
    </w:p>
    <w:p w:rsidR="00E86D83" w:rsidRPr="009E775E" w:rsidRDefault="00E86D83" w:rsidP="00E86D83">
      <w:pPr>
        <w:spacing w:line="360" w:lineRule="auto"/>
        <w:jc w:val="both"/>
        <w:rPr>
          <w:szCs w:val="24"/>
          <w:lang w:val="id-ID"/>
        </w:rPr>
      </w:pPr>
      <w:r w:rsidRPr="009E775E">
        <w:rPr>
          <w:szCs w:val="24"/>
          <w:lang w:val="id-ID"/>
        </w:rPr>
        <w:t xml:space="preserve">Wahyu Widhiarso “Uji Hipotesis Komparatif” </w:t>
      </w:r>
      <w:hyperlink r:id="rId15" w:history="1">
        <w:r w:rsidRPr="009E775E">
          <w:rPr>
            <w:rStyle w:val="Hyperlink"/>
            <w:lang w:val="id-ID"/>
          </w:rPr>
          <w:t>Http://Widhiarso.Staff.Ugm.Ac.Id</w:t>
        </w:r>
      </w:hyperlink>
    </w:p>
    <w:p w:rsidR="00E86D83" w:rsidRPr="009E775E" w:rsidRDefault="00E86D83" w:rsidP="00E86D83">
      <w:pPr>
        <w:spacing w:line="360" w:lineRule="auto"/>
        <w:ind w:left="851" w:hanging="851"/>
        <w:jc w:val="both"/>
        <w:rPr>
          <w:szCs w:val="24"/>
          <w:lang w:val="id-ID"/>
        </w:rPr>
      </w:pPr>
      <w:r w:rsidRPr="009E775E">
        <w:rPr>
          <w:szCs w:val="24"/>
          <w:lang w:val="id-ID"/>
        </w:rPr>
        <w:t>Suharsimi Arikunto, Prosedur Penelitian Suatu Pendekatan Praktek (Jakarta: PT Rineka Cipta, 2006) Hal 134</w:t>
      </w:r>
    </w:p>
    <w:p w:rsidR="00E86D83" w:rsidRPr="009E775E" w:rsidRDefault="00E86D83" w:rsidP="00E86D83">
      <w:pPr>
        <w:spacing w:line="360" w:lineRule="auto"/>
        <w:jc w:val="both"/>
        <w:rPr>
          <w:szCs w:val="24"/>
          <w:lang w:val="id-ID"/>
        </w:rPr>
      </w:pPr>
      <w:r w:rsidRPr="009E775E">
        <w:rPr>
          <w:rStyle w:val="HTMLCite"/>
          <w:szCs w:val="24"/>
          <w:lang w:val="id-ID"/>
        </w:rPr>
        <w:t>http://www.kajianpustaka.com/2013/01/pengertian-dan-fungsi-perbankan.html</w:t>
      </w:r>
    </w:p>
    <w:p w:rsidR="00127BD8" w:rsidRPr="009616C1" w:rsidRDefault="00127BD8" w:rsidP="007A294A">
      <w:pPr>
        <w:pStyle w:val="Alinea1JSH"/>
        <w:rPr>
          <w:lang w:val="id-ID"/>
        </w:rPr>
      </w:pPr>
    </w:p>
    <w:p w:rsidR="007112FE" w:rsidRPr="007112FE" w:rsidRDefault="007112FE" w:rsidP="005F4D60">
      <w:pPr>
        <w:pStyle w:val="RefJSH"/>
      </w:pPr>
    </w:p>
    <w:sdt>
      <w:sdtPr>
        <w:id w:val="9373588"/>
        <w:placeholder>
          <w:docPart w:val="1D1D93797310429882D23EE4DF80EF11"/>
        </w:placeholder>
        <w:temporary/>
        <w:showingPlcHdr/>
      </w:sdtPr>
      <w:sdtEndPr>
        <w:rPr>
          <w:b w:val="0"/>
          <w:bCs w:val="0"/>
        </w:rPr>
      </w:sdtEndPr>
      <w:sdtContent>
        <w:p w:rsidR="00A7390E" w:rsidRPr="009616C1" w:rsidRDefault="00E051B6" w:rsidP="00E051B6">
          <w:pPr>
            <w:pStyle w:val="Tajuk1JSH"/>
            <w:rPr>
              <w:lang w:val="id-ID"/>
            </w:rPr>
          </w:pPr>
          <w:r w:rsidRPr="00AA7BA0">
            <w:rPr>
              <w:rStyle w:val="PlaceholderText"/>
            </w:rPr>
            <w:t>Click here to enter text.</w:t>
          </w:r>
        </w:p>
      </w:sdtContent>
    </w:sdt>
    <w:p w:rsidR="009C77FB" w:rsidRDefault="009C77FB" w:rsidP="007A294A">
      <w:pPr>
        <w:shd w:val="clear" w:color="auto" w:fill="FFFFFF"/>
        <w:jc w:val="both"/>
        <w:rPr>
          <w:rFonts w:ascii="Cambria" w:hAnsi="Cambria"/>
          <w:color w:val="000000"/>
          <w:sz w:val="19"/>
          <w:szCs w:val="19"/>
        </w:rPr>
        <w:sectPr w:rsidR="009C77FB" w:rsidSect="009C77FB">
          <w:type w:val="continuous"/>
          <w:pgSz w:w="11907" w:h="16839" w:code="9"/>
          <w:pgMar w:top="1418" w:right="1134" w:bottom="1134" w:left="1418" w:header="708" w:footer="708" w:gutter="0"/>
          <w:cols w:num="2" w:space="397"/>
          <w:docGrid w:linePitch="360"/>
        </w:sectPr>
      </w:pPr>
    </w:p>
    <w:p w:rsidR="006F1609" w:rsidRPr="00A7390E" w:rsidRDefault="006F1609" w:rsidP="007A294A">
      <w:pPr>
        <w:shd w:val="clear" w:color="auto" w:fill="FFFFFF"/>
        <w:jc w:val="both"/>
        <w:rPr>
          <w:rFonts w:ascii="Cambria" w:hAnsi="Cambria"/>
          <w:color w:val="000000"/>
          <w:sz w:val="19"/>
          <w:szCs w:val="19"/>
        </w:rPr>
      </w:pPr>
    </w:p>
    <w:p w:rsidR="009F6C1E" w:rsidRPr="009616C1" w:rsidRDefault="009F6C1E" w:rsidP="007A294A">
      <w:pPr>
        <w:shd w:val="clear" w:color="auto" w:fill="FFFFFF"/>
        <w:jc w:val="both"/>
        <w:rPr>
          <w:rFonts w:ascii="Cambria" w:hAnsi="Cambria"/>
          <w:color w:val="000000"/>
          <w:sz w:val="19"/>
          <w:szCs w:val="19"/>
          <w:lang w:val="id-ID"/>
        </w:rPr>
      </w:pPr>
    </w:p>
    <w:p w:rsidR="00F95DA0" w:rsidRPr="009616C1" w:rsidRDefault="00F95DA0" w:rsidP="007A294A">
      <w:pPr>
        <w:shd w:val="clear" w:color="auto" w:fill="FFFFFF"/>
        <w:jc w:val="both"/>
        <w:rPr>
          <w:rFonts w:ascii="Cambria" w:hAnsi="Cambria"/>
          <w:color w:val="000000"/>
          <w:sz w:val="19"/>
          <w:szCs w:val="19"/>
          <w:lang w:val="id-ID"/>
        </w:rPr>
        <w:sectPr w:rsidR="00F95DA0" w:rsidRPr="009616C1" w:rsidSect="00F92CAB">
          <w:type w:val="continuous"/>
          <w:pgSz w:w="11907" w:h="16839" w:code="9"/>
          <w:pgMar w:top="1418" w:right="1134" w:bottom="1134" w:left="1418" w:header="708" w:footer="708" w:gutter="0"/>
          <w:cols w:space="397"/>
          <w:docGrid w:linePitch="360"/>
        </w:sectPr>
      </w:pPr>
    </w:p>
    <w:p w:rsidR="00916464" w:rsidRPr="009616C1" w:rsidRDefault="00916464" w:rsidP="007A294A">
      <w:pPr>
        <w:jc w:val="both"/>
        <w:rPr>
          <w:rFonts w:ascii="Cambria" w:hAnsi="Cambria"/>
          <w:sz w:val="20"/>
          <w:lang w:val="id-ID"/>
        </w:rPr>
      </w:pPr>
    </w:p>
    <w:sectPr w:rsidR="00916464" w:rsidRPr="009616C1" w:rsidSect="00F92CAB">
      <w:type w:val="continuous"/>
      <w:pgSz w:w="11907" w:h="16839" w:code="9"/>
      <w:pgMar w:top="1418" w:right="1134" w:bottom="1134"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60" w:rsidRDefault="001D3560" w:rsidP="00E65703">
      <w:r>
        <w:separator/>
      </w:r>
    </w:p>
  </w:endnote>
  <w:endnote w:type="continuationSeparator" w:id="0">
    <w:p w:rsidR="001D3560" w:rsidRDefault="001D3560"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60" w:rsidRDefault="001D3560" w:rsidP="00E65703">
      <w:r>
        <w:separator/>
      </w:r>
    </w:p>
  </w:footnote>
  <w:footnote w:type="continuationSeparator" w:id="0">
    <w:p w:rsidR="001D3560" w:rsidRDefault="001D3560"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567"/>
      <w:gridCol w:w="5389"/>
      <w:gridCol w:w="3401"/>
    </w:tblGrid>
    <w:tr w:rsidR="001D3560" w:rsidRPr="00AD2888" w:rsidTr="008B178D">
      <w:tc>
        <w:tcPr>
          <w:tcW w:w="567" w:type="dxa"/>
          <w:tcBorders>
            <w:right w:val="single" w:sz="4" w:space="0" w:color="auto"/>
          </w:tcBorders>
        </w:tcPr>
        <w:p w:rsidR="001D3560" w:rsidRPr="00AD2888" w:rsidRDefault="001D3560"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1D3560" w:rsidRPr="00AD2888" w:rsidRDefault="001D3560"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1D3560" w:rsidRPr="00AD2888" w:rsidRDefault="001D3560"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1D3560" w:rsidRDefault="001D35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0" w:rsidRDefault="001D3560" w:rsidP="00DC1441">
    <w:pPr>
      <w:pStyle w:val="Header"/>
      <w:pBdr>
        <w:bottom w:val="single" w:sz="4" w:space="1" w:color="D9D9D9"/>
      </w:pBdr>
      <w:jc w:val="right"/>
      <w:rPr>
        <w:b/>
      </w:rPr>
    </w:pPr>
    <w:r>
      <w:rPr>
        <w:color w:val="7F7F7F"/>
        <w:spacing w:val="60"/>
        <w:lang w:val="id-ID"/>
      </w:rPr>
      <w:t>Jurnal Nisbah Vol. 3 No. 1 Tahun 2017</w:t>
    </w:r>
    <w:r>
      <w:t xml:space="preserve"> | </w:t>
    </w:r>
    <w:r>
      <w:fldChar w:fldCharType="begin"/>
    </w:r>
    <w:r>
      <w:instrText xml:space="preserve"> PAGE   \* MERGEFORMAT </w:instrText>
    </w:r>
    <w:r>
      <w:fldChar w:fldCharType="separate"/>
    </w:r>
    <w:r w:rsidRPr="001D3560">
      <w:rPr>
        <w:b/>
        <w:noProof/>
      </w:rPr>
      <w:t>1</w:t>
    </w:r>
    <w:r>
      <w:rPr>
        <w:b/>
        <w:noProof/>
      </w:rPr>
      <w:fldChar w:fldCharType="end"/>
    </w:r>
  </w:p>
  <w:p w:rsidR="001D3560" w:rsidRPr="00DC1441" w:rsidRDefault="001D35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0" w:rsidRDefault="001D3560" w:rsidP="00DC1441">
    <w:pPr>
      <w:pStyle w:val="Header"/>
      <w:pBdr>
        <w:bottom w:val="single" w:sz="4" w:space="1" w:color="D9D9D9"/>
      </w:pBdr>
      <w:jc w:val="right"/>
      <w:rPr>
        <w:b/>
      </w:rPr>
    </w:pPr>
    <w:r>
      <w:rPr>
        <w:color w:val="7F7F7F"/>
        <w:spacing w:val="60"/>
        <w:lang w:val="id-ID"/>
      </w:rPr>
      <w:t>Jurnal Nisbah Vol. 3 No. 1 Tahun 2017</w:t>
    </w:r>
    <w:r>
      <w:t xml:space="preserve"> | </w:t>
    </w:r>
    <w:r>
      <w:fldChar w:fldCharType="begin"/>
    </w:r>
    <w:r>
      <w:instrText xml:space="preserve"> PAGE   \* MERGEFORMAT </w:instrText>
    </w:r>
    <w:r>
      <w:fldChar w:fldCharType="separate"/>
    </w:r>
    <w:r w:rsidR="001E3DD4" w:rsidRPr="001E3DD4">
      <w:rPr>
        <w:b/>
        <w:noProof/>
      </w:rPr>
      <w:t>2</w:t>
    </w:r>
    <w:r>
      <w:rPr>
        <w:b/>
        <w:noProof/>
      </w:rPr>
      <w:fldChar w:fldCharType="end"/>
    </w:r>
  </w:p>
  <w:p w:rsidR="001D3560" w:rsidRDefault="001D35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0" w:rsidRDefault="001D3560" w:rsidP="00DC1441">
    <w:pPr>
      <w:pStyle w:val="Header"/>
      <w:pBdr>
        <w:bottom w:val="single" w:sz="4" w:space="1" w:color="D9D9D9"/>
      </w:pBdr>
      <w:jc w:val="right"/>
      <w:rPr>
        <w:b/>
      </w:rPr>
    </w:pPr>
    <w:r>
      <w:rPr>
        <w:color w:val="7F7F7F"/>
        <w:spacing w:val="60"/>
        <w:lang w:val="id-ID"/>
      </w:rPr>
      <w:t>Jurnal Nisbah Vol. 3 No. 1 Tahun 2017</w:t>
    </w:r>
    <w:r>
      <w:t xml:space="preserve"> | </w:t>
    </w:r>
    <w:r>
      <w:fldChar w:fldCharType="begin"/>
    </w:r>
    <w:r>
      <w:instrText xml:space="preserve"> PAGE   \* MERGEFORMAT </w:instrText>
    </w:r>
    <w:r>
      <w:fldChar w:fldCharType="separate"/>
    </w:r>
    <w:r w:rsidRPr="001D3560">
      <w:rPr>
        <w:b/>
        <w:noProof/>
      </w:rPr>
      <w:t>3</w:t>
    </w:r>
    <w:r>
      <w:rPr>
        <w:b/>
        <w:noProof/>
      </w:rPr>
      <w:fldChar w:fldCharType="end"/>
    </w:r>
  </w:p>
  <w:p w:rsidR="001D3560" w:rsidRDefault="001D35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0" w:rsidRDefault="001D35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01E02A0E"/>
    <w:multiLevelType w:val="hybridMultilevel"/>
    <w:tmpl w:val="8A3A4F26"/>
    <w:lvl w:ilvl="0" w:tplc="82EE777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03852F86"/>
    <w:multiLevelType w:val="hybridMultilevel"/>
    <w:tmpl w:val="B6C084A6"/>
    <w:lvl w:ilvl="0" w:tplc="A0A8E5F8">
      <w:start w:val="5"/>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A36807"/>
    <w:multiLevelType w:val="hybridMultilevel"/>
    <w:tmpl w:val="D422AF08"/>
    <w:lvl w:ilvl="0" w:tplc="3BBC1354">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3">
    <w:nsid w:val="08A137F7"/>
    <w:multiLevelType w:val="hybridMultilevel"/>
    <w:tmpl w:val="2EBAFC7C"/>
    <w:lvl w:ilvl="0" w:tplc="EDD0EE22">
      <w:start w:val="1"/>
      <w:numFmt w:val="lowerLetter"/>
      <w:lvlText w:val="%1."/>
      <w:lvlJc w:val="left"/>
      <w:pPr>
        <w:ind w:left="1008" w:hanging="360"/>
      </w:pPr>
      <w:rPr>
        <w:rFonts w:hint="default"/>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14">
    <w:nsid w:val="12A2795F"/>
    <w:multiLevelType w:val="hybridMultilevel"/>
    <w:tmpl w:val="0D6E7848"/>
    <w:lvl w:ilvl="0" w:tplc="D5662C26">
      <w:start w:val="1"/>
      <w:numFmt w:val="lowerLetter"/>
      <w:lvlText w:val="%1."/>
      <w:lvlJc w:val="left"/>
      <w:pPr>
        <w:ind w:left="786" w:hanging="360"/>
      </w:pPr>
      <w:rPr>
        <w:rFonts w:hint="default"/>
        <w: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6">
    <w:nsid w:val="17EC703B"/>
    <w:multiLevelType w:val="hybridMultilevel"/>
    <w:tmpl w:val="6BA651D0"/>
    <w:lvl w:ilvl="0" w:tplc="CE4838C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1D092265"/>
    <w:multiLevelType w:val="hybridMultilevel"/>
    <w:tmpl w:val="4EB281C4"/>
    <w:lvl w:ilvl="0" w:tplc="980A2AC6">
      <w:start w:val="1"/>
      <w:numFmt w:val="lowerLetter"/>
      <w:lvlText w:val="%1."/>
      <w:lvlJc w:val="left"/>
      <w:pPr>
        <w:ind w:left="1368" w:hanging="360"/>
      </w:pPr>
      <w:rPr>
        <w:rFonts w:hint="default"/>
      </w:rPr>
    </w:lvl>
    <w:lvl w:ilvl="1" w:tplc="04210019" w:tentative="1">
      <w:start w:val="1"/>
      <w:numFmt w:val="lowerLetter"/>
      <w:lvlText w:val="%2."/>
      <w:lvlJc w:val="left"/>
      <w:pPr>
        <w:ind w:left="2088" w:hanging="360"/>
      </w:pPr>
    </w:lvl>
    <w:lvl w:ilvl="2" w:tplc="0421001B" w:tentative="1">
      <w:start w:val="1"/>
      <w:numFmt w:val="lowerRoman"/>
      <w:lvlText w:val="%3."/>
      <w:lvlJc w:val="right"/>
      <w:pPr>
        <w:ind w:left="2808" w:hanging="180"/>
      </w:pPr>
    </w:lvl>
    <w:lvl w:ilvl="3" w:tplc="0421000F" w:tentative="1">
      <w:start w:val="1"/>
      <w:numFmt w:val="decimal"/>
      <w:lvlText w:val="%4."/>
      <w:lvlJc w:val="left"/>
      <w:pPr>
        <w:ind w:left="3528" w:hanging="360"/>
      </w:pPr>
    </w:lvl>
    <w:lvl w:ilvl="4" w:tplc="04210019" w:tentative="1">
      <w:start w:val="1"/>
      <w:numFmt w:val="lowerLetter"/>
      <w:lvlText w:val="%5."/>
      <w:lvlJc w:val="left"/>
      <w:pPr>
        <w:ind w:left="4248" w:hanging="360"/>
      </w:pPr>
    </w:lvl>
    <w:lvl w:ilvl="5" w:tplc="0421001B" w:tentative="1">
      <w:start w:val="1"/>
      <w:numFmt w:val="lowerRoman"/>
      <w:lvlText w:val="%6."/>
      <w:lvlJc w:val="right"/>
      <w:pPr>
        <w:ind w:left="4968" w:hanging="180"/>
      </w:pPr>
    </w:lvl>
    <w:lvl w:ilvl="6" w:tplc="0421000F" w:tentative="1">
      <w:start w:val="1"/>
      <w:numFmt w:val="decimal"/>
      <w:lvlText w:val="%7."/>
      <w:lvlJc w:val="left"/>
      <w:pPr>
        <w:ind w:left="5688" w:hanging="360"/>
      </w:pPr>
    </w:lvl>
    <w:lvl w:ilvl="7" w:tplc="04210019" w:tentative="1">
      <w:start w:val="1"/>
      <w:numFmt w:val="lowerLetter"/>
      <w:lvlText w:val="%8."/>
      <w:lvlJc w:val="left"/>
      <w:pPr>
        <w:ind w:left="6408" w:hanging="360"/>
      </w:pPr>
    </w:lvl>
    <w:lvl w:ilvl="8" w:tplc="0421001B" w:tentative="1">
      <w:start w:val="1"/>
      <w:numFmt w:val="lowerRoman"/>
      <w:lvlText w:val="%9."/>
      <w:lvlJc w:val="right"/>
      <w:pPr>
        <w:ind w:left="7128" w:hanging="180"/>
      </w:pPr>
    </w:lvl>
  </w:abstractNum>
  <w:abstractNum w:abstractNumId="18">
    <w:nsid w:val="29EC0E0B"/>
    <w:multiLevelType w:val="hybridMultilevel"/>
    <w:tmpl w:val="CB9238D4"/>
    <w:lvl w:ilvl="0" w:tplc="588EB2AA">
      <w:start w:val="1"/>
      <w:numFmt w:val="decimal"/>
      <w:lvlText w:val="%1."/>
      <w:lvlJc w:val="left"/>
      <w:pPr>
        <w:ind w:left="1080" w:hanging="360"/>
      </w:pPr>
      <w:rPr>
        <w:rFonts w:ascii="Times New Roman" w:hAnsi="Times New Roman" w:cs="Times New Roman"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9">
    <w:nsid w:val="2BF511F1"/>
    <w:multiLevelType w:val="hybridMultilevel"/>
    <w:tmpl w:val="B986FE6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F8C64668">
      <w:start w:val="1"/>
      <w:numFmt w:val="decimal"/>
      <w:lvlText w:val="%4."/>
      <w:lvlJc w:val="left"/>
      <w:pPr>
        <w:ind w:left="2880" w:hanging="360"/>
      </w:pPr>
      <w:rPr>
        <w:i w:val="0"/>
        <w:i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2C53391F"/>
    <w:multiLevelType w:val="hybridMultilevel"/>
    <w:tmpl w:val="54ACC27C"/>
    <w:lvl w:ilvl="0" w:tplc="48B0173A">
      <w:start w:val="1"/>
      <w:numFmt w:val="decimal"/>
      <w:lvlText w:val="%1."/>
      <w:lvlJc w:val="left"/>
      <w:pPr>
        <w:ind w:left="1080" w:hanging="360"/>
      </w:pPr>
      <w:rPr>
        <w:rFonts w:ascii="Calibri" w:hAnsi="Calibri" w:cs="Arial" w:hint="default"/>
        <w:sz w:val="22"/>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1">
    <w:nsid w:val="31C35060"/>
    <w:multiLevelType w:val="hybridMultilevel"/>
    <w:tmpl w:val="635A10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6CC6C57"/>
    <w:multiLevelType w:val="hybridMultilevel"/>
    <w:tmpl w:val="AA8E908C"/>
    <w:lvl w:ilvl="0" w:tplc="FB8E366E">
      <w:start w:val="1"/>
      <w:numFmt w:val="decimal"/>
      <w:lvlText w:val="%1."/>
      <w:lvlJc w:val="left"/>
      <w:pPr>
        <w:ind w:left="644" w:hanging="360"/>
      </w:pPr>
      <w:rPr>
        <w:rFonts w:eastAsia="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42A60CC5"/>
    <w:multiLevelType w:val="hybridMultilevel"/>
    <w:tmpl w:val="5FA83774"/>
    <w:lvl w:ilvl="0" w:tplc="25A0F756">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044465"/>
    <w:multiLevelType w:val="hybridMultilevel"/>
    <w:tmpl w:val="194A9F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4594726"/>
    <w:multiLevelType w:val="hybridMultilevel"/>
    <w:tmpl w:val="8E3C342E"/>
    <w:lvl w:ilvl="0" w:tplc="087AA23C">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2E1E7CE8">
      <w:start w:val="1"/>
      <w:numFmt w:val="upperLetter"/>
      <w:lvlText w:val="%3."/>
      <w:lvlJc w:val="left"/>
      <w:pPr>
        <w:ind w:left="2340" w:hanging="360"/>
      </w:pPr>
      <w:rPr>
        <w:rFonts w:hint="default"/>
        <w:b/>
      </w:rPr>
    </w:lvl>
    <w:lvl w:ilvl="3" w:tplc="17D6E38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635FD9"/>
    <w:multiLevelType w:val="hybridMultilevel"/>
    <w:tmpl w:val="2FE0F7C2"/>
    <w:lvl w:ilvl="0" w:tplc="E478825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DF23F7"/>
    <w:multiLevelType w:val="hybridMultilevel"/>
    <w:tmpl w:val="FFB8D438"/>
    <w:lvl w:ilvl="0" w:tplc="D706AAA2">
      <w:start w:val="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43701D4"/>
    <w:multiLevelType w:val="hybridMultilevel"/>
    <w:tmpl w:val="B6DC853E"/>
    <w:lvl w:ilvl="0" w:tplc="113EC832">
      <w:start w:val="4"/>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370A61"/>
    <w:multiLevelType w:val="hybridMultilevel"/>
    <w:tmpl w:val="3F4A67FE"/>
    <w:lvl w:ilvl="0" w:tplc="EE106550">
      <w:start w:val="1"/>
      <w:numFmt w:val="lowerLetter"/>
      <w:lvlText w:val="%1."/>
      <w:lvlJc w:val="left"/>
      <w:pPr>
        <w:ind w:left="1008" w:hanging="360"/>
      </w:pPr>
      <w:rPr>
        <w:rFonts w:hint="default"/>
        <w:b w:val="0"/>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31">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AA316F"/>
    <w:multiLevelType w:val="hybridMultilevel"/>
    <w:tmpl w:val="4B289C98"/>
    <w:lvl w:ilvl="0" w:tplc="C5A86C04">
      <w:start w:val="1"/>
      <w:numFmt w:val="lowerLetter"/>
      <w:lvlText w:val="%1."/>
      <w:lvlJc w:val="left"/>
      <w:pPr>
        <w:ind w:left="1008" w:hanging="360"/>
      </w:pPr>
      <w:rPr>
        <w:rFonts w:hint="default"/>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33">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B17C87"/>
    <w:multiLevelType w:val="hybridMultilevel"/>
    <w:tmpl w:val="EAEE4B6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5">
    <w:nsid w:val="710237C3"/>
    <w:multiLevelType w:val="hybridMultilevel"/>
    <w:tmpl w:val="0BD09BC0"/>
    <w:lvl w:ilvl="0" w:tplc="E8C2F12C">
      <w:start w:val="6"/>
      <w:numFmt w:val="decimal"/>
      <w:lvlText w:val="%1."/>
      <w:lvlJc w:val="left"/>
      <w:pPr>
        <w:ind w:left="50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15"/>
  </w:num>
  <w:num w:numId="3">
    <w:abstractNumId w:val="27"/>
  </w:num>
  <w:num w:numId="4">
    <w:abstractNumId w:val="3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12"/>
  </w:num>
  <w:num w:numId="25">
    <w:abstractNumId w:val="32"/>
  </w:num>
  <w:num w:numId="26">
    <w:abstractNumId w:val="17"/>
  </w:num>
  <w:num w:numId="27">
    <w:abstractNumId w:val="23"/>
  </w:num>
  <w:num w:numId="28">
    <w:abstractNumId w:val="14"/>
  </w:num>
  <w:num w:numId="29">
    <w:abstractNumId w:val="16"/>
  </w:num>
  <w:num w:numId="30">
    <w:abstractNumId w:val="13"/>
  </w:num>
  <w:num w:numId="31">
    <w:abstractNumId w:val="30"/>
  </w:num>
  <w:num w:numId="32">
    <w:abstractNumId w:val="28"/>
  </w:num>
  <w:num w:numId="33">
    <w:abstractNumId w:val="29"/>
  </w:num>
  <w:num w:numId="34">
    <w:abstractNumId w:val="11"/>
  </w:num>
  <w:num w:numId="35">
    <w:abstractNumId w:val="3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867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9D"/>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7BA4"/>
    <w:rsid w:val="00042A00"/>
    <w:rsid w:val="00043FC0"/>
    <w:rsid w:val="00047711"/>
    <w:rsid w:val="00050D95"/>
    <w:rsid w:val="00062742"/>
    <w:rsid w:val="00062DB3"/>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01B"/>
    <w:rsid w:val="00094753"/>
    <w:rsid w:val="00094C32"/>
    <w:rsid w:val="0009545E"/>
    <w:rsid w:val="000967F3"/>
    <w:rsid w:val="0009739D"/>
    <w:rsid w:val="000A14F9"/>
    <w:rsid w:val="000A1D33"/>
    <w:rsid w:val="000B0549"/>
    <w:rsid w:val="000B4B1E"/>
    <w:rsid w:val="000B5040"/>
    <w:rsid w:val="000B5918"/>
    <w:rsid w:val="000C0463"/>
    <w:rsid w:val="000C08BB"/>
    <w:rsid w:val="000C14C1"/>
    <w:rsid w:val="000C1FC3"/>
    <w:rsid w:val="000C2265"/>
    <w:rsid w:val="000C5E9B"/>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07490"/>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6D89"/>
    <w:rsid w:val="001673A4"/>
    <w:rsid w:val="00174D8F"/>
    <w:rsid w:val="00176CC6"/>
    <w:rsid w:val="001774BE"/>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90"/>
    <w:rsid w:val="001C216B"/>
    <w:rsid w:val="001C449A"/>
    <w:rsid w:val="001C71FF"/>
    <w:rsid w:val="001D1FD6"/>
    <w:rsid w:val="001D3560"/>
    <w:rsid w:val="001D4400"/>
    <w:rsid w:val="001E2D83"/>
    <w:rsid w:val="001E3DD4"/>
    <w:rsid w:val="001E5A16"/>
    <w:rsid w:val="001E5B91"/>
    <w:rsid w:val="001E67FA"/>
    <w:rsid w:val="001F0DDB"/>
    <w:rsid w:val="00202BB1"/>
    <w:rsid w:val="00203CB3"/>
    <w:rsid w:val="0020451A"/>
    <w:rsid w:val="002050DB"/>
    <w:rsid w:val="00206880"/>
    <w:rsid w:val="00216BB0"/>
    <w:rsid w:val="00217DFA"/>
    <w:rsid w:val="0022003F"/>
    <w:rsid w:val="00224141"/>
    <w:rsid w:val="00227ED2"/>
    <w:rsid w:val="00231D5A"/>
    <w:rsid w:val="00251441"/>
    <w:rsid w:val="00252657"/>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70B9"/>
    <w:rsid w:val="002974D9"/>
    <w:rsid w:val="002A3EE8"/>
    <w:rsid w:val="002A465B"/>
    <w:rsid w:val="002A4E26"/>
    <w:rsid w:val="002A5F3B"/>
    <w:rsid w:val="002A628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34EF"/>
    <w:rsid w:val="00354595"/>
    <w:rsid w:val="00354BBE"/>
    <w:rsid w:val="0035553D"/>
    <w:rsid w:val="00356228"/>
    <w:rsid w:val="00362F4E"/>
    <w:rsid w:val="00363F17"/>
    <w:rsid w:val="00364BEF"/>
    <w:rsid w:val="00365D87"/>
    <w:rsid w:val="003761F6"/>
    <w:rsid w:val="00377A31"/>
    <w:rsid w:val="003802D4"/>
    <w:rsid w:val="00380E21"/>
    <w:rsid w:val="00381741"/>
    <w:rsid w:val="00391148"/>
    <w:rsid w:val="00393A13"/>
    <w:rsid w:val="00394A96"/>
    <w:rsid w:val="00395743"/>
    <w:rsid w:val="00395EA5"/>
    <w:rsid w:val="00397337"/>
    <w:rsid w:val="003A4F2F"/>
    <w:rsid w:val="003A646A"/>
    <w:rsid w:val="003B552D"/>
    <w:rsid w:val="003B7D23"/>
    <w:rsid w:val="003C2797"/>
    <w:rsid w:val="003C5A02"/>
    <w:rsid w:val="003D104B"/>
    <w:rsid w:val="003D624B"/>
    <w:rsid w:val="003D676A"/>
    <w:rsid w:val="003D741A"/>
    <w:rsid w:val="003E18C4"/>
    <w:rsid w:val="003E223D"/>
    <w:rsid w:val="003E7184"/>
    <w:rsid w:val="003E73F9"/>
    <w:rsid w:val="003E78D3"/>
    <w:rsid w:val="003F017D"/>
    <w:rsid w:val="003F0C1E"/>
    <w:rsid w:val="003F3B43"/>
    <w:rsid w:val="004004E0"/>
    <w:rsid w:val="004014D2"/>
    <w:rsid w:val="00401643"/>
    <w:rsid w:val="00406A34"/>
    <w:rsid w:val="0041119D"/>
    <w:rsid w:val="00413605"/>
    <w:rsid w:val="0041363C"/>
    <w:rsid w:val="00414AB3"/>
    <w:rsid w:val="0041565B"/>
    <w:rsid w:val="00420903"/>
    <w:rsid w:val="00420C96"/>
    <w:rsid w:val="00420EFA"/>
    <w:rsid w:val="0042420B"/>
    <w:rsid w:val="00424E13"/>
    <w:rsid w:val="00425E42"/>
    <w:rsid w:val="0042706C"/>
    <w:rsid w:val="00433656"/>
    <w:rsid w:val="004336AB"/>
    <w:rsid w:val="00440398"/>
    <w:rsid w:val="00442229"/>
    <w:rsid w:val="004434AD"/>
    <w:rsid w:val="00444302"/>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368A"/>
    <w:rsid w:val="004901A1"/>
    <w:rsid w:val="004911A9"/>
    <w:rsid w:val="0049223D"/>
    <w:rsid w:val="00497AED"/>
    <w:rsid w:val="004A0721"/>
    <w:rsid w:val="004A37AC"/>
    <w:rsid w:val="004A579A"/>
    <w:rsid w:val="004B2F4F"/>
    <w:rsid w:val="004B5B36"/>
    <w:rsid w:val="004B5F35"/>
    <w:rsid w:val="004B5FF4"/>
    <w:rsid w:val="004C01D2"/>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2277"/>
    <w:rsid w:val="00522C91"/>
    <w:rsid w:val="00523520"/>
    <w:rsid w:val="00524715"/>
    <w:rsid w:val="0052475D"/>
    <w:rsid w:val="00526318"/>
    <w:rsid w:val="005332AC"/>
    <w:rsid w:val="005335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617C5"/>
    <w:rsid w:val="00562C60"/>
    <w:rsid w:val="00563EEE"/>
    <w:rsid w:val="005665FA"/>
    <w:rsid w:val="00570154"/>
    <w:rsid w:val="00570BA8"/>
    <w:rsid w:val="00572420"/>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702A"/>
    <w:rsid w:val="005D70CD"/>
    <w:rsid w:val="005E25C4"/>
    <w:rsid w:val="005E427C"/>
    <w:rsid w:val="005E7C3E"/>
    <w:rsid w:val="005E7F42"/>
    <w:rsid w:val="005F4D60"/>
    <w:rsid w:val="005F646C"/>
    <w:rsid w:val="005F6C2F"/>
    <w:rsid w:val="005F7AF0"/>
    <w:rsid w:val="00601CFC"/>
    <w:rsid w:val="0060229C"/>
    <w:rsid w:val="00602432"/>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801C0"/>
    <w:rsid w:val="0068166F"/>
    <w:rsid w:val="00681849"/>
    <w:rsid w:val="00682040"/>
    <w:rsid w:val="006831A2"/>
    <w:rsid w:val="006831D4"/>
    <w:rsid w:val="00683694"/>
    <w:rsid w:val="006854CD"/>
    <w:rsid w:val="006A64FD"/>
    <w:rsid w:val="006B5A54"/>
    <w:rsid w:val="006B6460"/>
    <w:rsid w:val="006B7394"/>
    <w:rsid w:val="006C1F2A"/>
    <w:rsid w:val="006C2001"/>
    <w:rsid w:val="006C4044"/>
    <w:rsid w:val="006C4B1C"/>
    <w:rsid w:val="006C6B6E"/>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701D2D"/>
    <w:rsid w:val="00702390"/>
    <w:rsid w:val="007029CB"/>
    <w:rsid w:val="007040D7"/>
    <w:rsid w:val="007112FE"/>
    <w:rsid w:val="00712D61"/>
    <w:rsid w:val="00713012"/>
    <w:rsid w:val="00713B49"/>
    <w:rsid w:val="00716D90"/>
    <w:rsid w:val="00720743"/>
    <w:rsid w:val="00722D0B"/>
    <w:rsid w:val="00723E22"/>
    <w:rsid w:val="007331A2"/>
    <w:rsid w:val="007335D7"/>
    <w:rsid w:val="007404F3"/>
    <w:rsid w:val="00740C46"/>
    <w:rsid w:val="00740E62"/>
    <w:rsid w:val="007434EB"/>
    <w:rsid w:val="00744A33"/>
    <w:rsid w:val="0075197B"/>
    <w:rsid w:val="00752B64"/>
    <w:rsid w:val="007544E5"/>
    <w:rsid w:val="00754EC0"/>
    <w:rsid w:val="00756D5A"/>
    <w:rsid w:val="0076002F"/>
    <w:rsid w:val="00766801"/>
    <w:rsid w:val="00766860"/>
    <w:rsid w:val="00773821"/>
    <w:rsid w:val="007742FC"/>
    <w:rsid w:val="007763CF"/>
    <w:rsid w:val="007807B9"/>
    <w:rsid w:val="00783C34"/>
    <w:rsid w:val="007843D2"/>
    <w:rsid w:val="00784DF6"/>
    <w:rsid w:val="00787F81"/>
    <w:rsid w:val="007909DA"/>
    <w:rsid w:val="00791526"/>
    <w:rsid w:val="00792B04"/>
    <w:rsid w:val="00797B8C"/>
    <w:rsid w:val="007A294A"/>
    <w:rsid w:val="007A438D"/>
    <w:rsid w:val="007B195C"/>
    <w:rsid w:val="007B25F1"/>
    <w:rsid w:val="007B2FD3"/>
    <w:rsid w:val="007C2779"/>
    <w:rsid w:val="007C3362"/>
    <w:rsid w:val="007C4713"/>
    <w:rsid w:val="007C59FB"/>
    <w:rsid w:val="007C65B4"/>
    <w:rsid w:val="007D1C95"/>
    <w:rsid w:val="007D45CE"/>
    <w:rsid w:val="007E23CE"/>
    <w:rsid w:val="007F0027"/>
    <w:rsid w:val="007F2C2D"/>
    <w:rsid w:val="007F367C"/>
    <w:rsid w:val="007F4BFA"/>
    <w:rsid w:val="007F5342"/>
    <w:rsid w:val="00802735"/>
    <w:rsid w:val="00804997"/>
    <w:rsid w:val="00807F4E"/>
    <w:rsid w:val="00813577"/>
    <w:rsid w:val="00813E02"/>
    <w:rsid w:val="008153E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47986"/>
    <w:rsid w:val="0085004E"/>
    <w:rsid w:val="0085063C"/>
    <w:rsid w:val="008515AB"/>
    <w:rsid w:val="00851C24"/>
    <w:rsid w:val="0085205F"/>
    <w:rsid w:val="00853D59"/>
    <w:rsid w:val="00853E60"/>
    <w:rsid w:val="00855F2E"/>
    <w:rsid w:val="00861247"/>
    <w:rsid w:val="0086211C"/>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192B"/>
    <w:rsid w:val="008D447F"/>
    <w:rsid w:val="008D5537"/>
    <w:rsid w:val="008E0A17"/>
    <w:rsid w:val="008E0B31"/>
    <w:rsid w:val="008E3AE5"/>
    <w:rsid w:val="008E5A39"/>
    <w:rsid w:val="008E75E4"/>
    <w:rsid w:val="008F29FD"/>
    <w:rsid w:val="008F3C26"/>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37AFE"/>
    <w:rsid w:val="00942DB6"/>
    <w:rsid w:val="00943FE7"/>
    <w:rsid w:val="009510AE"/>
    <w:rsid w:val="0095179B"/>
    <w:rsid w:val="009517AA"/>
    <w:rsid w:val="009533AC"/>
    <w:rsid w:val="00955F47"/>
    <w:rsid w:val="00957567"/>
    <w:rsid w:val="00957894"/>
    <w:rsid w:val="00957DCF"/>
    <w:rsid w:val="0096097A"/>
    <w:rsid w:val="009616C1"/>
    <w:rsid w:val="009634F6"/>
    <w:rsid w:val="009639A3"/>
    <w:rsid w:val="00963CF5"/>
    <w:rsid w:val="00965891"/>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0663"/>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9B8"/>
    <w:rsid w:val="00A42D47"/>
    <w:rsid w:val="00A46AD8"/>
    <w:rsid w:val="00A51E7C"/>
    <w:rsid w:val="00A54B11"/>
    <w:rsid w:val="00A62F0F"/>
    <w:rsid w:val="00A6411E"/>
    <w:rsid w:val="00A6512D"/>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948B3"/>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E23"/>
    <w:rsid w:val="00B9212C"/>
    <w:rsid w:val="00B9451F"/>
    <w:rsid w:val="00B96BB7"/>
    <w:rsid w:val="00BA0D2A"/>
    <w:rsid w:val="00BA6A22"/>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22210"/>
    <w:rsid w:val="00C25CA1"/>
    <w:rsid w:val="00C271E1"/>
    <w:rsid w:val="00C30DB2"/>
    <w:rsid w:val="00C31106"/>
    <w:rsid w:val="00C3121D"/>
    <w:rsid w:val="00C31A8C"/>
    <w:rsid w:val="00C322F4"/>
    <w:rsid w:val="00C32C1B"/>
    <w:rsid w:val="00C37159"/>
    <w:rsid w:val="00C40BC8"/>
    <w:rsid w:val="00C41150"/>
    <w:rsid w:val="00C42EBA"/>
    <w:rsid w:val="00C47CDF"/>
    <w:rsid w:val="00C505F9"/>
    <w:rsid w:val="00C53091"/>
    <w:rsid w:val="00C60BE2"/>
    <w:rsid w:val="00C63A61"/>
    <w:rsid w:val="00C640A8"/>
    <w:rsid w:val="00C66AF6"/>
    <w:rsid w:val="00C7077E"/>
    <w:rsid w:val="00C71EFA"/>
    <w:rsid w:val="00C72A65"/>
    <w:rsid w:val="00C74DE0"/>
    <w:rsid w:val="00C76E90"/>
    <w:rsid w:val="00C8028C"/>
    <w:rsid w:val="00C828E4"/>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D6920"/>
    <w:rsid w:val="00CE088D"/>
    <w:rsid w:val="00CE190B"/>
    <w:rsid w:val="00CE4832"/>
    <w:rsid w:val="00CE71D5"/>
    <w:rsid w:val="00CE7B4D"/>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65E0"/>
    <w:rsid w:val="00D16F03"/>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37C"/>
    <w:rsid w:val="00D60653"/>
    <w:rsid w:val="00D61BCF"/>
    <w:rsid w:val="00D623D5"/>
    <w:rsid w:val="00D63204"/>
    <w:rsid w:val="00D6368B"/>
    <w:rsid w:val="00D646DE"/>
    <w:rsid w:val="00D67A25"/>
    <w:rsid w:val="00D7178A"/>
    <w:rsid w:val="00D730C3"/>
    <w:rsid w:val="00D754FF"/>
    <w:rsid w:val="00D76078"/>
    <w:rsid w:val="00D76D4A"/>
    <w:rsid w:val="00D856D5"/>
    <w:rsid w:val="00D868EA"/>
    <w:rsid w:val="00D86D87"/>
    <w:rsid w:val="00D9623E"/>
    <w:rsid w:val="00DA4FDB"/>
    <w:rsid w:val="00DA7936"/>
    <w:rsid w:val="00DB0138"/>
    <w:rsid w:val="00DB264B"/>
    <w:rsid w:val="00DB2BEE"/>
    <w:rsid w:val="00DB5759"/>
    <w:rsid w:val="00DB7B6A"/>
    <w:rsid w:val="00DC02BF"/>
    <w:rsid w:val="00DC1441"/>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1B6"/>
    <w:rsid w:val="00E05204"/>
    <w:rsid w:val="00E05DDE"/>
    <w:rsid w:val="00E101AB"/>
    <w:rsid w:val="00E11B30"/>
    <w:rsid w:val="00E12ABB"/>
    <w:rsid w:val="00E1371C"/>
    <w:rsid w:val="00E139FC"/>
    <w:rsid w:val="00E13C44"/>
    <w:rsid w:val="00E16C11"/>
    <w:rsid w:val="00E206A5"/>
    <w:rsid w:val="00E20D0E"/>
    <w:rsid w:val="00E21447"/>
    <w:rsid w:val="00E26D7A"/>
    <w:rsid w:val="00E3130E"/>
    <w:rsid w:val="00E328D7"/>
    <w:rsid w:val="00E34FA9"/>
    <w:rsid w:val="00E35B39"/>
    <w:rsid w:val="00E403B2"/>
    <w:rsid w:val="00E44DD2"/>
    <w:rsid w:val="00E515AE"/>
    <w:rsid w:val="00E53E37"/>
    <w:rsid w:val="00E60465"/>
    <w:rsid w:val="00E65703"/>
    <w:rsid w:val="00E70C10"/>
    <w:rsid w:val="00E710CC"/>
    <w:rsid w:val="00E71C1B"/>
    <w:rsid w:val="00E76072"/>
    <w:rsid w:val="00E760CF"/>
    <w:rsid w:val="00E80AF9"/>
    <w:rsid w:val="00E833CF"/>
    <w:rsid w:val="00E86D83"/>
    <w:rsid w:val="00E87EAD"/>
    <w:rsid w:val="00E900AE"/>
    <w:rsid w:val="00E92E71"/>
    <w:rsid w:val="00E934CC"/>
    <w:rsid w:val="00E93572"/>
    <w:rsid w:val="00E94529"/>
    <w:rsid w:val="00E9552E"/>
    <w:rsid w:val="00E95E45"/>
    <w:rsid w:val="00EA2DF1"/>
    <w:rsid w:val="00EA3886"/>
    <w:rsid w:val="00EB1190"/>
    <w:rsid w:val="00EB366A"/>
    <w:rsid w:val="00EB3788"/>
    <w:rsid w:val="00EB38FC"/>
    <w:rsid w:val="00EB4B8E"/>
    <w:rsid w:val="00EB504D"/>
    <w:rsid w:val="00EB638F"/>
    <w:rsid w:val="00EB7130"/>
    <w:rsid w:val="00EB74C0"/>
    <w:rsid w:val="00EB7C24"/>
    <w:rsid w:val="00EC3772"/>
    <w:rsid w:val="00EC47E8"/>
    <w:rsid w:val="00EC523E"/>
    <w:rsid w:val="00EC6186"/>
    <w:rsid w:val="00EC7953"/>
    <w:rsid w:val="00ED2D00"/>
    <w:rsid w:val="00ED53F5"/>
    <w:rsid w:val="00ED6D23"/>
    <w:rsid w:val="00ED6D45"/>
    <w:rsid w:val="00ED735B"/>
    <w:rsid w:val="00EE0FDA"/>
    <w:rsid w:val="00EE1601"/>
    <w:rsid w:val="00EE28E1"/>
    <w:rsid w:val="00EE2D81"/>
    <w:rsid w:val="00EE3C33"/>
    <w:rsid w:val="00EE59F7"/>
    <w:rsid w:val="00EF0514"/>
    <w:rsid w:val="00EF0D8F"/>
    <w:rsid w:val="00EF12B9"/>
    <w:rsid w:val="00EF6DB3"/>
    <w:rsid w:val="00F001F5"/>
    <w:rsid w:val="00F008E4"/>
    <w:rsid w:val="00F02DF0"/>
    <w:rsid w:val="00F03BF7"/>
    <w:rsid w:val="00F053F5"/>
    <w:rsid w:val="00F06193"/>
    <w:rsid w:val="00F077C9"/>
    <w:rsid w:val="00F117C7"/>
    <w:rsid w:val="00F13256"/>
    <w:rsid w:val="00F13650"/>
    <w:rsid w:val="00F1750D"/>
    <w:rsid w:val="00F176E7"/>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6A25"/>
    <w:rsid w:val="00F8020F"/>
    <w:rsid w:val="00F823AF"/>
    <w:rsid w:val="00F85FE9"/>
    <w:rsid w:val="00F86F08"/>
    <w:rsid w:val="00F875E0"/>
    <w:rsid w:val="00F9162A"/>
    <w:rsid w:val="00F92CAB"/>
    <w:rsid w:val="00F95DA0"/>
    <w:rsid w:val="00F96AC3"/>
    <w:rsid w:val="00F970FE"/>
    <w:rsid w:val="00FA0F92"/>
    <w:rsid w:val="00FA2582"/>
    <w:rsid w:val="00FA6F36"/>
    <w:rsid w:val="00FB013C"/>
    <w:rsid w:val="00FB1A30"/>
    <w:rsid w:val="00FB5717"/>
    <w:rsid w:val="00FB68CB"/>
    <w:rsid w:val="00FC08FA"/>
    <w:rsid w:val="00FC2EF9"/>
    <w:rsid w:val="00FC4009"/>
    <w:rsid w:val="00FC571C"/>
    <w:rsid w:val="00FD0686"/>
    <w:rsid w:val="00FD1B94"/>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5F4D60"/>
    <w:pPr>
      <w:tabs>
        <w:tab w:val="left" w:pos="756"/>
      </w:tabs>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5F4D60"/>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91148"/>
    <w:pPr>
      <w:spacing w:before="240" w:after="120"/>
      <w:ind w:left="720" w:hanging="11"/>
      <w:jc w:val="both"/>
    </w:pPr>
    <w:rPr>
      <w:rFonts w:ascii="Cambria" w:hAnsi="Cambria"/>
      <w:color w:val="auto"/>
      <w:sz w:val="24"/>
      <w:szCs w:val="24"/>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ListParagraphChar">
    <w:name w:val="List Paragraph Char"/>
    <w:link w:val="ListParagraph"/>
    <w:uiPriority w:val="34"/>
    <w:locked/>
    <w:rsid w:val="00DA7936"/>
    <w:rPr>
      <w:sz w:val="24"/>
    </w:rPr>
  </w:style>
  <w:style w:type="character" w:styleId="HTMLCite">
    <w:name w:val="HTML Cite"/>
    <w:uiPriority w:val="99"/>
    <w:semiHidden/>
    <w:unhideWhenUsed/>
    <w:rsid w:val="00E86D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5F4D60"/>
    <w:pPr>
      <w:tabs>
        <w:tab w:val="left" w:pos="756"/>
      </w:tabs>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5F4D60"/>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91148"/>
    <w:pPr>
      <w:spacing w:before="240" w:after="120"/>
      <w:ind w:left="720" w:hanging="11"/>
      <w:jc w:val="both"/>
    </w:pPr>
    <w:rPr>
      <w:rFonts w:ascii="Cambria" w:hAnsi="Cambria"/>
      <w:color w:val="auto"/>
      <w:sz w:val="24"/>
      <w:szCs w:val="24"/>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ListParagraphChar">
    <w:name w:val="List Paragraph Char"/>
    <w:link w:val="ListParagraph"/>
    <w:uiPriority w:val="34"/>
    <w:locked/>
    <w:rsid w:val="00DA7936"/>
    <w:rPr>
      <w:sz w:val="24"/>
    </w:rPr>
  </w:style>
  <w:style w:type="character" w:styleId="HTMLCite">
    <w:name w:val="HTML Cite"/>
    <w:uiPriority w:val="99"/>
    <w:semiHidden/>
    <w:unhideWhenUsed/>
    <w:rsid w:val="00E86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atul.wadah@unida.ac.id" TargetMode="External"/><Relationship Id="rId5" Type="http://schemas.openxmlformats.org/officeDocument/2006/relationships/settings" Target="settings.xml"/><Relationship Id="rId15" Type="http://schemas.openxmlformats.org/officeDocument/2006/relationships/hyperlink" Target="http://widhiarso.staff.ugm.ac.id"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P-PTS%202013\Documents\GTAJSH\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1D93797310429882D23EE4DF80EF11"/>
        <w:category>
          <w:name w:val="General"/>
          <w:gallery w:val="placeholder"/>
        </w:category>
        <w:types>
          <w:type w:val="bbPlcHdr"/>
        </w:types>
        <w:behaviors>
          <w:behavior w:val="content"/>
        </w:behaviors>
        <w:guid w:val="{7C56ABA5-C5C0-489C-8AA6-516970C215AB}"/>
      </w:docPartPr>
      <w:docPartBody>
        <w:p w:rsidR="00464A3F" w:rsidRDefault="00275E17">
          <w:pPr>
            <w:pStyle w:val="1D1D93797310429882D23EE4DF80EF11"/>
          </w:pPr>
          <w:r w:rsidRPr="00AA7BA0">
            <w:rPr>
              <w:rStyle w:val="PlaceholderText"/>
            </w:rPr>
            <w:t>Click here to enter text.</w:t>
          </w:r>
        </w:p>
      </w:docPartBody>
    </w:docPart>
    <w:docPart>
      <w:docPartPr>
        <w:name w:val="3BE40AB746D34505A67A539A352184F9"/>
        <w:category>
          <w:name w:val="General"/>
          <w:gallery w:val="placeholder"/>
        </w:category>
        <w:types>
          <w:type w:val="bbPlcHdr"/>
        </w:types>
        <w:behaviors>
          <w:behavior w:val="content"/>
        </w:behaviors>
        <w:guid w:val="{FE4723BF-CFEF-4396-AC39-490B58A24D0C}"/>
      </w:docPartPr>
      <w:docPartBody>
        <w:p w:rsidR="00464A3F" w:rsidRDefault="00275E17">
          <w:pPr>
            <w:pStyle w:val="3BE40AB746D34505A67A539A352184F9"/>
          </w:pPr>
          <w:r w:rsidRPr="009806F3">
            <w:rPr>
              <w:rStyle w:val="PlaceholderText"/>
            </w:rPr>
            <w:t>Click here to enter text.</w:t>
          </w:r>
        </w:p>
      </w:docPartBody>
    </w:docPart>
    <w:docPart>
      <w:docPartPr>
        <w:name w:val="9B9C4887DBDF44C6B871E00AFE4C7441"/>
        <w:category>
          <w:name w:val="General"/>
          <w:gallery w:val="placeholder"/>
        </w:category>
        <w:types>
          <w:type w:val="bbPlcHdr"/>
        </w:types>
        <w:behaviors>
          <w:behavior w:val="content"/>
        </w:behaviors>
        <w:guid w:val="{2350E05D-FD29-4278-9315-92F3B76FB327}"/>
      </w:docPartPr>
      <w:docPartBody>
        <w:p w:rsidR="00464A3F" w:rsidRDefault="00275E17">
          <w:pPr>
            <w:pStyle w:val="9B9C4887DBDF44C6B871E00AFE4C7441"/>
          </w:pPr>
          <w:r w:rsidRPr="009806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17"/>
    <w:rsid w:val="00275E17"/>
    <w:rsid w:val="00464A3F"/>
    <w:rsid w:val="005057CE"/>
    <w:rsid w:val="006C3B1F"/>
    <w:rsid w:val="0077165C"/>
    <w:rsid w:val="00BE2C34"/>
    <w:rsid w:val="00EC063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A99E4E0-A806-40EC-8A27-11BD3F48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445</TotalTime>
  <Pages>12</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Jurnal Sosial Humaniora ISSN 2087-4936 Volume 2 Nomor 2, Oktober 2011</vt:lpstr>
    </vt:vector>
  </TitlesOfParts>
  <Company>Toshiba</Company>
  <LinksUpToDate>false</LinksUpToDate>
  <CharactersWithSpaces>31026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Sosial Humaniora ISSN 2087-4936 Volume 2 Nomor 2, Oktober 2011</dc:title>
  <dc:creator>PHP-PTS 2013</dc:creator>
  <cp:lastModifiedBy>User</cp:lastModifiedBy>
  <cp:revision>29</cp:revision>
  <cp:lastPrinted>2011-12-06T18:46:00Z</cp:lastPrinted>
  <dcterms:created xsi:type="dcterms:W3CDTF">2018-02-03T01:14:00Z</dcterms:created>
  <dcterms:modified xsi:type="dcterms:W3CDTF">2018-07-18T13:07:00Z</dcterms:modified>
</cp:coreProperties>
</file>